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Quarterly logistics report</w:t>
      </w:r>
    </w:p>
    <w:p>
      <w:pPr>
        <w:numPr>
          <w:ilvl w:val="0"/>
          <w:numId w:val="1"/>
        </w:numPr>
      </w:pPr>
      <w:r>
        <w:t xml:space="preserve">Collect warehouse counts</w:t>
      </w:r>
    </w:p>
    <w:p>
      <w:pPr>
        <w:numPr>
          <w:ilvl w:val="0"/>
          <w:numId w:val="1"/>
        </w:numPr>
      </w:pPr>
      <w:r>
        <w:t xml:space="preserve">Verify carrier invoices</w:t>
      </w:r>
    </w:p>
    <w:p>
      <w:pPr>
        <w:numPr>
          <w:ilvl w:val="1"/>
          <w:numId w:val="1"/>
        </w:numPr>
      </w:pPr>
      <w:r>
        <w:t xml:space="preserve">Cross-check totals</w:t>
      </w:r>
    </w:p>
    <w:p>
      <w:pPr>
        <w:numPr>
          <w:ilvl w:val="0"/>
          <w:numId w:val="1"/>
        </w:numPr>
      </w:pPr>
      <w:r>
        <w:t xml:space="preserve">Publish the summary</w:t>
      </w:r>
    </w:p>
    <w:tbl>
      <w:tblPr/>
      <w:t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Units</w:t>
            </w:r>
          </w:p>
        </w:tc>
        <w:tc>
          <w:tcPr/>
          <w:p>
            <w:r>
              <w:t xml:space="preserve">Revenue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1200</w:t>
            </w:r>
          </w:p>
        </w:tc>
        <w:tc>
          <w:tcPr/>
          <w:p>
            <w:r>
              <w:t xml:space="preserve">$18,400</w:t>
            </w:r>
          </w:p>
        </w:tc>
      </w:tr>
      <w:tr>
        <w:tc>
          <w:tcPr/>
          <w:p>
            <w:r>
              <w:t xml:space="preserve">South</w:t>
            </w:r>
          </w:p>
        </w:tc>
        <w:tc>
          <w:tcPr/>
          <w:p>
            <w:r>
              <w:t xml:space="preserve">860</w:t>
            </w:r>
          </w:p>
        </w:tc>
        <w:tc>
          <w:tcPr/>
          <w:p>
            <w:r>
              <w:t xml:space="preserve">$12,750</w:t>
            </w:r>
          </w:p>
        </w:tc>
      </w:tr>
    </w:tbl>
    <w:p>
      <w:r>
        <w:t xml:space="preserve">End of report.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.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