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28D" w:rsidRDefault="00070746" w:rsidP="0043519D">
      <w:pPr>
        <w:spacing w:after="0"/>
        <w:jc w:val="right"/>
        <w:rPr>
          <w:lang w:val="bg-BG"/>
        </w:rPr>
      </w:pPr>
      <w:r>
        <w:rPr>
          <w:lang w:val="bg-BG"/>
        </w:rPr>
        <w:t>До Софийски Градски Съд</w:t>
      </w:r>
      <w:r w:rsidR="00BB23D5">
        <w:rPr>
          <w:lang w:val="bg-BG"/>
        </w:rPr>
        <w:t xml:space="preserve"> чрез СРС</w:t>
      </w:r>
    </w:p>
    <w:p w:rsidR="00070746" w:rsidRDefault="00070746" w:rsidP="0043519D">
      <w:pPr>
        <w:spacing w:after="0"/>
        <w:jc w:val="right"/>
        <w:rPr>
          <w:lang w:val="bg-BG"/>
        </w:rPr>
      </w:pPr>
      <w:r>
        <w:rPr>
          <w:lang w:val="bg-BG"/>
        </w:rPr>
        <w:t>От Андрей Борисов Бъваров</w:t>
      </w:r>
    </w:p>
    <w:p w:rsidR="0043519D" w:rsidRDefault="0043519D" w:rsidP="0043519D">
      <w:pPr>
        <w:spacing w:after="0"/>
        <w:jc w:val="right"/>
        <w:rPr>
          <w:lang w:val="bg-BG"/>
        </w:rPr>
      </w:pPr>
      <w:r>
        <w:rPr>
          <w:lang w:val="bg-BG"/>
        </w:rPr>
        <w:t>жк. „Стрелбище“, бл.98, вх.Б, ап.38, София 1408; тел:0878879864</w:t>
      </w:r>
    </w:p>
    <w:p w:rsidR="00BB23D5" w:rsidRDefault="00BB23D5" w:rsidP="0043519D">
      <w:pPr>
        <w:spacing w:after="0"/>
        <w:jc w:val="right"/>
        <w:rPr>
          <w:lang w:val="bg-BG"/>
        </w:rPr>
      </w:pPr>
      <w:r>
        <w:rPr>
          <w:lang w:val="bg-BG"/>
        </w:rPr>
        <w:t xml:space="preserve">по дело 63177/2014 </w:t>
      </w:r>
      <w:r>
        <w:t xml:space="preserve">III </w:t>
      </w:r>
      <w:r>
        <w:rPr>
          <w:lang w:val="bg-BG"/>
        </w:rPr>
        <w:t>бр. Съст. СРС, 8191/2016 И възз. състав СГС</w:t>
      </w:r>
    </w:p>
    <w:p w:rsidR="00070746" w:rsidRDefault="00070746" w:rsidP="00070746">
      <w:pPr>
        <w:jc w:val="center"/>
        <w:rPr>
          <w:sz w:val="28"/>
          <w:szCs w:val="28"/>
          <w:lang w:val="bg-BG"/>
        </w:rPr>
      </w:pPr>
      <w:r>
        <w:rPr>
          <w:sz w:val="28"/>
          <w:szCs w:val="28"/>
          <w:lang w:val="bg-BG"/>
        </w:rPr>
        <w:t>МОЛБА ЗА  ДОПЪЛВАНЕ НА СЪДЕБНО РЕШЕНИЕ</w:t>
      </w:r>
    </w:p>
    <w:p w:rsidR="00070746" w:rsidRDefault="00070746" w:rsidP="00BB23D5">
      <w:pPr>
        <w:spacing w:after="0"/>
        <w:rPr>
          <w:sz w:val="24"/>
          <w:szCs w:val="24"/>
          <w:lang w:val="bg-BG"/>
        </w:rPr>
      </w:pPr>
      <w:r>
        <w:rPr>
          <w:sz w:val="24"/>
          <w:szCs w:val="24"/>
          <w:lang w:val="bg-BG"/>
        </w:rPr>
        <w:tab/>
        <w:t>Уважаеми съдии,</w:t>
      </w:r>
    </w:p>
    <w:p w:rsidR="00070746" w:rsidRDefault="00070746" w:rsidP="00BB23D5">
      <w:pPr>
        <w:spacing w:after="0"/>
        <w:jc w:val="both"/>
        <w:rPr>
          <w:sz w:val="24"/>
          <w:szCs w:val="24"/>
          <w:lang w:val="bg-BG"/>
        </w:rPr>
      </w:pPr>
      <w:r>
        <w:rPr>
          <w:sz w:val="24"/>
          <w:szCs w:val="24"/>
          <w:lang w:val="bg-BG"/>
        </w:rPr>
        <w:t xml:space="preserve">Във </w:t>
      </w:r>
      <w:r w:rsidR="00DA7584">
        <w:rPr>
          <w:sz w:val="24"/>
          <w:szCs w:val="24"/>
          <w:lang w:val="bg-BG"/>
        </w:rPr>
        <w:t xml:space="preserve">връзка с </w:t>
      </w:r>
      <w:r>
        <w:rPr>
          <w:sz w:val="24"/>
          <w:szCs w:val="24"/>
          <w:lang w:val="bg-BG"/>
        </w:rPr>
        <w:t xml:space="preserve">отсъденото решение на СГС по дело 8191/2016 </w:t>
      </w:r>
      <w:r>
        <w:rPr>
          <w:sz w:val="24"/>
          <w:szCs w:val="24"/>
        </w:rPr>
        <w:t>I</w:t>
      </w:r>
      <w:r>
        <w:rPr>
          <w:sz w:val="24"/>
          <w:szCs w:val="24"/>
          <w:lang w:val="bg-BG"/>
        </w:rPr>
        <w:t xml:space="preserve"> възз. брачен състав представям следните разяснения и иск:</w:t>
      </w:r>
    </w:p>
    <w:p w:rsidR="00070746" w:rsidRDefault="00070746" w:rsidP="00BB23D5">
      <w:pPr>
        <w:spacing w:after="0"/>
        <w:jc w:val="both"/>
        <w:rPr>
          <w:sz w:val="24"/>
          <w:szCs w:val="24"/>
          <w:lang w:val="bg-BG"/>
        </w:rPr>
      </w:pPr>
      <w:r>
        <w:rPr>
          <w:sz w:val="24"/>
          <w:szCs w:val="24"/>
          <w:lang w:val="bg-BG"/>
        </w:rPr>
        <w:tab/>
        <w:t>На заседанието по делото от 26 Юни 2017г. представих справка за получени пари по задължения за издръжка към децата направени през отделът (регистърът) за събиране на издръжка към социалния департамент на щата Вашингтон в размер на 11700 щаткси долара. Тъй като бе представено копие на справката съдът насрочи ново заседание по искане на страната ищец за 5 Февруари 2018г. На провелото се заседание 5 Февруари 2018г. представих оригиналът на справката. Другата страна по делото призна плащането.</w:t>
      </w:r>
    </w:p>
    <w:p w:rsidR="00DA7584" w:rsidRDefault="00070746" w:rsidP="00BB23D5">
      <w:pPr>
        <w:spacing w:after="0"/>
        <w:jc w:val="both"/>
        <w:rPr>
          <w:sz w:val="24"/>
          <w:szCs w:val="24"/>
          <w:lang w:val="bg-BG"/>
        </w:rPr>
      </w:pPr>
      <w:r>
        <w:rPr>
          <w:sz w:val="24"/>
          <w:szCs w:val="24"/>
          <w:lang w:val="bg-BG"/>
        </w:rPr>
        <w:t>На заседание по делото пред СГС на дата 14 Ноември 2016г. майката Анна Петрова Тифчева представи справка за доходите си, в която посочваше че е получила 11000 щаткси долара от пенсионния фонд на съпруга си т.</w:t>
      </w:r>
      <w:r w:rsidR="00DA7584">
        <w:rPr>
          <w:sz w:val="24"/>
          <w:szCs w:val="24"/>
          <w:lang w:val="bg-BG"/>
        </w:rPr>
        <w:t>е. от мен и тази сума и е дадена</w:t>
      </w:r>
      <w:r>
        <w:rPr>
          <w:sz w:val="24"/>
          <w:szCs w:val="24"/>
          <w:lang w:val="bg-BG"/>
        </w:rPr>
        <w:t xml:space="preserve"> като компенсация за неплатени задължения по издръжка за децата.</w:t>
      </w:r>
      <w:r w:rsidR="00BB23D5">
        <w:rPr>
          <w:sz w:val="24"/>
          <w:szCs w:val="24"/>
          <w:lang w:val="bg-BG"/>
        </w:rPr>
        <w:t xml:space="preserve"> </w:t>
      </w:r>
      <w:r>
        <w:rPr>
          <w:sz w:val="24"/>
          <w:szCs w:val="24"/>
          <w:lang w:val="bg-BG"/>
        </w:rPr>
        <w:t>На същото заседание представих доказат</w:t>
      </w:r>
      <w:r w:rsidR="00DA7584">
        <w:rPr>
          <w:sz w:val="24"/>
          <w:szCs w:val="24"/>
          <w:lang w:val="bg-BG"/>
        </w:rPr>
        <w:t>елства за банкови преводи по ней</w:t>
      </w:r>
      <w:r>
        <w:rPr>
          <w:sz w:val="24"/>
          <w:szCs w:val="24"/>
          <w:lang w:val="bg-BG"/>
        </w:rPr>
        <w:t>на лична бан</w:t>
      </w:r>
      <w:r w:rsidR="00DA7584">
        <w:rPr>
          <w:sz w:val="24"/>
          <w:szCs w:val="24"/>
          <w:lang w:val="bg-BG"/>
        </w:rPr>
        <w:t>к</w:t>
      </w:r>
      <w:r>
        <w:rPr>
          <w:sz w:val="24"/>
          <w:szCs w:val="24"/>
          <w:lang w:val="bg-BG"/>
        </w:rPr>
        <w:t xml:space="preserve">ова сметка </w:t>
      </w:r>
      <w:r w:rsidR="00DA7584">
        <w:rPr>
          <w:sz w:val="24"/>
          <w:szCs w:val="24"/>
          <w:lang w:val="bg-BG"/>
        </w:rPr>
        <w:t xml:space="preserve">- </w:t>
      </w:r>
      <w:r>
        <w:rPr>
          <w:sz w:val="24"/>
          <w:szCs w:val="24"/>
          <w:lang w:val="bg-BG"/>
        </w:rPr>
        <w:t>два превода по 200 щатски долара.</w:t>
      </w:r>
      <w:r w:rsidR="00BB23D5">
        <w:rPr>
          <w:sz w:val="24"/>
          <w:szCs w:val="24"/>
          <w:lang w:val="bg-BG"/>
        </w:rPr>
        <w:t xml:space="preserve"> </w:t>
      </w:r>
      <w:r>
        <w:rPr>
          <w:sz w:val="24"/>
          <w:szCs w:val="24"/>
          <w:lang w:val="bg-BG"/>
        </w:rPr>
        <w:t xml:space="preserve">Въпреки,че на заседанието от 5 Февруари 2018г. поисках от съдийския състав да се отразят тези плащания това на е направено. В момента майката ме е дала на съдия изпълнител и също отново не е указала тези плащания в резултат на което неправомерно ми </w:t>
      </w:r>
      <w:r w:rsidR="00DA7584">
        <w:rPr>
          <w:sz w:val="24"/>
          <w:szCs w:val="24"/>
          <w:lang w:val="bg-BG"/>
        </w:rPr>
        <w:t xml:space="preserve">е </w:t>
      </w:r>
      <w:r>
        <w:rPr>
          <w:sz w:val="24"/>
          <w:szCs w:val="24"/>
          <w:lang w:val="bg-BG"/>
        </w:rPr>
        <w:t>надчислен дълг с лихва. След консултация с отделът за издръжка в щата Вашингтон бе потвърдено, че майката е длъжна да докладва на отделът всички плащания по издръжка направени извън отделът но тя не го е направила. Не е докладвала и две плащания по 50 щатски долара за месец Май 2015г., както две по 120 щатски долара за Юни 2015г. Очевиден е опитът за двойно събиране на издръжка. С неотразяването на признатите пл</w:t>
      </w:r>
      <w:r w:rsidR="00DA7584">
        <w:rPr>
          <w:sz w:val="24"/>
          <w:szCs w:val="24"/>
          <w:lang w:val="bg-BG"/>
        </w:rPr>
        <w:t>ащания в крайното реш</w:t>
      </w:r>
      <w:r>
        <w:rPr>
          <w:sz w:val="24"/>
          <w:szCs w:val="24"/>
          <w:lang w:val="bg-BG"/>
        </w:rPr>
        <w:t xml:space="preserve">ение на съдът, СГС се оказва съчастник в това нарушение. Известявам ви, че подобно осъждане и двойно санкциониране за едно и също нещо е нарушение </w:t>
      </w:r>
      <w:r w:rsidR="00BB23D5">
        <w:rPr>
          <w:sz w:val="24"/>
          <w:szCs w:val="24"/>
          <w:lang w:val="bg-BG"/>
        </w:rPr>
        <w:t>човешките ми права на петата поправка от</w:t>
      </w:r>
      <w:r>
        <w:rPr>
          <w:sz w:val="24"/>
          <w:szCs w:val="24"/>
          <w:lang w:val="bg-BG"/>
        </w:rPr>
        <w:t xml:space="preserve"> коституцията на Съединените Американски Щати. Заверените протоколи от заседанията по дело</w:t>
      </w:r>
      <w:r w:rsidR="00DA7584">
        <w:rPr>
          <w:sz w:val="24"/>
          <w:szCs w:val="24"/>
          <w:lang w:val="bg-BG"/>
        </w:rPr>
        <w:t>то</w:t>
      </w:r>
      <w:r>
        <w:rPr>
          <w:sz w:val="24"/>
          <w:szCs w:val="24"/>
          <w:lang w:val="bg-BG"/>
        </w:rPr>
        <w:t xml:space="preserve"> както и крайното решение на СГС са доказателс</w:t>
      </w:r>
      <w:r w:rsidR="00DA7584">
        <w:rPr>
          <w:sz w:val="24"/>
          <w:szCs w:val="24"/>
          <w:lang w:val="bg-BG"/>
        </w:rPr>
        <w:t>т</w:t>
      </w:r>
      <w:r>
        <w:rPr>
          <w:sz w:val="24"/>
          <w:szCs w:val="24"/>
          <w:lang w:val="bg-BG"/>
        </w:rPr>
        <w:t>во за извършеното нарушение.</w:t>
      </w:r>
      <w:r w:rsidR="00BB23D5">
        <w:rPr>
          <w:sz w:val="24"/>
          <w:szCs w:val="24"/>
          <w:lang w:val="bg-BG"/>
        </w:rPr>
        <w:t xml:space="preserve"> </w:t>
      </w:r>
      <w:r w:rsidR="00DA7584">
        <w:rPr>
          <w:sz w:val="24"/>
          <w:szCs w:val="24"/>
          <w:lang w:val="bg-BG"/>
        </w:rPr>
        <w:t>Също така, решението на съдът в щата Вашингтон изисква плащането да се извършва през отделът за издръжка и че никакви плащания към други институции няма да се признават, именно за да не се допуска спекулация с липсата на спогодба с Република България за реципрокативност. Майкат трябваше първо да поиска от съдът в щата Вашингтон промяна с начина на плащане като се позове на решението на СГС.</w:t>
      </w:r>
      <w:r w:rsidR="00BB23D5">
        <w:rPr>
          <w:sz w:val="24"/>
          <w:szCs w:val="24"/>
          <w:lang w:val="bg-BG"/>
        </w:rPr>
        <w:t xml:space="preserve"> </w:t>
      </w:r>
      <w:bookmarkStart w:id="0" w:name="_GoBack"/>
      <w:bookmarkEnd w:id="0"/>
      <w:r w:rsidR="00DA7584">
        <w:rPr>
          <w:sz w:val="24"/>
          <w:szCs w:val="24"/>
          <w:lang w:val="bg-BG"/>
        </w:rPr>
        <w:t>Поради изложеното тук, изисквам по най-бързият начин ди ми се предостави допълнение към решението което отразява тези плащания в детайли.</w:t>
      </w:r>
    </w:p>
    <w:p w:rsidR="00DA7584" w:rsidRDefault="00DA7584" w:rsidP="00BB23D5">
      <w:pPr>
        <w:spacing w:after="0"/>
        <w:jc w:val="both"/>
        <w:rPr>
          <w:sz w:val="24"/>
          <w:szCs w:val="24"/>
          <w:lang w:val="bg-BG"/>
        </w:rPr>
      </w:pPr>
    </w:p>
    <w:p w:rsidR="00070746" w:rsidRPr="00070746" w:rsidRDefault="00070746" w:rsidP="00BB23D5">
      <w:pPr>
        <w:spacing w:after="0"/>
        <w:jc w:val="both"/>
        <w:rPr>
          <w:sz w:val="24"/>
          <w:szCs w:val="24"/>
          <w:lang w:val="bg-BG"/>
        </w:rPr>
      </w:pPr>
      <w:r>
        <w:rPr>
          <w:sz w:val="24"/>
          <w:szCs w:val="24"/>
          <w:lang w:val="bg-BG"/>
        </w:rPr>
        <w:t>Благодаря предварително:</w:t>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t>Андрей Бъчваров</w:t>
      </w:r>
    </w:p>
    <w:sectPr w:rsidR="00070746" w:rsidRPr="00070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746"/>
    <w:rsid w:val="00070746"/>
    <w:rsid w:val="001E428D"/>
    <w:rsid w:val="0043519D"/>
    <w:rsid w:val="00BB23D5"/>
    <w:rsid w:val="00DA7584"/>
    <w:rsid w:val="00E9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93D75-B285-4D53-9070-BB23CE73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3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3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Batchvarov</dc:creator>
  <cp:keywords/>
  <dc:description/>
  <cp:lastModifiedBy>ANDREY Batchvarov</cp:lastModifiedBy>
  <cp:revision>2</cp:revision>
  <cp:lastPrinted>2018-05-21T09:39:00Z</cp:lastPrinted>
  <dcterms:created xsi:type="dcterms:W3CDTF">2018-05-21T09:42:00Z</dcterms:created>
  <dcterms:modified xsi:type="dcterms:W3CDTF">2018-05-21T09:42:00Z</dcterms:modified>
</cp:coreProperties>
</file>