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B9" w:rsidRPr="008968B9" w:rsidRDefault="008968B9" w:rsidP="008968B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8968B9">
        <w:rPr>
          <w:rFonts w:ascii="Segoe UI" w:eastAsia="Times New Roman" w:hAnsi="Segoe UI" w:cs="Segoe UI"/>
          <w:color w:val="212529"/>
          <w:sz w:val="27"/>
          <w:szCs w:val="27"/>
        </w:rPr>
        <w:t>List of Equations:</w:t>
      </w:r>
    </w:p>
    <w:tbl>
      <w:tblPr>
        <w:tblW w:w="1095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3"/>
        <w:gridCol w:w="1666"/>
        <w:gridCol w:w="5651"/>
      </w:tblGrid>
      <w:tr w:rsidR="008968B9" w:rsidRPr="008968B9" w:rsidTr="008968B9">
        <w:trPr>
          <w:trHeight w:val="750"/>
        </w:trPr>
        <w:tc>
          <w:tcPr>
            <w:tcW w:w="0" w:type="auto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9D3D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8968B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 SECTION (I-BEAM)</w:t>
            </w:r>
          </w:p>
        </w:tc>
      </w:tr>
      <w:tr w:rsidR="008968B9" w:rsidRPr="008968B9" w:rsidTr="008968B9">
        <w:trPr>
          <w:trHeight w:val="1500"/>
        </w:trPr>
        <w:tc>
          <w:tcPr>
            <w:tcW w:w="0" w:type="auto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212529"/>
                <w:sz w:val="24"/>
                <w:szCs w:val="24"/>
              </w:rPr>
              <w:drawing>
                <wp:inline distT="0" distB="0" distL="0" distR="0" wp14:anchorId="724CC2BD" wp14:editId="05D7CF6A">
                  <wp:extent cx="2095500" cy="2095500"/>
                  <wp:effectExtent l="0" t="0" r="0" b="0"/>
                  <wp:docPr id="1" name="Picture 1" descr="Sectional properties of I-b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entPlaceHolder1_Image5" descr="Sectional properties of I-be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8B9" w:rsidRPr="008968B9" w:rsidTr="008968B9">
        <w:trPr>
          <w:trHeight w:val="75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E3E3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8968B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E3E3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8968B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E3E3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8968B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Equation</w:t>
            </w:r>
          </w:p>
        </w:tc>
      </w:tr>
      <w:tr w:rsidR="008968B9" w:rsidRPr="008968B9" w:rsidTr="008968B9">
        <w:trPr>
          <w:trHeight w:val="75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Cross section area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 xml:space="preserve">A = 2Bh + </w:t>
            </w: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Hb</w:t>
            </w:r>
            <w:proofErr w:type="spellEnd"/>
          </w:p>
        </w:tc>
      </w:tr>
      <w:tr w:rsidR="008968B9" w:rsidRPr="008968B9" w:rsidTr="008968B9">
        <w:trPr>
          <w:trHeight w:val="75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Area moment of inertia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I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xx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I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xx</w:t>
            </w:r>
            <w:proofErr w:type="spellEnd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= H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perscript"/>
              </w:rPr>
              <w:t>3</w:t>
            </w: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b/12 + 2[h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perscript"/>
              </w:rPr>
              <w:t>3</w:t>
            </w: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 xml:space="preserve">B/12 + </w:t>
            </w: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hB</w:t>
            </w:r>
            <w:proofErr w:type="spellEnd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</w:t>
            </w: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H+h</w:t>
            </w:r>
            <w:proofErr w:type="spellEnd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perscript"/>
              </w:rPr>
              <w:t>2</w:t>
            </w: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/4]</w:t>
            </w:r>
          </w:p>
        </w:tc>
      </w:tr>
      <w:tr w:rsidR="008968B9" w:rsidRPr="008968B9" w:rsidTr="008968B9">
        <w:trPr>
          <w:trHeight w:val="75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Area moment of inertia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I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I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yy</w:t>
            </w:r>
            <w:proofErr w:type="spellEnd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= b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perscript"/>
              </w:rPr>
              <w:t>3</w:t>
            </w: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H/12 + 2(B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perscript"/>
              </w:rPr>
              <w:t>3</w:t>
            </w: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h/12)</w:t>
            </w:r>
          </w:p>
        </w:tc>
      </w:tr>
      <w:tr w:rsidR="008968B9" w:rsidRPr="008968B9" w:rsidTr="008968B9">
        <w:trPr>
          <w:trHeight w:val="75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Section modulus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xx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xx</w:t>
            </w:r>
            <w:proofErr w:type="spellEnd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= 2I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xx</w:t>
            </w: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/(H + 2h)</w:t>
            </w:r>
          </w:p>
        </w:tc>
      </w:tr>
      <w:tr w:rsidR="008968B9" w:rsidRPr="008968B9" w:rsidTr="008968B9">
        <w:trPr>
          <w:trHeight w:val="75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lastRenderedPageBreak/>
              <w:t>Section modulus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yy</w:t>
            </w:r>
            <w:proofErr w:type="spellEnd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= 2I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yy</w:t>
            </w: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/B</w:t>
            </w:r>
          </w:p>
        </w:tc>
      </w:tr>
      <w:tr w:rsidR="008968B9" w:rsidRPr="008968B9" w:rsidTr="008968B9">
        <w:trPr>
          <w:trHeight w:val="75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Center of gravity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x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cog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x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cog</w:t>
            </w:r>
            <w:proofErr w:type="spellEnd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=B/2</w:t>
            </w:r>
          </w:p>
        </w:tc>
      </w:tr>
      <w:tr w:rsidR="008968B9" w:rsidRPr="008968B9" w:rsidTr="008968B9">
        <w:trPr>
          <w:trHeight w:val="75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Center of gravity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y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cog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y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cog</w:t>
            </w:r>
            <w:proofErr w:type="spellEnd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=H/2 + h</w:t>
            </w:r>
          </w:p>
        </w:tc>
      </w:tr>
      <w:tr w:rsidR="008968B9" w:rsidRPr="008968B9" w:rsidTr="008968B9">
        <w:trPr>
          <w:trHeight w:val="75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Mass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 xml:space="preserve">M = </w:t>
            </w: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ALρ</w:t>
            </w:r>
            <w:proofErr w:type="spellEnd"/>
          </w:p>
        </w:tc>
      </w:tr>
      <w:tr w:rsidR="008968B9" w:rsidRPr="008968B9" w:rsidTr="008968B9">
        <w:trPr>
          <w:trHeight w:val="75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Radius of gyration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 = (I/A)^0.5</w:t>
            </w:r>
          </w:p>
        </w:tc>
      </w:tr>
      <w:tr w:rsidR="008968B9" w:rsidRPr="008968B9" w:rsidTr="008968B9">
        <w:trPr>
          <w:trHeight w:val="75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Polar moment of inertia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968B9" w:rsidRPr="008968B9" w:rsidRDefault="008968B9" w:rsidP="008968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 xml:space="preserve">J = </w:t>
            </w: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I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xx</w:t>
            </w:r>
            <w:proofErr w:type="spellEnd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 xml:space="preserve"> + </w:t>
            </w:r>
            <w:proofErr w:type="spellStart"/>
            <w:r w:rsidRPr="008968B9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I</w:t>
            </w:r>
            <w:r w:rsidRPr="008968B9">
              <w:rPr>
                <w:rFonts w:ascii="Segoe UI" w:eastAsia="Times New Roman" w:hAnsi="Segoe UI" w:cs="Segoe UI"/>
                <w:color w:val="212529"/>
                <w:sz w:val="14"/>
                <w:szCs w:val="14"/>
                <w:vertAlign w:val="subscript"/>
              </w:rPr>
              <w:t>yy</w:t>
            </w:r>
            <w:proofErr w:type="spellEnd"/>
          </w:p>
        </w:tc>
      </w:tr>
    </w:tbl>
    <w:p w:rsidR="00F35568" w:rsidRDefault="00F35568">
      <w:bookmarkStart w:id="0" w:name="_GoBack"/>
      <w:bookmarkEnd w:id="0"/>
    </w:p>
    <w:sectPr w:rsidR="00F35568" w:rsidSect="008968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8B9"/>
    <w:rsid w:val="008968B9"/>
    <w:rsid w:val="00F3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6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68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6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68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2019-01-06T09:48:00Z</dcterms:created>
  <dcterms:modified xsi:type="dcterms:W3CDTF">2019-01-06T09:49:00Z</dcterms:modified>
</cp:coreProperties>
</file>