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42424"/>
          <w:sz w:val="6mm"/>
          <w:szCs w:val="6mm"/>
          <w:rFonts w:ascii="Segoe UI" w:cs="Segoe UI" w:eastAsia="Segoe UI" w:hAnsi="Segoe UI"/>
        </w:rPr>
        <w:t xml:space="preserve">Лекція 8-20261021_165031-Meeting Recording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21 жовтня 2026 р., 01:50пп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8 хв 21 с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Андрощук Максим Віталійович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Отже по прикладах це на дісноду буде я зараз після того як ми все розглянемо відкрию. Тобто по суті тут різні сценарії тестів, те, що ми на лекції розглядали.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Те, що відповідно тестуються різні сценарії в різних варіантах, в тому числі.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Саме плейрад перевірки перевірки mok nvc.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Перевірки через інтераційний тест там, де ми і перевіряємо, тобто.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Всі вони тут будуть.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Зможете запустити, от можемо їх запустити всі.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І побачити.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Ви як у виконання.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Ось, тобто вони біжать, виконуються відвідації, що це за тест буде різний час виконання, тобто чим менший шар, чим менша частина, тим швидше він буде виконуватись тут в нас відповідно іде.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Створення там, де окремі сценарії, окремі контексти, вони будуть створювати більше часу, займати те, що вже буде перекористовувати будеш швидше.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Це по часу виконання.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І по самому плейора.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Ой теж стосується перевірок сторінок тепер, що ми говорили, тобто відповідно тут базовий клас то, який реалізовує ту спільну логіку, яка буде для всіх, тобто ну ж такий запуск встановлення сторінки, встановлення локалі.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І вже сам тест конкретний. Він робить певну дію. Тобто логін s. В даному випадку це просто спільна дія, тому що кожен сценарій він переважно вас, буде вимагати логіну і перехід на той сценарій на ті сторінки вже де вони потребують. Тобто знову ж таки тут вже є сенс тестувати саме seker science тут не варто вимикати.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Просто додати узагальнений крок по тому що буде.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Буде запущено і буде перевірятись. Тобто сам знову ж таки запуск він на екрані? Не.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Ага, проблема він тест зараз.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Він не бачить його, бо це треба запустити окремий тас.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Пульти запуск але з точки зору інтерфейсу нічого не виникає, нічого не зявляється. І тут відповідно вже 2.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З рушниї, тобто бачите сам тестовий результат він вже розтягується, тому що тут запускається і контейнери, і запускається.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Підєднання, тобто все це затримує. І чим більше цих тестів буде, тим ці секунди будуть складатися в хвилини от відповідно.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Самі оці перевірки от вони ми можемо їх побачити.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Самих логах кожен тест можемо розширити, виставивши рівень дбаг. Тут буде іти все, що рівень інфо замовченням і вище.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Знову ж таки, як правило, нам буде цього достатньо, тобто інакше в нас просто буде помилка.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Знаходимо елемент потрібний.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Робимо дію перевіряємо, чи стався цей результат. Тобто в даному випадку, наприклад, чі перемкнулася молот, тобто, коли ми змінили?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Її, чи є питання по тесту?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Загалом по тестування чи є якісь питання?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Поки сприяють, що зрозуміло, якщо незрозуміло, то потім скажіть або навчіть?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Добре, давайте по завдання.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Будь який проект?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З базовим крут можете брати тільки були на попередніх індивідуальних. Додаєте тестконтейнер це в залежність, відповідно додає та конфігурацію, те. Щоб у вас був контекшн з цим spring spring застосунок і цей тестконтейнер даних, тобто тут позраз. Ну мені найпростіший спосіб ви можете взяти якесь інший тут це не є жорсткою вимогою.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Далі створюйте тест, де імпортуєте його і конфігурацію, де він має запустити.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От він робить операцію користувач і перевіряйте відповідно, результати 2 сценарії, які будуть перевіряти поведінку в ним от завантажуйте архів завантажуйте результат виконання.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Чи є питання питання?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Окей сприймають, що немає да групове буде більш обємне. Тобто так само тестконтейнер так само додаються тести у вас мають зявитися відповідно moc nvc на те, що стосується круду, у вас повинні бути інтеграційні тести на те, що стосуються вашої суті суті те, що вас та основна логіка, яка у вас є?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Тобто якщо у вас реалізовані зовнішні запити, то відповідно додати wark.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Якщо немає, то можете додати запит окремий новий взаємодії з зовнішнім сервісом і вже туди дати верму далі ntent тести через рест aper astland. Тож для основних і play reg для перевірки 2 3 сценаріїв, тобто вхід і якась основна дія, яку користувач має робити на вашому застосунку?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Відповідно, вони мають бути відокремлені, можна по такому самому принципу, як в go в mavan відділяти їх в.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Окремі блоки за окремою логікою, тобто де виставляються за різними паттернами. Знову ж таки це все в прикладі буде.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Для great відповідно через білдгрейду можна можна через світи тут вже як вам подобається загалом відокремити.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Одні тести від інших.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Чи є питання по груповому?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Давайте є немає, дайте якісь або реакцію або звук.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Мошенський Олег Миколайович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Не намагаю.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Котульська Нонна Романівна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Ми.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Андрощук Максим Віталійович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Окей, добре по тим завданням, що були зараз дивіться індивідуальне дедлайн буде на неділю, 23 пятдесят девять групове наступна середа 23 пятдесят девять. Чи встигаєте по дедлайн?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Котульська Нонна Романівна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Можна будь ласка, звільнити цю роботу.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Андрощук Максим Віталійович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Цю циклу.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Котульська Нонна Романівна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Усім група усім.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Андрощук Максим Віталійович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Цю, яка на сьогодні, так?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Котульська Нонна Романівна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Та на троху.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Андрощук Максим Віталійович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На скільки сумто?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Котульська Нонна Романівна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Ну до суботи.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Андрощук Максим Віталійович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Ага до суботи 23 пятдесят девять так.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Котульська Нонна Романівна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Так.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Андрощук Максим Віталійович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Добре кому ще актуально.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Прокопчук Володимир Вадимович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В нашій команді, що brow.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Андрощук Максим Віталійович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Добре, добре. Тоді я зараз зміню на суботу о к. Знову ж таки краще кажіть наперед бо я можу не перепитати і.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Прокопчук Володимир Вадимович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Дякую.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Котульська Нонна Романівна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Дякую.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Андрощук Максим Віталійович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І тоді воно лишиться.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Добре, чи є ще якісь питання?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Окей, на цьому на лекційна така розширена частина закінчена. Зараз перейдемо в новий дзвінок, там буде те стосуватись практики.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Це дякую за увагу.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Андрощук Максим Віталійович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транскрибування зупинено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3hsw4anduot7sglmg2wzb.png"/><Relationship Id="rId7" Type="http://schemas.openxmlformats.org/officeDocument/2006/relationships/image" Target="media/mvo57ifqresj8nc5lm-bn.png"/><Relationship Id="rId8" Type="http://schemas.openxmlformats.org/officeDocument/2006/relationships/image" Target="media/zrxpk_8nnruo-ew5uac-b.png"/><Relationship Id="rId9" Type="http://schemas.openxmlformats.org/officeDocument/2006/relationships/image" Target="media/erixttsig7sjyj2lgornx.png"/><Relationship Id="rId10" Type="http://schemas.openxmlformats.org/officeDocument/2006/relationships/image" Target="media/usy9caayjcboyvrxe_de6.png"/><Relationship Id="rId11" Type="http://schemas.openxmlformats.org/officeDocument/2006/relationships/image" Target="media/zkk4wtq6vabkendhr-1bk.png"/><Relationship Id="rId12" Type="http://schemas.openxmlformats.org/officeDocument/2006/relationships/image" Target="media/txmblcaazrqr_mrji_qsj.png"/><Relationship Id="rId13" Type="http://schemas.openxmlformats.org/officeDocument/2006/relationships/image" Target="media/huakfvpia48lgij9hnsfd.png"/><Relationship Id="rId14" Type="http://schemas.openxmlformats.org/officeDocument/2006/relationships/image" Target="media/ipksd6vdyria2rab-apgo.png"/><Relationship Id="rId15" Type="http://schemas.openxmlformats.org/officeDocument/2006/relationships/image" Target="media/ilfl27ltqtp3jgqh1we3h.png"/><Relationship Id="rId16" Type="http://schemas.openxmlformats.org/officeDocument/2006/relationships/image" Target="media/xtw0w0kqu2nxplb4z9p2i.png"/><Relationship Id="rId17" Type="http://schemas.openxmlformats.org/officeDocument/2006/relationships/image" Target="media/okyqt-qpfesvfqpzujcbo.png"/><Relationship Id="rId18" Type="http://schemas.openxmlformats.org/officeDocument/2006/relationships/image" Target="media/-156ewcz19fsjwfhpusfk.png"/><Relationship Id="rId19" Type="http://schemas.openxmlformats.org/officeDocument/2006/relationships/image" Target="media/o15y8gya5iahpiyjzsqke.png"/><Relationship Id="rId20" Type="http://schemas.openxmlformats.org/officeDocument/2006/relationships/image" Target="media/nh7mthal5qu8wmdgc7sas.png"/><Relationship Id="rId21" Type="http://schemas.openxmlformats.org/officeDocument/2006/relationships/image" Target="media/0wihalm1kxk8ca3xd5dwc.png"/><Relationship Id="rId22" Type="http://schemas.openxmlformats.org/officeDocument/2006/relationships/image" Target="media/afmh54wiazhnmu57hsem0.png"/><Relationship Id="rId23" Type="http://schemas.openxmlformats.org/officeDocument/2006/relationships/image" Target="media/f7rd96x9lgqiojzxowahb.png"/><Relationship Id="rId24" Type="http://schemas.openxmlformats.org/officeDocument/2006/relationships/image" Target="media/vcjoqb1a4gbhhnn3npo42.png"/><Relationship Id="rId25" Type="http://schemas.openxmlformats.org/officeDocument/2006/relationships/image" Target="media/desi3hxdoncucwdcayh1u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2026-10-24T14:19:40.780Z</dcterms:created>
  <dcterms:modified xsi:type="dcterms:W3CDTF">2026-10-24T14:19:40.780Z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