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FFF" w:rsidRDefault="00430FFF">
      <w:r>
        <w:t>5. Наименование места происхождения предлагаемой к закупке импортной продукции, наименование производителя, фирсенное наименование продукции.</w:t>
      </w:r>
    </w:p>
    <w:p w:rsidR="00381DA1" w:rsidRDefault="00430FFF">
      <w:r>
        <w:t>Lenovo Group Limited, Пекин, (Китайская Народная Республика)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30FFF"/>
    <w:rsid w:val="00176129"/>
    <w:rsid w:val="001B6203"/>
    <w:rsid w:val="00342649"/>
    <w:rsid w:val="00381DA1"/>
    <w:rsid w:val="00430FFF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2016-05-22T19:40:00Z</dcterms:created>
  <dcterms:modified xsi:type="dcterms:W3CDTF">2016-05-22T19:40:00Z</dcterms:modified>
</cp:coreProperties>
</file>