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CAA" w:rsidRDefault="003E5CAA">
      <w:r>
        <w:t>6. Товарные знаки, знаки обслуживания, фирменные наименования, патенты, полезные модель, промышленные образцы, касающиеся предлагаемой к закупке импортной продукции, при их наличии.</w:t>
      </w:r>
    </w:p>
    <w:p w:rsidR="00381DA1" w:rsidRDefault="003E5CAA" w:rsidP="003E5CAA">
      <w:r w:rsidRPr="003E5CAA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3970655</wp:posOffset>
            </wp:positionV>
            <wp:extent cx="1270000" cy="266700"/>
            <wp:effectExtent l="19050" t="0" r="6350" b="0"/>
            <wp:wrapSquare wrapText="bothSides"/>
            <wp:docPr id="2" name="Рисунок 2" descr="Lenovo logo 2015.sv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66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E5CAA"/>
    <w:rsid w:val="00176129"/>
    <w:rsid w:val="001B6203"/>
    <w:rsid w:val="00342649"/>
    <w:rsid w:val="00381DA1"/>
    <w:rsid w:val="003E5CAA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upload.wikimedia.org/wikipedia/commons/thumb/b/b8/Lenovo_logo_2015.svg/200px-Lenovo_logo_2015.svg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mmons.wikimedia.org/wiki/File:Lenovo_logo_2015.svg?use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2016-05-22T19:40:00Z</dcterms:created>
  <dcterms:modified xsi:type="dcterms:W3CDTF">2016-05-22T19:40:00Z</dcterms:modified>
</cp:coreProperties>
</file>