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FBD" w:rsidRPr="00D872E7" w:rsidRDefault="00D57544" w:rsidP="00F16254">
      <w:pPr>
        <w:jc w:val="center"/>
        <w:rPr>
          <w:rFonts w:ascii="Times New Roman" w:hAnsi="Times New Roman" w:cs="Times New Roman"/>
          <w:b/>
          <w:u w:val="single"/>
        </w:rPr>
      </w:pPr>
      <w:r w:rsidRPr="00D872E7">
        <w:rPr>
          <w:rFonts w:ascii="Times New Roman" w:hAnsi="Times New Roman" w:cs="Times New Roman"/>
          <w:b/>
          <w:sz w:val="28"/>
          <w:szCs w:val="28"/>
          <w:u w:val="single"/>
        </w:rPr>
        <w:t xml:space="preserve">Сервер </w:t>
      </w:r>
      <w:proofErr w:type="spellStart"/>
      <w:r w:rsidRPr="00D872E7">
        <w:rPr>
          <w:rFonts w:ascii="Times New Roman" w:hAnsi="Times New Roman" w:cs="Times New Roman"/>
          <w:b/>
          <w:sz w:val="28"/>
          <w:szCs w:val="28"/>
          <w:u w:val="single"/>
        </w:rPr>
        <w:t>Lenovo</w:t>
      </w:r>
      <w:proofErr w:type="spellEnd"/>
      <w:r w:rsidRPr="00D872E7">
        <w:rPr>
          <w:rFonts w:ascii="Times New Roman" w:hAnsi="Times New Roman" w:cs="Times New Roman"/>
          <w:b/>
          <w:sz w:val="28"/>
          <w:szCs w:val="28"/>
          <w:u w:val="single"/>
        </w:rPr>
        <w:t xml:space="preserve"> x3550 M5 2603v3 8 </w:t>
      </w:r>
      <w:proofErr w:type="spellStart"/>
      <w:r w:rsidRPr="00D872E7">
        <w:rPr>
          <w:rFonts w:ascii="Times New Roman" w:hAnsi="Times New Roman" w:cs="Times New Roman"/>
          <w:b/>
          <w:sz w:val="28"/>
          <w:szCs w:val="28"/>
          <w:u w:val="single"/>
        </w:rPr>
        <w:t>Gb</w:t>
      </w:r>
      <w:proofErr w:type="spellEnd"/>
      <w:r w:rsidRPr="00D872E7">
        <w:rPr>
          <w:rFonts w:ascii="Times New Roman" w:hAnsi="Times New Roman" w:cs="Times New Roman"/>
          <w:b/>
          <w:sz w:val="28"/>
          <w:szCs w:val="28"/>
          <w:u w:val="single"/>
        </w:rPr>
        <w:t xml:space="preserve"> 6 HDD</w:t>
      </w:r>
    </w:p>
    <w:p w:rsidR="00F16254" w:rsidRDefault="003E0FBD" w:rsidP="00F1625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116931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298" w:type="dxa"/>
        <w:tblInd w:w="-683" w:type="dxa"/>
        <w:tblBorders>
          <w:top w:val="single" w:sz="6" w:space="0" w:color="CECFCD"/>
          <w:left w:val="single" w:sz="6" w:space="0" w:color="CECFCD"/>
          <w:bottom w:val="single" w:sz="6" w:space="0" w:color="CECFCD"/>
          <w:right w:val="single" w:sz="6" w:space="0" w:color="CECFCD"/>
        </w:tblBorders>
        <w:shd w:val="clear" w:color="auto" w:fill="FFFFFF"/>
        <w:tblLook w:val="04A0" w:firstRow="1" w:lastRow="0" w:firstColumn="1" w:lastColumn="0" w:noHBand="0" w:noVBand="1"/>
      </w:tblPr>
      <w:tblGrid>
        <w:gridCol w:w="2777"/>
        <w:gridCol w:w="7521"/>
      </w:tblGrid>
      <w:tr w:rsidR="00DE3C9D" w:rsidRPr="003129BA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EFEFE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129BA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555555"/>
                <w:sz w:val="28"/>
                <w:szCs w:val="28"/>
                <w:lang w:eastAsia="ru-RU"/>
              </w:rPr>
            </w:pPr>
            <w:bookmarkStart w:id="0" w:name="_GoBack"/>
            <w:r w:rsidRPr="003129BA">
              <w:rPr>
                <w:rFonts w:ascii="Times New Roman" w:eastAsia="Times New Roman" w:hAnsi="Times New Roman" w:cs="Times New Roman"/>
                <w:b/>
                <w:bCs/>
                <w:caps/>
                <w:color w:val="555555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7693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nil"/>
            </w:tcBorders>
            <w:shd w:val="clear" w:color="auto" w:fill="EFEFE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129BA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555555"/>
                <w:sz w:val="28"/>
                <w:szCs w:val="28"/>
                <w:lang w:eastAsia="ru-RU"/>
              </w:rPr>
            </w:pPr>
            <w:r w:rsidRPr="003129BA">
              <w:rPr>
                <w:rFonts w:ascii="Times New Roman" w:eastAsia="Times New Roman" w:hAnsi="Times New Roman" w:cs="Times New Roman"/>
                <w:b/>
                <w:bCs/>
                <w:caps/>
                <w:color w:val="555555"/>
                <w:sz w:val="28"/>
                <w:szCs w:val="28"/>
                <w:lang w:eastAsia="ru-RU"/>
              </w:rPr>
              <w:t>ТЕХНИЧЕСКИЕ ХАРАКТЕРИСТИКИ</w:t>
            </w:r>
          </w:p>
        </w:tc>
      </w:tr>
      <w:tr w:rsidR="00DE3C9D" w:rsidRPr="003129BA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129BA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Форм-фактор/высота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129BA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1U в стойке</w:t>
            </w:r>
          </w:p>
        </w:tc>
      </w:tr>
      <w:tr w:rsidR="00DE3C9D" w:rsidRPr="003129BA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129BA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Процессор/кэш-память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129BA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До двух 18-ядерных процессоров серии </w:t>
            </w:r>
            <w:proofErr w:type="spellStart"/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Intel</w:t>
            </w:r>
            <w:proofErr w:type="spellEnd"/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Xeon</w:t>
            </w:r>
            <w:proofErr w:type="spellEnd"/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E5-2600 v3 / до 45 МБ на процессор</w:t>
            </w:r>
          </w:p>
        </w:tc>
      </w:tr>
      <w:tr w:rsidR="00DE3C9D" w:rsidRPr="003129BA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129BA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Оперативная память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129BA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До 1,5 ТБ памяти SK </w:t>
            </w:r>
            <w:proofErr w:type="spellStart"/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Hynix</w:t>
            </w:r>
            <w:proofErr w:type="spellEnd"/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64 ГБ* TruDDR4. Модули памяти LRDIMM, также поддерживаются RDIMM/LRDIMM</w:t>
            </w:r>
          </w:p>
        </w:tc>
      </w:tr>
      <w:tr w:rsidR="00DE3C9D" w:rsidRPr="003129BA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129BA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Отсеки для дисков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129BA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До десяти 2,5-дюймовых дисков HDD или SSD спереди и двух сзади либо до четырех 3,5-дюймовых дисков HDD</w:t>
            </w:r>
          </w:p>
        </w:tc>
      </w:tr>
      <w:tr w:rsidR="00DE3C9D" w:rsidRPr="003129BA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129BA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Поддержка RAID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129BA" w:rsidRDefault="00DE3C9D" w:rsidP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Выделенный слот для RAID 12 Гбит/с </w:t>
            </w:r>
            <w:proofErr w:type="spellStart"/>
            <w:proofErr w:type="gramStart"/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с</w:t>
            </w:r>
            <w:proofErr w:type="spellEnd"/>
            <w:proofErr w:type="gramEnd"/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поддержкой RAID-0, -1, -10 и возможностью обновления до RAID-5, -50, -6, -60</w:t>
            </w:r>
          </w:p>
        </w:tc>
      </w:tr>
      <w:tr w:rsidR="00DE3C9D" w:rsidRPr="003129BA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129BA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Блок питания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129BA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1/2 вспомогательных блока питания 550 Вт AC, 750 Вт AC, 900 Вт AC, 80 PLUS </w:t>
            </w:r>
            <w:proofErr w:type="spellStart"/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Platinum</w:t>
            </w:r>
            <w:proofErr w:type="spellEnd"/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и 750 Вт AC 80 PLUS </w:t>
            </w:r>
            <w:proofErr w:type="spellStart"/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Titanium</w:t>
            </w:r>
            <w:proofErr w:type="spellEnd"/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(зависит от модели)</w:t>
            </w:r>
          </w:p>
        </w:tc>
      </w:tr>
      <w:tr w:rsidR="00DE3C9D" w:rsidRPr="003129BA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129BA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Компоненты с возможностью горячей замены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129BA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Блоки питания, вентиляторы и диски HDD</w:t>
            </w:r>
          </w:p>
        </w:tc>
      </w:tr>
      <w:tr w:rsidR="00DE3C9D" w:rsidRPr="003129BA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129BA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Сетевой интерфейс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129BA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Один IMM и четыре </w:t>
            </w:r>
            <w:proofErr w:type="spellStart"/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GbE</w:t>
            </w:r>
            <w:proofErr w:type="spellEnd"/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(по умолчанию); опционально: адаптер 10/40 </w:t>
            </w:r>
            <w:proofErr w:type="spellStart"/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GbE</w:t>
            </w:r>
            <w:proofErr w:type="spellEnd"/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ML2 или </w:t>
            </w:r>
            <w:proofErr w:type="spellStart"/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PCIe</w:t>
            </w:r>
            <w:proofErr w:type="spellEnd"/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; встроенный модуль </w:t>
            </w:r>
            <w:proofErr w:type="spellStart"/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Trusted</w:t>
            </w:r>
            <w:proofErr w:type="spellEnd"/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Platform</w:t>
            </w:r>
            <w:proofErr w:type="spellEnd"/>
          </w:p>
        </w:tc>
      </w:tr>
      <w:tr w:rsidR="00DE3C9D" w:rsidRPr="003129BA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129BA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Слоты расширения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129BA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Один–три слота </w:t>
            </w:r>
            <w:proofErr w:type="spellStart"/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PCIe</w:t>
            </w:r>
            <w:proofErr w:type="spellEnd"/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 3.0 и один выделенный слот для RAID</w:t>
            </w:r>
          </w:p>
        </w:tc>
      </w:tr>
      <w:tr w:rsidR="00DE3C9D" w:rsidRPr="003129BA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129BA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lastRenderedPageBreak/>
              <w:t>Порты USB/VGA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129BA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До трех передних (1 x USB 3.0, 2 x USB 2.0), четырех задних (2 x USB 3.0, 2 x USB 2.0) и одного внутреннего (USB 3.0) / один передний и один задний</w:t>
            </w:r>
          </w:p>
        </w:tc>
      </w:tr>
      <w:tr w:rsidR="00DE3C9D" w:rsidRPr="003129BA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129BA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Максимальный объем внутренней памяти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129BA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До 24 ТБ</w:t>
            </w:r>
          </w:p>
        </w:tc>
      </w:tr>
      <w:tr w:rsidR="00DE3C9D" w:rsidRPr="003129BA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129BA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Соответствие нормам энергопотребления</w:t>
            </w:r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vertAlign w:val="superscript"/>
                <w:lang w:eastAsia="ru-RU"/>
              </w:rPr>
              <w:t>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129BA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80 PLUS, ENERGY STAR (зависит от модели)</w:t>
            </w:r>
          </w:p>
        </w:tc>
      </w:tr>
      <w:tr w:rsidR="00DE3C9D" w:rsidRPr="003129BA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129BA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Средства управления системой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129BA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IMM2.1; один выделенный и один общий порт IMM; опциональная функция удаленного управления; </w:t>
            </w:r>
            <w:proofErr w:type="spellStart"/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Predictive</w:t>
            </w:r>
            <w:proofErr w:type="spellEnd"/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Failure</w:t>
            </w:r>
            <w:proofErr w:type="spellEnd"/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Analysis</w:t>
            </w:r>
            <w:proofErr w:type="spellEnd"/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; индикаторы; опциональная индикаторная панель системы диагностики </w:t>
            </w:r>
            <w:proofErr w:type="spellStart"/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Light</w:t>
            </w:r>
            <w:proofErr w:type="spellEnd"/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Path</w:t>
            </w:r>
            <w:proofErr w:type="spellEnd"/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Diagnostics</w:t>
            </w:r>
            <w:proofErr w:type="spellEnd"/>
          </w:p>
        </w:tc>
      </w:tr>
      <w:tr w:rsidR="00DE3C9D" w:rsidRPr="003129BA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129BA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Поддерживаемые операционные системы (ОС)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129BA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</w:pPr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  <w:t>Microsoft Windows Server, Red Hat Enterprise Linux, SUSE Linux Enterprise Server, VMware vSphere (</w:t>
            </w:r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опционально</w:t>
            </w:r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  <w:t>: USB-</w:t>
            </w:r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ключ</w:t>
            </w:r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  <w:t xml:space="preserve"> </w:t>
            </w:r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или</w:t>
            </w:r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  <w:t xml:space="preserve"> SD Media Adapter)</w:t>
            </w:r>
            <w:r w:rsidRPr="003129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vertAlign w:val="superscript"/>
                <w:lang w:eastAsia="ru-RU"/>
              </w:rPr>
              <w:t></w:t>
            </w:r>
          </w:p>
        </w:tc>
      </w:tr>
      <w:bookmarkEnd w:id="0"/>
    </w:tbl>
    <w:p w:rsidR="00F16254" w:rsidRPr="00DE3C9D" w:rsidRDefault="00F16254">
      <w:pPr>
        <w:rPr>
          <w:lang w:val="en-US"/>
        </w:rPr>
      </w:pPr>
    </w:p>
    <w:sectPr w:rsidR="00F16254" w:rsidRPr="00DE3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16009"/>
    <w:multiLevelType w:val="multilevel"/>
    <w:tmpl w:val="1D72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431B82"/>
    <w:multiLevelType w:val="multilevel"/>
    <w:tmpl w:val="0C5A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204274"/>
    <w:multiLevelType w:val="multilevel"/>
    <w:tmpl w:val="445C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98751D"/>
    <w:multiLevelType w:val="multilevel"/>
    <w:tmpl w:val="677E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233113"/>
    <w:multiLevelType w:val="multilevel"/>
    <w:tmpl w:val="D0FE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203"/>
    <w:rsid w:val="0013403C"/>
    <w:rsid w:val="003129BA"/>
    <w:rsid w:val="003E0FBD"/>
    <w:rsid w:val="008E1165"/>
    <w:rsid w:val="00C96203"/>
    <w:rsid w:val="00D41DCE"/>
    <w:rsid w:val="00D57544"/>
    <w:rsid w:val="00D872E7"/>
    <w:rsid w:val="00DE3C9D"/>
    <w:rsid w:val="00F1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2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2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7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7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1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24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38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2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47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02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147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82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043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0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4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91489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1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5" w:color="E5E5E5"/>
                              </w:divBdr>
                              <w:divsChild>
                                <w:div w:id="76364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9</cp:revision>
  <dcterms:created xsi:type="dcterms:W3CDTF">2016-02-06T08:30:00Z</dcterms:created>
  <dcterms:modified xsi:type="dcterms:W3CDTF">2016-02-06T11:56:00Z</dcterms:modified>
</cp:coreProperties>
</file>