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569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56138E" w:rsidRDefault="002F68F0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B4034D" w:rsidRPr="0056138E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38E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56138E" w:rsidRPr="0056138E">
        <w:rPr>
          <w:rFonts w:ascii="Times New Roman" w:hAnsi="Times New Roman" w:cs="Times New Roman"/>
          <w:sz w:val="28"/>
          <w:szCs w:val="28"/>
        </w:rPr>
        <w:t xml:space="preserve">Устройство многофункциональное цветное </w:t>
      </w:r>
      <w:proofErr w:type="spellStart"/>
      <w:r w:rsidR="0056138E" w:rsidRPr="0056138E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56138E" w:rsidRPr="0056138E">
        <w:rPr>
          <w:rFonts w:ascii="Times New Roman" w:hAnsi="Times New Roman" w:cs="Times New Roman"/>
          <w:sz w:val="28"/>
          <w:szCs w:val="28"/>
        </w:rPr>
        <w:t xml:space="preserve"> CLX-9352NA в комплекте с подставкой CLX-DSK10, цветной тип печати, лазерная технология печати, скорость печати 35 </w:t>
      </w:r>
      <w:proofErr w:type="spellStart"/>
      <w:proofErr w:type="gramStart"/>
      <w:r w:rsidR="0056138E" w:rsidRPr="0056138E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="0056138E" w:rsidRPr="0056138E">
        <w:rPr>
          <w:rFonts w:ascii="Times New Roman" w:hAnsi="Times New Roman" w:cs="Times New Roman"/>
          <w:sz w:val="28"/>
          <w:szCs w:val="28"/>
        </w:rPr>
        <w:t>/мин (</w:t>
      </w:r>
      <w:r w:rsidR="0056138E" w:rsidRPr="005613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138E" w:rsidRPr="0056138E">
        <w:rPr>
          <w:rFonts w:ascii="Times New Roman" w:hAnsi="Times New Roman" w:cs="Times New Roman"/>
          <w:sz w:val="28"/>
          <w:szCs w:val="28"/>
        </w:rPr>
        <w:t xml:space="preserve">4), разрешение печати 600 </w:t>
      </w:r>
      <w:r w:rsidR="0056138E" w:rsidRPr="005613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138E" w:rsidRPr="0056138E">
        <w:rPr>
          <w:rFonts w:ascii="Times New Roman" w:hAnsi="Times New Roman" w:cs="Times New Roman"/>
          <w:sz w:val="28"/>
          <w:szCs w:val="28"/>
        </w:rPr>
        <w:t xml:space="preserve"> 600 </w:t>
      </w:r>
      <w:r w:rsidR="0056138E" w:rsidRPr="0056138E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="0056138E" w:rsidRPr="0056138E">
        <w:rPr>
          <w:rFonts w:ascii="Times New Roman" w:hAnsi="Times New Roman" w:cs="Times New Roman"/>
          <w:sz w:val="28"/>
          <w:szCs w:val="28"/>
        </w:rPr>
        <w:t xml:space="preserve">, объем картриджа 15 000 стр. (цветные) 25 000 стр. (черные), количество картриджей - 4, количество цветов - 4, сетевая печать, тип сканера планшетный и протяжной, цветной тип сканирования, скорость сканирования 45 </w:t>
      </w:r>
      <w:proofErr w:type="spellStart"/>
      <w:r w:rsidR="0056138E" w:rsidRPr="0056138E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56138E" w:rsidRPr="0056138E">
        <w:rPr>
          <w:rFonts w:ascii="Times New Roman" w:hAnsi="Times New Roman" w:cs="Times New Roman"/>
          <w:sz w:val="28"/>
          <w:szCs w:val="28"/>
        </w:rPr>
        <w:t>/мин (</w:t>
      </w:r>
      <w:r w:rsidR="0056138E" w:rsidRPr="005613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138E" w:rsidRPr="0056138E">
        <w:rPr>
          <w:rFonts w:ascii="Times New Roman" w:hAnsi="Times New Roman" w:cs="Times New Roman"/>
          <w:sz w:val="28"/>
          <w:szCs w:val="28"/>
        </w:rPr>
        <w:t xml:space="preserve">4), разрешение сканирования 600 </w:t>
      </w:r>
      <w:r w:rsidR="0056138E" w:rsidRPr="005613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138E" w:rsidRPr="0056138E">
        <w:rPr>
          <w:rFonts w:ascii="Times New Roman" w:hAnsi="Times New Roman" w:cs="Times New Roman"/>
          <w:sz w:val="28"/>
          <w:szCs w:val="28"/>
        </w:rPr>
        <w:t xml:space="preserve"> 600 </w:t>
      </w:r>
      <w:r w:rsidR="0056138E" w:rsidRPr="0056138E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="0056138E" w:rsidRPr="0056138E">
        <w:rPr>
          <w:rFonts w:ascii="Times New Roman" w:hAnsi="Times New Roman" w:cs="Times New Roman"/>
          <w:sz w:val="28"/>
          <w:szCs w:val="28"/>
        </w:rPr>
        <w:t xml:space="preserve">, двухстороннее сканирование, скорость копирования 35 </w:t>
      </w:r>
      <w:proofErr w:type="spellStart"/>
      <w:proofErr w:type="gramStart"/>
      <w:r w:rsidR="0056138E" w:rsidRPr="0056138E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="0056138E" w:rsidRPr="0056138E">
        <w:rPr>
          <w:rFonts w:ascii="Times New Roman" w:hAnsi="Times New Roman" w:cs="Times New Roman"/>
          <w:sz w:val="28"/>
          <w:szCs w:val="28"/>
        </w:rPr>
        <w:t xml:space="preserve">/мин, поддержка </w:t>
      </w:r>
      <w:r w:rsidR="0056138E" w:rsidRPr="0056138E">
        <w:rPr>
          <w:rFonts w:ascii="Times New Roman" w:hAnsi="Times New Roman" w:cs="Times New Roman"/>
          <w:sz w:val="28"/>
          <w:szCs w:val="28"/>
          <w:lang w:val="en-US"/>
        </w:rPr>
        <w:t>PostScript</w:t>
      </w:r>
      <w:r w:rsidR="0056138E" w:rsidRPr="0056138E">
        <w:rPr>
          <w:rFonts w:ascii="Times New Roman" w:hAnsi="Times New Roman" w:cs="Times New Roman"/>
          <w:sz w:val="28"/>
          <w:szCs w:val="28"/>
        </w:rPr>
        <w:t xml:space="preserve"> 3, максимальная нагрузка принтера 150 000 </w:t>
      </w:r>
      <w:proofErr w:type="spellStart"/>
      <w:r w:rsidR="0056138E" w:rsidRPr="0056138E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56138E" w:rsidRPr="0056138E">
        <w:rPr>
          <w:rFonts w:ascii="Times New Roman" w:hAnsi="Times New Roman" w:cs="Times New Roman"/>
          <w:sz w:val="28"/>
          <w:szCs w:val="28"/>
        </w:rPr>
        <w:t>/мес., потребляемая мощность 1,1 кВт, уровень шума 53дБ.</w:t>
      </w:r>
      <w:r w:rsidRPr="0056138E">
        <w:rPr>
          <w:rFonts w:ascii="Times New Roman" w:hAnsi="Times New Roman" w:cs="Times New Roman"/>
          <w:sz w:val="28"/>
          <w:szCs w:val="28"/>
        </w:rPr>
        <w:t>»;</w:t>
      </w:r>
    </w:p>
    <w:bookmarkEnd w:id="0"/>
    <w:p w:rsidR="00B4034D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083569" w:rsidRDefault="0043746C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93ADD71" wp14:editId="024DE5C3">
            <wp:simplePos x="0" y="0"/>
            <wp:positionH relativeFrom="column">
              <wp:posOffset>1904365</wp:posOffset>
            </wp:positionH>
            <wp:positionV relativeFrom="paragraph">
              <wp:posOffset>15240</wp:posOffset>
            </wp:positionV>
            <wp:extent cx="3762000" cy="1080000"/>
            <wp:effectExtent l="0" t="0" r="0" b="6350"/>
            <wp:wrapNone/>
            <wp:docPr id="2" name="Рисунок 2" descr="Samsung Logo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4D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69">
        <w:rPr>
          <w:rFonts w:ascii="Times New Roman" w:hAnsi="Times New Roman" w:cs="Times New Roman"/>
          <w:sz w:val="28"/>
          <w:szCs w:val="28"/>
        </w:rPr>
        <w:t>Товарный знак:</w:t>
      </w:r>
      <w:r w:rsidR="00083569" w:rsidRPr="000835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B4034D" w:rsidRPr="0008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EBE" w:rsidRDefault="00954EBE" w:rsidP="00083569">
      <w:pPr>
        <w:spacing w:after="0" w:line="240" w:lineRule="auto"/>
      </w:pPr>
      <w:r>
        <w:separator/>
      </w:r>
    </w:p>
  </w:endnote>
  <w:endnote w:type="continuationSeparator" w:id="0">
    <w:p w:rsidR="00954EBE" w:rsidRDefault="00954EBE" w:rsidP="0008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EBE" w:rsidRDefault="00954EBE" w:rsidP="00083569">
      <w:pPr>
        <w:spacing w:after="0" w:line="240" w:lineRule="auto"/>
      </w:pPr>
      <w:r>
        <w:separator/>
      </w:r>
    </w:p>
  </w:footnote>
  <w:footnote w:type="continuationSeparator" w:id="0">
    <w:p w:rsidR="00954EBE" w:rsidRDefault="00954EBE" w:rsidP="00083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083569"/>
    <w:rsid w:val="001065D3"/>
    <w:rsid w:val="0013403C"/>
    <w:rsid w:val="002A01FF"/>
    <w:rsid w:val="002F68F0"/>
    <w:rsid w:val="0043746C"/>
    <w:rsid w:val="004A303E"/>
    <w:rsid w:val="0056138E"/>
    <w:rsid w:val="00954EBE"/>
    <w:rsid w:val="00AA0B2E"/>
    <w:rsid w:val="00B4034D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569"/>
  </w:style>
  <w:style w:type="paragraph" w:styleId="a7">
    <w:name w:val="footer"/>
    <w:basedOn w:val="a"/>
    <w:link w:val="a8"/>
    <w:uiPriority w:val="99"/>
    <w:unhideWhenUsed/>
    <w:rsid w:val="0008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569"/>
  </w:style>
  <w:style w:type="paragraph" w:styleId="a7">
    <w:name w:val="footer"/>
    <w:basedOn w:val="a"/>
    <w:link w:val="a8"/>
    <w:uiPriority w:val="99"/>
    <w:unhideWhenUsed/>
    <w:rsid w:val="0008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Samsung_Logo.svg?uselang=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2/24/Samsung_Logo.svg/280px-Samsung_Logo.sv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2016-04-08T09:59:00Z</dcterms:created>
  <dcterms:modified xsi:type="dcterms:W3CDTF">2016-04-18T12:25:00Z</dcterms:modified>
</cp:coreProperties>
</file>