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75" w:rsidRPr="00020B75" w:rsidRDefault="00020B75" w:rsidP="000F420B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020B75">
        <w:rPr>
          <w:b/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020B75" w:rsidRDefault="00020B75" w:rsidP="00020B75">
      <w:pPr>
        <w:ind w:left="23" w:right="23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7C59" w:rsidRDefault="007F7C59" w:rsidP="000F420B">
      <w:pPr>
        <w:spacing w:line="360" w:lineRule="auto"/>
        <w:ind w:left="23" w:right="23" w:firstLine="6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Место нахождения импортной продукции:</w:t>
      </w:r>
      <w:r w:rsidR="00020B75" w:rsidRPr="009A2F1E">
        <w:rPr>
          <w:rFonts w:ascii="Times New Roman" w:hAnsi="Times New Roman" w:cs="Times New Roman"/>
          <w:sz w:val="28"/>
          <w:szCs w:val="28"/>
        </w:rPr>
        <w:t xml:space="preserve"> </w:t>
      </w:r>
      <w:r w:rsidR="00020B75" w:rsidRPr="009A2F1E">
        <w:rPr>
          <w:rFonts w:ascii="Times New Roman" w:eastAsia="Times New Roman" w:hAnsi="Times New Roman" w:cs="Times New Roman"/>
          <w:sz w:val="28"/>
          <w:szCs w:val="28"/>
          <w:lang w:val="ru-RU"/>
        </w:rPr>
        <w:t>Кадома, Осака, Япония</w:t>
      </w:r>
      <w:r w:rsidR="00020B75" w:rsidRPr="009A2F1E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7F7C59" w:rsidRDefault="007F7C59" w:rsidP="000F420B">
      <w:pPr>
        <w:spacing w:line="360" w:lineRule="auto"/>
        <w:ind w:left="23" w:right="23" w:firstLine="6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производителя: «</w:t>
      </w:r>
      <w:r w:rsidRPr="009A2F1E">
        <w:rPr>
          <w:rFonts w:ascii="Times New Roman" w:eastAsia="Times New Roman" w:hAnsi="Times New Roman" w:cs="Times New Roman"/>
          <w:sz w:val="28"/>
          <w:szCs w:val="28"/>
          <w:lang w:val="ru-RU"/>
        </w:rPr>
        <w:t>Panasonic Corporation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065DC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020B75" w:rsidRPr="007F7C59" w:rsidRDefault="007F7C59" w:rsidP="000F420B">
      <w:pPr>
        <w:ind w:right="23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Фирменное названи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е: «</w:t>
      </w:r>
      <w:r w:rsidR="005148BC" w:rsidRPr="005148BC">
        <w:rPr>
          <w:rFonts w:ascii="Times New Roman" w:hAnsi="Times New Roman" w:cs="Times New Roman"/>
          <w:sz w:val="28"/>
          <w:szCs w:val="28"/>
          <w:lang w:val="ru-RU"/>
        </w:rPr>
        <w:t xml:space="preserve">Батарея аккумуляторная </w:t>
      </w:r>
      <w:r w:rsidR="005148BC" w:rsidRPr="005148BC">
        <w:rPr>
          <w:rFonts w:ascii="Times New Roman" w:hAnsi="Times New Roman" w:cs="Times New Roman"/>
          <w:sz w:val="28"/>
          <w:szCs w:val="28"/>
          <w:lang w:val="en-US"/>
        </w:rPr>
        <w:t>Panasonic</w:t>
      </w:r>
      <w:r w:rsidR="005148BC" w:rsidRPr="005148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48BC" w:rsidRPr="005148BC">
        <w:rPr>
          <w:rFonts w:ascii="Times New Roman" w:hAnsi="Times New Roman" w:cs="Times New Roman"/>
          <w:sz w:val="28"/>
          <w:szCs w:val="28"/>
          <w:lang w:val="en-US"/>
        </w:rPr>
        <w:t>LC</w:t>
      </w:r>
      <w:r w:rsidR="005148BC" w:rsidRPr="005148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148BC" w:rsidRPr="005148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148BC" w:rsidRPr="005148BC">
        <w:rPr>
          <w:rFonts w:ascii="Times New Roman" w:hAnsi="Times New Roman" w:cs="Times New Roman"/>
          <w:sz w:val="28"/>
          <w:szCs w:val="28"/>
          <w:lang w:val="ru-RU"/>
        </w:rPr>
        <w:t>127</w:t>
      </w:r>
      <w:r w:rsidR="005148BC" w:rsidRPr="005148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148BC" w:rsidRPr="005148B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5148BC" w:rsidRPr="005148B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148BC" w:rsidRPr="005148BC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65D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3B9C" w:rsidRPr="00020B75" w:rsidRDefault="00953B9C">
      <w:pPr>
        <w:rPr>
          <w:lang w:val="ru-RU"/>
        </w:rPr>
      </w:pPr>
    </w:p>
    <w:sectPr w:rsidR="00953B9C" w:rsidRPr="00020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EF"/>
    <w:rsid w:val="00020B75"/>
    <w:rsid w:val="00065DC7"/>
    <w:rsid w:val="000F420B"/>
    <w:rsid w:val="002C31EF"/>
    <w:rsid w:val="005148BC"/>
    <w:rsid w:val="005E3647"/>
    <w:rsid w:val="007F7C59"/>
    <w:rsid w:val="0095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9</cp:revision>
  <cp:lastPrinted>2016-04-09T07:17:00Z</cp:lastPrinted>
  <dcterms:created xsi:type="dcterms:W3CDTF">2016-04-08T10:38:00Z</dcterms:created>
  <dcterms:modified xsi:type="dcterms:W3CDTF">2016-04-18T12:11:00Z</dcterms:modified>
</cp:coreProperties>
</file>