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854" w:rsidRPr="006327D9" w:rsidRDefault="007C0854" w:rsidP="007C0854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Приложение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327D9">
        <w:rPr>
          <w:rFonts w:ascii="Times New Roman" w:hAnsi="Times New Roman" w:cs="Times New Roman"/>
          <w:sz w:val="32"/>
          <w:szCs w:val="32"/>
        </w:rPr>
        <w:t>2</w:t>
      </w:r>
      <w:bookmarkStart w:id="0" w:name="_GoBack"/>
      <w:bookmarkEnd w:id="0"/>
    </w:p>
    <w:p w:rsidR="00EF2327" w:rsidRPr="007A6BF0" w:rsidRDefault="00E82215" w:rsidP="00EF232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7A6BF0">
        <w:rPr>
          <w:rStyle w:val="detail-h11"/>
          <w:rFonts w:ascii="Times New Roman" w:hAnsi="Times New Roman" w:cs="Times New Roman"/>
          <w:b w:val="0"/>
          <w:sz w:val="32"/>
          <w:szCs w:val="32"/>
        </w:rPr>
        <w:t>Батарейный</w:t>
      </w:r>
      <w:r w:rsidRPr="007A6BF0">
        <w:rPr>
          <w:rStyle w:val="detail-h11"/>
          <w:rFonts w:ascii="Times New Roman" w:hAnsi="Times New Roman" w:cs="Times New Roman"/>
          <w:b w:val="0"/>
          <w:sz w:val="32"/>
          <w:szCs w:val="32"/>
          <w:lang w:val="en-US"/>
        </w:rPr>
        <w:t xml:space="preserve"> </w:t>
      </w:r>
      <w:r w:rsidRPr="007A6BF0">
        <w:rPr>
          <w:rStyle w:val="detail-h11"/>
          <w:rFonts w:ascii="Times New Roman" w:hAnsi="Times New Roman" w:cs="Times New Roman"/>
          <w:b w:val="0"/>
          <w:sz w:val="32"/>
          <w:szCs w:val="32"/>
        </w:rPr>
        <w:t>модуль</w:t>
      </w:r>
      <w:r w:rsidRPr="007A6BF0">
        <w:rPr>
          <w:rStyle w:val="detail-h11"/>
          <w:rFonts w:ascii="Times New Roman" w:hAnsi="Times New Roman" w:cs="Times New Roman"/>
          <w:b w:val="0"/>
          <w:sz w:val="32"/>
          <w:szCs w:val="32"/>
          <w:lang w:val="en-US"/>
        </w:rPr>
        <w:t xml:space="preserve"> APC Symmetra PX Battery Module SYBT4</w:t>
      </w:r>
      <w:r w:rsidR="007A6BF0" w:rsidRPr="007A6BF0">
        <w:rPr>
          <w:rStyle w:val="detail-h11"/>
          <w:rFonts w:ascii="Times New Roman" w:hAnsi="Times New Roman" w:cs="Times New Roman"/>
          <w:b w:val="0"/>
          <w:sz w:val="32"/>
          <w:szCs w:val="32"/>
        </w:rPr>
        <w:t xml:space="preserve"> </w:t>
      </w:r>
      <w:r w:rsidR="007A6BF0" w:rsidRPr="007A6BF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(include 4xSYBTU1-PLP)</w:t>
      </w:r>
    </w:p>
    <w:p w:rsidR="00EF2327" w:rsidRPr="00E82215" w:rsidRDefault="00EF2327" w:rsidP="00EF2327">
      <w:pPr>
        <w:spacing w:after="0" w:line="240" w:lineRule="auto"/>
        <w:rPr>
          <w:rFonts w:ascii="Times New Roman" w:hAnsi="Times New Roman" w:cs="Times New Roman"/>
          <w:sz w:val="10"/>
          <w:szCs w:val="10"/>
          <w:lang w:val="en-US"/>
        </w:rPr>
      </w:pPr>
    </w:p>
    <w:p w:rsidR="007A6BF0" w:rsidRDefault="00346B5A" w:rsidP="00E8221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3726815</wp:posOffset>
            </wp:positionH>
            <wp:positionV relativeFrom="paragraph">
              <wp:posOffset>15875</wp:posOffset>
            </wp:positionV>
            <wp:extent cx="2952750" cy="1724025"/>
            <wp:effectExtent l="19050" t="0" r="0" b="0"/>
            <wp:wrapThrough wrapText="bothSides">
              <wp:wrapPolygon edited="0">
                <wp:start x="-139" y="0"/>
                <wp:lineTo x="-139" y="21481"/>
                <wp:lineTo x="21600" y="21481"/>
                <wp:lineTo x="21600" y="0"/>
                <wp:lineTo x="-139" y="0"/>
              </wp:wrapPolygon>
            </wp:wrapThrough>
            <wp:docPr id="4" name="Рисунок 4" descr="APC SYB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PC SYBT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6B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Технические характеристики</w:t>
      </w:r>
    </w:p>
    <w:p w:rsidR="007A6BF0" w:rsidRDefault="007A6BF0" w:rsidP="00E8221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E82215" w:rsidRPr="00E82215" w:rsidRDefault="00E82215" w:rsidP="00E8221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822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Основные характеристики</w:t>
      </w:r>
    </w:p>
    <w:p w:rsidR="00E82215" w:rsidRPr="00E82215" w:rsidRDefault="00E82215" w:rsidP="00E822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 батареи - Необслуживаемая</w:t>
      </w:r>
    </w:p>
    <w:p w:rsidR="00E82215" w:rsidRPr="00E82215" w:rsidRDefault="00E82215" w:rsidP="00E822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Конструктив батареи - Внутренний сменный модуль</w:t>
      </w:r>
    </w:p>
    <w:p w:rsidR="00E82215" w:rsidRPr="00E82215" w:rsidRDefault="00E82215" w:rsidP="00E822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82215" w:rsidRPr="00E82215" w:rsidRDefault="00E82215" w:rsidP="00E8221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822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Зарядно-разрядные характеристики</w:t>
      </w:r>
    </w:p>
    <w:p w:rsidR="00E82215" w:rsidRPr="00E82215" w:rsidRDefault="00E82215" w:rsidP="00E822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Рекомендуемый период зарядки - 10 час</w:t>
      </w:r>
    </w:p>
    <w:p w:rsidR="00E82215" w:rsidRPr="00E82215" w:rsidRDefault="00E82215" w:rsidP="00E822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Саморазряд емкости в месяц при 20°C - 3 %</w:t>
      </w:r>
    </w:p>
    <w:p w:rsidR="00E82215" w:rsidRPr="00E82215" w:rsidRDefault="00E82215" w:rsidP="00E822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82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Совместимость</w:t>
      </w:r>
      <w:r w:rsidRPr="00E822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Symmetra PX, Smart UPS VT or Galaxy 3500 SYBT4</w:t>
      </w:r>
    </w:p>
    <w:p w:rsidR="00E82215" w:rsidRPr="00E82215" w:rsidRDefault="00E82215" w:rsidP="00E822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E82215" w:rsidRPr="00E82215" w:rsidRDefault="00E82215" w:rsidP="00E8221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822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Физические характеристики</w:t>
      </w:r>
    </w:p>
    <w:p w:rsidR="00E82215" w:rsidRPr="00E82215" w:rsidRDefault="00E82215" w:rsidP="00E822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Размещение батарей - Стальной каркас </w:t>
      </w:r>
    </w:p>
    <w:p w:rsidR="00E82215" w:rsidRPr="00E82215" w:rsidRDefault="00E82215" w:rsidP="00E822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Тип корпуса - Призматический </w:t>
      </w:r>
    </w:p>
    <w:p w:rsidR="00E82215" w:rsidRPr="00E82215" w:rsidRDefault="00E82215" w:rsidP="00E822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Материал корпуса - ABS (акрило-бутадиен-стирол) </w:t>
      </w:r>
    </w:p>
    <w:p w:rsidR="00E82215" w:rsidRPr="00E82215" w:rsidRDefault="00E82215" w:rsidP="00E822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Цвет - Черный</w:t>
      </w:r>
    </w:p>
    <w:p w:rsidR="00E82215" w:rsidRPr="00E82215" w:rsidRDefault="00E82215" w:rsidP="00E822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82215" w:rsidRPr="00E82215" w:rsidRDefault="00E82215" w:rsidP="00E8221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822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Параметры надежности</w:t>
      </w:r>
    </w:p>
    <w:p w:rsidR="00E82215" w:rsidRPr="00E82215" w:rsidRDefault="00E82215" w:rsidP="00E822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Ожидаемый срок службы батарей - 3 года</w:t>
      </w:r>
    </w:p>
    <w:p w:rsidR="00E82215" w:rsidRPr="00E82215" w:rsidRDefault="00E82215" w:rsidP="00E822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82215" w:rsidRPr="00E82215" w:rsidRDefault="00E82215" w:rsidP="00E8221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822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Прочие параметры</w:t>
      </w:r>
    </w:p>
    <w:p w:rsidR="00E82215" w:rsidRPr="00E82215" w:rsidRDefault="00E82215" w:rsidP="00E822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Рабочий диапазон температуры окружающей среды - 0 — 40 °C </w:t>
      </w:r>
    </w:p>
    <w:p w:rsidR="00E82215" w:rsidRPr="00E82215" w:rsidRDefault="00E82215" w:rsidP="00E822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Рабочий диапазон относительной влажности - 0 — 95% </w:t>
      </w:r>
    </w:p>
    <w:p w:rsidR="00E82215" w:rsidRPr="00E82215" w:rsidRDefault="00E82215" w:rsidP="00E822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Температура хранения -  -15 — 45 °C </w:t>
      </w:r>
    </w:p>
    <w:p w:rsidR="00E82215" w:rsidRPr="00E82215" w:rsidRDefault="00E82215" w:rsidP="00E822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Относительная влажность хранения - 0 — 95% </w:t>
      </w:r>
    </w:p>
    <w:p w:rsidR="00E82215" w:rsidRPr="00E82215" w:rsidRDefault="00E82215" w:rsidP="00E822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Форм-фактор АБ по ГОСТ </w:t>
      </w:r>
      <w:proofErr w:type="gramStart"/>
      <w:r w:rsidRPr="00E82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gramEnd"/>
      <w:r w:rsidRPr="00E82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МЭК 61056-2-2012 - Нестандартный</w:t>
      </w:r>
    </w:p>
    <w:p w:rsidR="00E82215" w:rsidRPr="00E82215" w:rsidRDefault="00E82215" w:rsidP="00E822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Габариты - 432 x 132 x 711 мм</w:t>
      </w:r>
    </w:p>
    <w:p w:rsidR="00E82215" w:rsidRPr="00E82215" w:rsidRDefault="00E82215" w:rsidP="00E822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Вес нетто - 90.9 кг</w:t>
      </w:r>
    </w:p>
    <w:p w:rsidR="00E82215" w:rsidRPr="00E82215" w:rsidRDefault="00E82215" w:rsidP="00E822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2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textWrapping" w:clear="all"/>
      </w:r>
    </w:p>
    <w:p w:rsidR="00790CB9" w:rsidRPr="00F62336" w:rsidRDefault="00EF2327" w:rsidP="00EF2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2336">
        <w:rPr>
          <w:rFonts w:ascii="Arial" w:hAnsi="Arial" w:cs="Arial"/>
          <w:noProof/>
          <w:vanish/>
          <w:color w:val="000000"/>
          <w:sz w:val="24"/>
          <w:szCs w:val="24"/>
          <w:lang w:eastAsia="ru-RU"/>
        </w:rPr>
        <w:drawing>
          <wp:inline distT="0" distB="0" distL="0" distR="0">
            <wp:extent cx="5940425" cy="4455319"/>
            <wp:effectExtent l="19050" t="0" r="3175" b="0"/>
            <wp:docPr id="24" name="Рисунок 24" descr="http://www.bereza.pcmount.by/files/imagecache/product_big/LC-R127R2PG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bereza.pcmount.by/files/imagecache/product_big/LC-R127R2PG1_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2336">
        <w:rPr>
          <w:rFonts w:ascii="Arial" w:hAnsi="Arial" w:cs="Arial"/>
          <w:noProof/>
          <w:vanish/>
          <w:color w:val="000000"/>
          <w:sz w:val="24"/>
          <w:szCs w:val="24"/>
          <w:lang w:eastAsia="ru-RU"/>
        </w:rPr>
        <w:drawing>
          <wp:inline distT="0" distB="0" distL="0" distR="0">
            <wp:extent cx="5940425" cy="4455319"/>
            <wp:effectExtent l="19050" t="0" r="3175" b="0"/>
            <wp:docPr id="21" name="Рисунок 21" descr="http://www.bereza.pcmount.by/files/imagecache/product_big/LC-R127R2PG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bereza.pcmount.by/files/imagecache/product_big/LC-R127R2PG1_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0CB9" w:rsidRPr="00F62336" w:rsidSect="00EF2327">
      <w:pgSz w:w="11906" w:h="16838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t_sans_caption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90CB9"/>
    <w:rsid w:val="00066C47"/>
    <w:rsid w:val="0017029F"/>
    <w:rsid w:val="00291D7D"/>
    <w:rsid w:val="00346B5A"/>
    <w:rsid w:val="003B5BC9"/>
    <w:rsid w:val="0062249B"/>
    <w:rsid w:val="006327D9"/>
    <w:rsid w:val="00790CB9"/>
    <w:rsid w:val="007A6BF0"/>
    <w:rsid w:val="007C0854"/>
    <w:rsid w:val="00D54811"/>
    <w:rsid w:val="00DD49CD"/>
    <w:rsid w:val="00E1343B"/>
    <w:rsid w:val="00E82215"/>
    <w:rsid w:val="00EF2327"/>
    <w:rsid w:val="00F60F28"/>
    <w:rsid w:val="00F62336"/>
    <w:rsid w:val="00FB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C47"/>
  </w:style>
  <w:style w:type="paragraph" w:styleId="1">
    <w:name w:val="heading 1"/>
    <w:basedOn w:val="a"/>
    <w:link w:val="10"/>
    <w:uiPriority w:val="9"/>
    <w:qFormat/>
    <w:rsid w:val="00790CB9"/>
    <w:pPr>
      <w:spacing w:before="300" w:after="300" w:line="288" w:lineRule="atLeast"/>
      <w:outlineLvl w:val="0"/>
    </w:pPr>
    <w:rPr>
      <w:rFonts w:ascii="Arial" w:eastAsia="Times New Roman" w:hAnsi="Arial" w:cs="Arial"/>
      <w:b/>
      <w:bCs/>
      <w:color w:val="000000"/>
      <w:kern w:val="36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0CB9"/>
    <w:rPr>
      <w:rFonts w:ascii="Arial" w:eastAsia="Times New Roman" w:hAnsi="Arial" w:cs="Arial"/>
      <w:b/>
      <w:bCs/>
      <w:color w:val="000000"/>
      <w:kern w:val="36"/>
      <w:sz w:val="36"/>
      <w:szCs w:val="36"/>
      <w:lang w:eastAsia="ru-RU"/>
    </w:rPr>
  </w:style>
  <w:style w:type="paragraph" w:customStyle="1" w:styleId="searchp1">
    <w:name w:val="search_p1"/>
    <w:basedOn w:val="a"/>
    <w:rsid w:val="00790CB9"/>
    <w:pPr>
      <w:spacing w:after="0" w:line="288" w:lineRule="auto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F2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2327"/>
    <w:rPr>
      <w:rFonts w:ascii="Tahoma" w:hAnsi="Tahoma" w:cs="Tahoma"/>
      <w:sz w:val="16"/>
      <w:szCs w:val="16"/>
    </w:rPr>
  </w:style>
  <w:style w:type="character" w:customStyle="1" w:styleId="detail-h11">
    <w:name w:val="detail-h11"/>
    <w:basedOn w:val="a0"/>
    <w:rsid w:val="00E82215"/>
    <w:rPr>
      <w:rFonts w:ascii="pt_sans_caption" w:hAnsi="pt_sans_caption" w:hint="default"/>
      <w:b/>
      <w:bCs/>
      <w:color w:val="000000"/>
      <w:sz w:val="45"/>
      <w:szCs w:val="45"/>
    </w:rPr>
  </w:style>
  <w:style w:type="character" w:styleId="a5">
    <w:name w:val="Hyperlink"/>
    <w:basedOn w:val="a0"/>
    <w:uiPriority w:val="99"/>
    <w:semiHidden/>
    <w:unhideWhenUsed/>
    <w:rsid w:val="00E82215"/>
    <w:rPr>
      <w:color w:val="0069AB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4677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6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5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4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91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9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5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6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70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60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09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91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55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60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38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869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67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95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23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10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16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90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50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44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22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414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84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0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51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642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9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393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6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60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67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4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04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590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6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14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84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472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41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64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480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20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980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6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92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409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29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03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045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89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503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3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84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58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486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8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5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713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43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69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429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85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51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74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742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32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53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3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8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8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2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98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8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aubogovich</dc:creator>
  <cp:lastModifiedBy>Ильязов Хамза Назымбекович</cp:lastModifiedBy>
  <cp:revision>9</cp:revision>
  <dcterms:created xsi:type="dcterms:W3CDTF">2016-02-06T11:37:00Z</dcterms:created>
  <dcterms:modified xsi:type="dcterms:W3CDTF">2016-04-15T10:06:00Z</dcterms:modified>
</cp:coreProperties>
</file>