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B2" w:rsidRPr="00700FB2" w:rsidRDefault="00700FB2" w:rsidP="00CC796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00FB2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00FB2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9A2F1E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1E5CFB" w:rsidRPr="00E02394" w:rsidRDefault="001E5CFB" w:rsidP="001E5CFB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E02394">
        <w:rPr>
          <w:rFonts w:ascii="Times New Roman" w:hAnsi="Times New Roman" w:cs="Times New Roman"/>
          <w:sz w:val="28"/>
          <w:szCs w:val="28"/>
        </w:rPr>
        <w:t>Письмо от «СЕРТИНФО» № 7</w:t>
      </w:r>
      <w:r>
        <w:rPr>
          <w:rFonts w:ascii="Times New Roman" w:hAnsi="Times New Roman" w:cs="Times New Roman"/>
          <w:sz w:val="28"/>
          <w:szCs w:val="28"/>
        </w:rPr>
        <w:t>5 от 28.11.2013 Приложение № 4</w:t>
      </w:r>
      <w:r w:rsidRPr="00E02394">
        <w:rPr>
          <w:rFonts w:ascii="Times New Roman" w:hAnsi="Times New Roman" w:cs="Times New Roman"/>
          <w:sz w:val="28"/>
          <w:szCs w:val="28"/>
        </w:rPr>
        <w:t>.</w:t>
      </w:r>
    </w:p>
    <w:p w:rsidR="00700FB2" w:rsidRPr="00700FB2" w:rsidRDefault="00700FB2" w:rsidP="001E5CFB">
      <w:pPr>
        <w:rPr>
          <w:rFonts w:ascii="Times New Roman" w:hAnsi="Times New Roman" w:cs="Times New Roman"/>
        </w:rPr>
      </w:pPr>
    </w:p>
    <w:sectPr w:rsidR="00700FB2" w:rsidRPr="0070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E7"/>
    <w:rsid w:val="000329E7"/>
    <w:rsid w:val="001E5CFB"/>
    <w:rsid w:val="00700FB2"/>
    <w:rsid w:val="00912141"/>
    <w:rsid w:val="00953B9C"/>
    <w:rsid w:val="00C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6</cp:revision>
  <cp:lastPrinted>2016-04-09T07:22:00Z</cp:lastPrinted>
  <dcterms:created xsi:type="dcterms:W3CDTF">2016-04-08T11:26:00Z</dcterms:created>
  <dcterms:modified xsi:type="dcterms:W3CDTF">2016-04-09T08:55:00Z</dcterms:modified>
</cp:coreProperties>
</file>