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AD8" w:rsidRDefault="00B33AD8" w:rsidP="00B33AD8">
      <w:pPr>
        <w:shd w:val="clear" w:color="auto" w:fill="FFFFFF"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color w:val="2B2B2B"/>
          <w:kern w:val="36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B2B2B"/>
          <w:kern w:val="36"/>
          <w:sz w:val="32"/>
          <w:szCs w:val="24"/>
          <w:lang w:val="en-US" w:eastAsia="ru-RU"/>
        </w:rPr>
        <w:t>Приложение 4</w:t>
      </w:r>
    </w:p>
    <w:p w:rsidR="00D43C91" w:rsidRPr="00D43C91" w:rsidRDefault="006F2028" w:rsidP="00637EA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B2B2B"/>
          <w:kern w:val="36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B2B2B"/>
          <w:kern w:val="36"/>
          <w:sz w:val="32"/>
          <w:szCs w:val="24"/>
          <w:lang w:eastAsia="ru-RU"/>
        </w:rPr>
        <w:t xml:space="preserve">Многофункциональное устройство </w:t>
      </w:r>
      <w:r w:rsidR="00D43C91" w:rsidRPr="00D43C91">
        <w:rPr>
          <w:rFonts w:ascii="Times New Roman" w:eastAsia="Times New Roman" w:hAnsi="Times New Roman" w:cs="Times New Roman"/>
          <w:color w:val="2B2B2B"/>
          <w:kern w:val="36"/>
          <w:sz w:val="32"/>
          <w:szCs w:val="24"/>
          <w:lang w:eastAsia="ru-RU"/>
        </w:rPr>
        <w:t>Samsung ProXpress M4070FR</w:t>
      </w:r>
    </w:p>
    <w:p w:rsidR="00B23EC6" w:rsidRPr="00B23EC6" w:rsidRDefault="00B23EC6" w:rsidP="00637EA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10"/>
          <w:szCs w:val="10"/>
          <w:lang w:eastAsia="ru-RU"/>
        </w:rPr>
      </w:pP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D43C91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Общие характеристики</w:t>
      </w:r>
    </w:p>
    <w:p w:rsidR="00D43C91" w:rsidRPr="00D43C91" w:rsidRDefault="006F2028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2B2B2B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3936365</wp:posOffset>
            </wp:positionH>
            <wp:positionV relativeFrom="paragraph">
              <wp:posOffset>131445</wp:posOffset>
            </wp:positionV>
            <wp:extent cx="2752725" cy="2714625"/>
            <wp:effectExtent l="19050" t="0" r="9525" b="0"/>
            <wp:wrapThrough wrapText="bothSides">
              <wp:wrapPolygon edited="0">
                <wp:start x="-149" y="0"/>
                <wp:lineTo x="-149" y="21524"/>
                <wp:lineTo x="21675" y="21524"/>
                <wp:lineTo x="21675" y="0"/>
                <wp:lineTo x="-149" y="0"/>
              </wp:wrapPolygon>
            </wp:wrapThrough>
            <wp:docPr id="1" name="Рисунок 1" descr="https://mdata.yandex.net/i?path=b1214103630_img_id25905204305756259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ata.yandex.net/i?path=b1214103630_img_id2590520430575625928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3C91"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Устройство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D43C91"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Помимо функции печати, устройство может обладать возможностями сканера, копира, факса и телефона.</w:t>
      </w:r>
      <w:hyperlink r:id="rId6" w:tgtFrame="_top" w:history="1">
        <w:r w:rsidR="00D43C91"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="00D43C91"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="00D43C91"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принтер/сканер/копир/факс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Тип печати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Тип принтера или МФУ в зависимости от возможности создавать цветные или только черно-белые отпечатки.</w:t>
      </w:r>
      <w:hyperlink r:id="rId7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черно-белая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Технология печати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В принтере и МФУ используются следующие основные типы печати: лазерная, светодиодная, термическая струйная, пьезоэлектрическая струйная, сублимационная, твердочернильная, термопечать.</w:t>
      </w:r>
      <w:hyperlink r:id="rId8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лазерная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Размещение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В зависимости от размещения, все принтеры и МФУ делятся на несколько типов: напольный, настольный, портативный.</w:t>
      </w:r>
      <w:hyperlink r:id="rId9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настольный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Область применения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Область применения устройства зависит от ежемесячного ресурса работы принтера. Возможные варианты: персональное устройство, малый офис, средний офис, большой офис.</w:t>
      </w:r>
      <w:hyperlink r:id="rId10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большой офис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Количество страниц в месяц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Максимальное количество страниц в месяц (которое можно распечатывать, не снижая общий срок эксплуатации устройства), как правило, выше реального объема печати. Это позволяет экономить ресурс принтеров и МФУ.</w:t>
      </w:r>
      <w:hyperlink r:id="rId11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100000 </w:t>
      </w:r>
    </w:p>
    <w:p w:rsidR="00B23EC6" w:rsidRPr="00B23EC6" w:rsidRDefault="00B23EC6" w:rsidP="00637EA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10"/>
          <w:szCs w:val="10"/>
          <w:lang w:eastAsia="ru-RU"/>
        </w:rPr>
      </w:pP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D43C91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Принтер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Максимальный формат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Максимальный формат бумаги, на которой способен печатать принтер или МФУ. Современные принтеры и МФУ поддерживают печать на следующих стандартных форматах: A0, A1, A2, A3, A4, A6.</w:t>
      </w:r>
      <w:hyperlink r:id="rId12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A4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Автоматическая двусторонняя печать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Возможность печатать на двух сторонах листа бумаги в автоматическом режиме.</w:t>
      </w:r>
      <w:hyperlink r:id="rId13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есть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Максимальное разрешение для ч/б печати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Максимальное разрешение принтера или МФУ в режиме черно-белой печати определяется как количество точек на один дюйм, которое данное устройство способно воспроизводить.</w:t>
      </w:r>
      <w:hyperlink r:id="rId14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1200x1200 dpi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Скорость печати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Скорость печати устройства в зависимости от формата и цветности печати.</w:t>
      </w:r>
      <w:hyperlink r:id="rId15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40 стр/мин (ч/б А4)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Время выхода первого отпечатка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Время, необходимое для печати первой страницы при включенном принтере или МФУ.</w:t>
      </w:r>
      <w:hyperlink r:id="rId16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6.50 c (ч/б) </w:t>
      </w:r>
    </w:p>
    <w:p w:rsidR="00B23EC6" w:rsidRPr="00B23EC6" w:rsidRDefault="00B23EC6" w:rsidP="00637EA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10"/>
          <w:szCs w:val="10"/>
          <w:lang w:eastAsia="ru-RU"/>
        </w:rPr>
      </w:pP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D43C91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Сканер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Тип сканера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В МФУ используются два основных типа сканеров: планшетные и протяжные.</w:t>
      </w:r>
      <w:hyperlink r:id="rId17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планшетный/протяжный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Тип датчика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В сканерах МФУ обычно используется светочувствительный датчик одного из двух типов: контактный (CIS) или ПЗС (CCD).</w:t>
      </w:r>
      <w:hyperlink r:id="rId18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контактный (CIS)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Максимальный формат оригинала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Максимальный стандартный формат оригинала, который можно сканировать на МФУ, обычно равен А4 или А3.</w:t>
      </w:r>
      <w:hyperlink r:id="rId19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A4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Максимальный размер 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сканирования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Максимальный размер сканирования у сканера МФУ.</w:t>
      </w:r>
      <w:hyperlink r:id="rId20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216x356 мм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Разрешение сканера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Разрешение сканера МФУ, или оптическое разрешение, показывает количество пикселов у фоточувствительной линейки.</w:t>
      </w:r>
      <w:hyperlink r:id="rId21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1200x1200 dpi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Разрешение сканера (улучшенное)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Разрешение сканера МФУ, или оптическое разрешение, показывает количество пикселов у фоточувствительной линейки. Улучшенное разрешение создается благодаря использованию метода интерполяции.</w:t>
      </w:r>
      <w:hyperlink r:id="rId22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4800x4800 dpi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Устройство автоподачи оригиналов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Тип устройства автоподачи оригиналов в сканере или копире МФУ варьируется в зависимости от модели. Данная опция предназначена для автоматической подачи оригиналов для сканирования или копирования.</w:t>
      </w:r>
      <w:hyperlink r:id="rId23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двустороннее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Емкость устройства автоподачи оригиналов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Количество листов, которое вмещает устройство автоматической подачи оригиналов для сканирования.</w:t>
      </w:r>
      <w:hyperlink r:id="rId24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50 листов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Скорость сканирования (цветн.)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Скорость цветного сканирования у МФУ.</w:t>
      </w:r>
      <w:hyperlink r:id="rId25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24 изображений в минуту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Скорость сканирования (ч/б)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Скорость черно-белого сканирования у МФУ.</w:t>
      </w:r>
      <w:hyperlink r:id="rId26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24 изображений в минуту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Поддержка стандартов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Поддержка различных стандартов сканирования делает устройство более универсальным.</w:t>
      </w:r>
      <w:hyperlink r:id="rId27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TWAIN, WIA </w:t>
      </w:r>
    </w:p>
    <w:p w:rsidR="00B23EC6" w:rsidRPr="00B23EC6" w:rsidRDefault="00B23EC6" w:rsidP="00637EA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10"/>
          <w:szCs w:val="10"/>
          <w:lang w:eastAsia="ru-RU"/>
        </w:rPr>
      </w:pP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D43C91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Копир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Максимальное разрешение копира (ч/б)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Максимальное разрешение, с которым многофункциональное устройство способно создавать копии в черно-белом режиме.</w:t>
      </w:r>
      <w:hyperlink r:id="rId28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600x600 dpi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Скорость копирования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Максимальное количество копий, которое способно создать многофункциональное устройство за одну минуту.</w:t>
      </w:r>
      <w:hyperlink r:id="rId29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40 стр/мин (ч/б А4)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Время выхода первой копии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Время, необходимое для получения первой копии в многофункциональном устройстве.</w:t>
      </w:r>
      <w:hyperlink r:id="rId30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10 с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Изменение масштаба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Диапазон масштабирования изображения при копировании.</w:t>
      </w:r>
      <w:hyperlink r:id="rId31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25-400 %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Максимальное количество копий за цикл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Максимальное количество копий, которое можно получать за один цикл копирования.</w:t>
      </w:r>
      <w:hyperlink r:id="rId32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99 </w:t>
      </w:r>
    </w:p>
    <w:p w:rsidR="00B23EC6" w:rsidRPr="00B23EC6" w:rsidRDefault="00B23EC6" w:rsidP="00637EA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10"/>
          <w:szCs w:val="10"/>
          <w:lang w:eastAsia="ru-RU"/>
        </w:rPr>
      </w:pP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D43C91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Лотки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Подача бумаги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Суммарный объем бумаги в подающих лотках принтера или МФУ с/без учета опциональных лотков.</w:t>
      </w:r>
      <w:hyperlink r:id="rId33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250 лист. (стандартная), 520 лист. (максимальная)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Вывод бумаги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Суммарный объем бумаги в лотках вывода бумаги у принтера или МФУ с/без учета опциональных лотков.</w:t>
      </w:r>
      <w:hyperlink r:id="rId34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150 лист. (стандартный)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Емкость лотка ручной подачи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Вместимость лотка ручной подачи принтера или МФУ варьируется в зависимости от модели. Лоток ручной подачи обычно используется для печати на специальных материалах, бумаге повышенной плотности, конвертах и пленках.</w:t>
      </w:r>
      <w:hyperlink r:id="rId35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50 лист. </w:t>
      </w:r>
    </w:p>
    <w:p w:rsidR="00B23EC6" w:rsidRPr="00B23EC6" w:rsidRDefault="00B23EC6" w:rsidP="00637EA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10"/>
          <w:szCs w:val="10"/>
          <w:lang w:eastAsia="ru-RU"/>
        </w:rPr>
      </w:pP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D43C91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Расходные материалы</w:t>
      </w:r>
      <w:r w:rsidR="008E2A75" w:rsidRPr="008E2A75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 xml:space="preserve">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Плотность бумаги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Диапазон плотности бумаги, на которой возможна печать на данном принтере или МФУ.</w:t>
      </w:r>
      <w:hyperlink r:id="rId36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60-220 г/м2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Печать на: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На некоторых моделях предусмотрена возможность печати на нестандартных носителях: карточке, пленке, этикетке, фотобумаге, оптическом диске, конверте и так далее.</w:t>
      </w:r>
      <w:hyperlink r:id="rId37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карточках, пленках, этикетках, глянцевой бумаге, конвертах, матовой бумаге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Ресурс ч/б картриджа/тонера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Ресурс стандартного черно-белого картриджа/тонера, используемого в принтере или МФУ.</w:t>
      </w:r>
      <w:hyperlink r:id="rId38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3000 страниц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Количество картриджей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Количество картриджей, которые используются в принтере или МФУ.</w:t>
      </w:r>
      <w:hyperlink r:id="rId39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1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Тип картриджа/тонера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Для каждой модели принтера существует свой набор подходящих картриджей. Обычно производители указывают их цвет и наименование.</w:t>
      </w:r>
      <w:hyperlink r:id="rId40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MLT-D203E,MLT-D203U </w:t>
      </w:r>
    </w:p>
    <w:p w:rsidR="00B23EC6" w:rsidRPr="00B23EC6" w:rsidRDefault="00B23EC6" w:rsidP="00637EA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10"/>
          <w:szCs w:val="10"/>
          <w:lang w:eastAsia="ru-RU"/>
        </w:rPr>
      </w:pP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D43C91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Память/Процессор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Объем памяти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Объем оперативной памяти, установленной в принтере или МФУ, а также (при возможности расширения) максимальный поддерживаемый объем памяти варьируются в зависимости от модели. Оперативная память используется в принтерах и МФУ для хранения и обработки изображения перед печатью.</w:t>
      </w:r>
      <w:hyperlink r:id="rId41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256 Мб, максимальный 512 Мб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Частота процессора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Чем выше частота процессора, используемого в принтере или МФУ, тем быстрее обрабатывается поступившее изображение и начинается печать, и тем короче очередь из заданий на печать.</w:t>
      </w:r>
      <w:hyperlink r:id="rId42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600 МГц </w:t>
      </w:r>
    </w:p>
    <w:p w:rsidR="00B23EC6" w:rsidRPr="00B23EC6" w:rsidRDefault="00B23EC6" w:rsidP="00637EA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10"/>
          <w:szCs w:val="10"/>
          <w:lang w:eastAsia="ru-RU"/>
        </w:rPr>
      </w:pP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D43C91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Факс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Память факса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Объем памяти для хранения принятых страниц в факсе МФУ.</w:t>
      </w:r>
      <w:hyperlink r:id="rId43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500 страниц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lastRenderedPageBreak/>
        <w:t>Максимальное разрешение факса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Максимальное разрешение изображения при передаче по факсу.</w:t>
      </w:r>
      <w:hyperlink r:id="rId44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300x300 dpi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Максимальная скорость передачи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Максимальная скорость передачи данных факсимильной связи в МФУ.</w:t>
      </w:r>
      <w:hyperlink r:id="rId45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33.6 кбит/c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PC Fax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Возможность использования встроенного в МФУ факса на компьютере.</w:t>
      </w:r>
      <w:hyperlink r:id="rId46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есть </w:t>
      </w:r>
    </w:p>
    <w:p w:rsidR="00B23EC6" w:rsidRPr="00B23EC6" w:rsidRDefault="00B23EC6" w:rsidP="00637EA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10"/>
          <w:szCs w:val="10"/>
          <w:lang w:eastAsia="ru-RU"/>
        </w:rPr>
      </w:pP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D43C91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Интерфейсы</w:t>
      </w:r>
    </w:p>
    <w:p w:rsidR="00D43C91" w:rsidRPr="00D43C91" w:rsidRDefault="00D43C91" w:rsidP="008E2A7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Интерфейсы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Ethernet (RJ-45), USB 2.0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Прямая печать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Возможность подключения цифровых фотокамер и других устройств напрямую к принтеру или МФУ.</w:t>
      </w:r>
      <w:hyperlink r:id="rId47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есть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Веб-интерфейс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Возможность использования веб-интерфейса для изменения настроек принтера или МФУ.</w:t>
      </w:r>
      <w:hyperlink r:id="rId48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есть </w:t>
      </w:r>
    </w:p>
    <w:p w:rsidR="00B23EC6" w:rsidRPr="00B23EC6" w:rsidRDefault="00B23EC6" w:rsidP="00637EA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10"/>
          <w:szCs w:val="10"/>
          <w:lang w:eastAsia="ru-RU"/>
        </w:rPr>
      </w:pP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D43C91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Шрифты и языки управления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Поддержка PostScript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Поддержка принтером или МФУ языка описания страниц PostScript позволяет передавать документ перед печатью не как набор данных о каждой точке изображения, а в виде специальной программы, которая полностью описывает все элементы этого документа.</w:t>
      </w:r>
      <w:hyperlink r:id="rId49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есть </w:t>
      </w:r>
    </w:p>
    <w:p w:rsidR="00D43C91" w:rsidRDefault="00D43C91" w:rsidP="008E2A7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Поддержка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PostScript 3, PCL 5e, PCL 6, PDF </w:t>
      </w:r>
    </w:p>
    <w:p w:rsidR="00B23EC6" w:rsidRPr="00D43C91" w:rsidRDefault="00B23EC6" w:rsidP="00B23EC6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10"/>
          <w:szCs w:val="10"/>
          <w:lang w:eastAsia="ru-RU"/>
        </w:rPr>
      </w:pP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D43C91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Дополнительная информация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Поддержка ОС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Список поддерживаемых операционных систем.</w:t>
      </w:r>
      <w:hyperlink r:id="rId50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Windows, Linux, Mac OS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Отображение информации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Для удобного отображения информации о режимах работы принтера могут использоваться ЖК-панель или цветной ЖК-дисплей.</w:t>
      </w:r>
      <w:hyperlink r:id="rId51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ЖК-панель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Потребляемая мощность (при работе)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Мощность, потребляемая от электросети принтером или МФУ во время работы.</w:t>
      </w:r>
      <w:hyperlink r:id="rId52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700 Вт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Потребляемая мощность (в режиме ожидания)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Мощность, потребляемая от электросети принтером или МФУ в режиме ожидания.</w:t>
      </w:r>
      <w:hyperlink r:id="rId53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10 Вт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Уровень шума при работе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Уровень шума, издаваемого принтером или МФУ при работе, влияет на комфорт использования устройства.</w:t>
      </w:r>
      <w:hyperlink r:id="rId54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58 дБ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Уровень шума в режиме ожидания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Уровень шума, издаваемого принтером или МФУ в режиме ожидания, влияет на комфорт использования устройства.</w:t>
      </w:r>
      <w:hyperlink r:id="rId55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26 дБ </w:t>
      </w:r>
    </w:p>
    <w:p w:rsidR="00D43C91" w:rsidRPr="00D43C91" w:rsidRDefault="00D43C91" w:rsidP="008E2A7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Габариты (ШхВхГ)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469x444x482 мм </w:t>
      </w:r>
    </w:p>
    <w:p w:rsidR="00D43C91" w:rsidRPr="00D43C91" w:rsidRDefault="00D43C91" w:rsidP="00637EA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Вес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-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D43C91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Вес имеет особое значение для портативных устройств (см. "Размещение").</w:t>
      </w:r>
      <w:hyperlink r:id="rId56" w:tgtFrame="_top" w:history="1"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D43C91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637EA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 терминов по категории Принтеры и МФУ</w:t>
        </w:r>
      </w:hyperlink>
    </w:p>
    <w:p w:rsidR="00D43C91" w:rsidRPr="00D43C91" w:rsidRDefault="00D43C91" w:rsidP="00637EA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17.07 кг </w:t>
      </w:r>
    </w:p>
    <w:p w:rsidR="00D43C91" w:rsidRPr="00D43C91" w:rsidRDefault="00D43C91" w:rsidP="008E2A7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Особенности</w:t>
      </w:r>
      <w:r w:rsidR="008E2A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637EA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Экорежим, защищенная печать </w:t>
      </w:r>
    </w:p>
    <w:p w:rsidR="00236211" w:rsidRPr="00637EA0" w:rsidRDefault="00B33AD8" w:rsidP="00B23EC6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hAnsi="Times New Roman" w:cs="Times New Roman"/>
          <w:sz w:val="24"/>
          <w:szCs w:val="24"/>
        </w:rPr>
      </w:pPr>
    </w:p>
    <w:sectPr w:rsidR="00236211" w:rsidRPr="00637EA0" w:rsidSect="00587FD6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F61ABE"/>
    <w:multiLevelType w:val="multilevel"/>
    <w:tmpl w:val="59C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D43C91"/>
    <w:rsid w:val="001C37A1"/>
    <w:rsid w:val="00291D7D"/>
    <w:rsid w:val="00587FD6"/>
    <w:rsid w:val="00637EA0"/>
    <w:rsid w:val="00687DED"/>
    <w:rsid w:val="006F2028"/>
    <w:rsid w:val="007160FC"/>
    <w:rsid w:val="008041B6"/>
    <w:rsid w:val="008E2A75"/>
    <w:rsid w:val="00B23EC6"/>
    <w:rsid w:val="00B33AD8"/>
    <w:rsid w:val="00C33C07"/>
    <w:rsid w:val="00D43C91"/>
    <w:rsid w:val="00E13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C07"/>
  </w:style>
  <w:style w:type="paragraph" w:styleId="1">
    <w:name w:val="heading 1"/>
    <w:basedOn w:val="a"/>
    <w:link w:val="10"/>
    <w:uiPriority w:val="9"/>
    <w:qFormat/>
    <w:rsid w:val="00D43C91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43C91"/>
    <w:pPr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3C91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3C91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43C91"/>
    <w:rPr>
      <w:strike w:val="0"/>
      <w:dstrike w:val="0"/>
      <w:color w:val="0000FF"/>
      <w:u w:val="none"/>
      <w:effect w:val="none"/>
    </w:rPr>
  </w:style>
  <w:style w:type="character" w:customStyle="1" w:styleId="product-tabscount">
    <w:name w:val="product-tabs__count"/>
    <w:basedOn w:val="a0"/>
    <w:rsid w:val="00D43C91"/>
  </w:style>
  <w:style w:type="character" w:customStyle="1" w:styleId="product-tabsitem-text">
    <w:name w:val="product-tabs__item-text"/>
    <w:basedOn w:val="a0"/>
    <w:rsid w:val="00D43C91"/>
  </w:style>
  <w:style w:type="character" w:customStyle="1" w:styleId="product-specname-inner">
    <w:name w:val="product-spec__name-inner"/>
    <w:basedOn w:val="a0"/>
    <w:rsid w:val="00D43C91"/>
  </w:style>
  <w:style w:type="character" w:customStyle="1" w:styleId="linkinner3">
    <w:name w:val="link__inner3"/>
    <w:basedOn w:val="a0"/>
    <w:rsid w:val="00D43C91"/>
  </w:style>
  <w:style w:type="character" w:customStyle="1" w:styleId="product-specvalue-inner">
    <w:name w:val="product-spec__value-inner"/>
    <w:basedOn w:val="a0"/>
    <w:rsid w:val="00D43C91"/>
  </w:style>
  <w:style w:type="paragraph" w:styleId="a4">
    <w:name w:val="Balloon Text"/>
    <w:basedOn w:val="a"/>
    <w:link w:val="a5"/>
    <w:uiPriority w:val="99"/>
    <w:semiHidden/>
    <w:unhideWhenUsed/>
    <w:rsid w:val="00687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7D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0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95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7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26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18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15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4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641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25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7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4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69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379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86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9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62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407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92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66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79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8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7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6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72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834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0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4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21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43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1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6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48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68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0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78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1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3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68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73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65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6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617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4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79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410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6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7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65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33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1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57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45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78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92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41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85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8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0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0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72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25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0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5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055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86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05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77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57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77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90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78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188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61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37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70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55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8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5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84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408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39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0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9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560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35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8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04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799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34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89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9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78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90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909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7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2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284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0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0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9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146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7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25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9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89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312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5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3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07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37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84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41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1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642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5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2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88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98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5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0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9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023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1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0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6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647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2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32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23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1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63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75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667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33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4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56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31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51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38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8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96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87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2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9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44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1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14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4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8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41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69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0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499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80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29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23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722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9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9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4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38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14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08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4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4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16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22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35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9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61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8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0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91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16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46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16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1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217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04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1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762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2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13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85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300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83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93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73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45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337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2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rket.yandex.ru/faq.xml?hid=138608" TargetMode="External"/><Relationship Id="rId18" Type="http://schemas.openxmlformats.org/officeDocument/2006/relationships/hyperlink" Target="https://market.yandex.ru/faq.xml?hid=138608" TargetMode="External"/><Relationship Id="rId26" Type="http://schemas.openxmlformats.org/officeDocument/2006/relationships/hyperlink" Target="https://market.yandex.ru/faq.xml?hid=138608" TargetMode="External"/><Relationship Id="rId39" Type="http://schemas.openxmlformats.org/officeDocument/2006/relationships/hyperlink" Target="https://market.yandex.ru/faq.xml?hid=138608" TargetMode="External"/><Relationship Id="rId21" Type="http://schemas.openxmlformats.org/officeDocument/2006/relationships/hyperlink" Target="https://market.yandex.ru/faq.xml?hid=138608" TargetMode="External"/><Relationship Id="rId34" Type="http://schemas.openxmlformats.org/officeDocument/2006/relationships/hyperlink" Target="https://market.yandex.ru/faq.xml?hid=138608" TargetMode="External"/><Relationship Id="rId42" Type="http://schemas.openxmlformats.org/officeDocument/2006/relationships/hyperlink" Target="https://market.yandex.ru/faq.xml?hid=138608" TargetMode="External"/><Relationship Id="rId47" Type="http://schemas.openxmlformats.org/officeDocument/2006/relationships/hyperlink" Target="https://market.yandex.ru/faq.xml?hid=138608" TargetMode="External"/><Relationship Id="rId50" Type="http://schemas.openxmlformats.org/officeDocument/2006/relationships/hyperlink" Target="https://market.yandex.ru/faq.xml?hid=138608" TargetMode="External"/><Relationship Id="rId55" Type="http://schemas.openxmlformats.org/officeDocument/2006/relationships/hyperlink" Target="https://market.yandex.ru/faq.xml?hid=138608" TargetMode="External"/><Relationship Id="rId7" Type="http://schemas.openxmlformats.org/officeDocument/2006/relationships/hyperlink" Target="https://market.yandex.ru/faq.xml?hid=138608" TargetMode="External"/><Relationship Id="rId12" Type="http://schemas.openxmlformats.org/officeDocument/2006/relationships/hyperlink" Target="https://market.yandex.ru/faq.xml?hid=138608" TargetMode="External"/><Relationship Id="rId17" Type="http://schemas.openxmlformats.org/officeDocument/2006/relationships/hyperlink" Target="https://market.yandex.ru/faq.xml?hid=138608" TargetMode="External"/><Relationship Id="rId25" Type="http://schemas.openxmlformats.org/officeDocument/2006/relationships/hyperlink" Target="https://market.yandex.ru/faq.xml?hid=138608" TargetMode="External"/><Relationship Id="rId33" Type="http://schemas.openxmlformats.org/officeDocument/2006/relationships/hyperlink" Target="https://market.yandex.ru/faq.xml?hid=138608" TargetMode="External"/><Relationship Id="rId38" Type="http://schemas.openxmlformats.org/officeDocument/2006/relationships/hyperlink" Target="https://market.yandex.ru/faq.xml?hid=138608" TargetMode="External"/><Relationship Id="rId46" Type="http://schemas.openxmlformats.org/officeDocument/2006/relationships/hyperlink" Target="https://market.yandex.ru/faq.xml?hid=138608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.yandex.ru/faq.xml?hid=138608" TargetMode="External"/><Relationship Id="rId20" Type="http://schemas.openxmlformats.org/officeDocument/2006/relationships/hyperlink" Target="https://market.yandex.ru/faq.xml?hid=138608" TargetMode="External"/><Relationship Id="rId29" Type="http://schemas.openxmlformats.org/officeDocument/2006/relationships/hyperlink" Target="https://market.yandex.ru/faq.xml?hid=138608" TargetMode="External"/><Relationship Id="rId41" Type="http://schemas.openxmlformats.org/officeDocument/2006/relationships/hyperlink" Target="https://market.yandex.ru/faq.xml?hid=138608" TargetMode="External"/><Relationship Id="rId54" Type="http://schemas.openxmlformats.org/officeDocument/2006/relationships/hyperlink" Target="https://market.yandex.ru/faq.xml?hid=13860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rket.yandex.ru/faq.xml?hid=138608" TargetMode="External"/><Relationship Id="rId11" Type="http://schemas.openxmlformats.org/officeDocument/2006/relationships/hyperlink" Target="https://market.yandex.ru/faq.xml?hid=138608" TargetMode="External"/><Relationship Id="rId24" Type="http://schemas.openxmlformats.org/officeDocument/2006/relationships/hyperlink" Target="https://market.yandex.ru/faq.xml?hid=138608" TargetMode="External"/><Relationship Id="rId32" Type="http://schemas.openxmlformats.org/officeDocument/2006/relationships/hyperlink" Target="https://market.yandex.ru/faq.xml?hid=138608" TargetMode="External"/><Relationship Id="rId37" Type="http://schemas.openxmlformats.org/officeDocument/2006/relationships/hyperlink" Target="https://market.yandex.ru/faq.xml?hid=138608" TargetMode="External"/><Relationship Id="rId40" Type="http://schemas.openxmlformats.org/officeDocument/2006/relationships/hyperlink" Target="https://market.yandex.ru/faq.xml?hid=138608" TargetMode="External"/><Relationship Id="rId45" Type="http://schemas.openxmlformats.org/officeDocument/2006/relationships/hyperlink" Target="https://market.yandex.ru/faq.xml?hid=138608" TargetMode="External"/><Relationship Id="rId53" Type="http://schemas.openxmlformats.org/officeDocument/2006/relationships/hyperlink" Target="https://market.yandex.ru/faq.xml?hid=138608" TargetMode="External"/><Relationship Id="rId58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market.yandex.ru/faq.xml?hid=138608" TargetMode="External"/><Relationship Id="rId23" Type="http://schemas.openxmlformats.org/officeDocument/2006/relationships/hyperlink" Target="https://market.yandex.ru/faq.xml?hid=138608" TargetMode="External"/><Relationship Id="rId28" Type="http://schemas.openxmlformats.org/officeDocument/2006/relationships/hyperlink" Target="https://market.yandex.ru/faq.xml?hid=138608" TargetMode="External"/><Relationship Id="rId36" Type="http://schemas.openxmlformats.org/officeDocument/2006/relationships/hyperlink" Target="https://market.yandex.ru/faq.xml?hid=138608" TargetMode="External"/><Relationship Id="rId49" Type="http://schemas.openxmlformats.org/officeDocument/2006/relationships/hyperlink" Target="https://market.yandex.ru/faq.xml?hid=138608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market.yandex.ru/faq.xml?hid=138608" TargetMode="External"/><Relationship Id="rId19" Type="http://schemas.openxmlformats.org/officeDocument/2006/relationships/hyperlink" Target="https://market.yandex.ru/faq.xml?hid=138608" TargetMode="External"/><Relationship Id="rId31" Type="http://schemas.openxmlformats.org/officeDocument/2006/relationships/hyperlink" Target="https://market.yandex.ru/faq.xml?hid=138608" TargetMode="External"/><Relationship Id="rId44" Type="http://schemas.openxmlformats.org/officeDocument/2006/relationships/hyperlink" Target="https://market.yandex.ru/faq.xml?hid=138608" TargetMode="External"/><Relationship Id="rId52" Type="http://schemas.openxmlformats.org/officeDocument/2006/relationships/hyperlink" Target="https://market.yandex.ru/faq.xml?hid=1386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.yandex.ru/faq.xml?hid=138608" TargetMode="External"/><Relationship Id="rId14" Type="http://schemas.openxmlformats.org/officeDocument/2006/relationships/hyperlink" Target="https://market.yandex.ru/faq.xml?hid=138608" TargetMode="External"/><Relationship Id="rId22" Type="http://schemas.openxmlformats.org/officeDocument/2006/relationships/hyperlink" Target="https://market.yandex.ru/faq.xml?hid=138608" TargetMode="External"/><Relationship Id="rId27" Type="http://schemas.openxmlformats.org/officeDocument/2006/relationships/hyperlink" Target="https://market.yandex.ru/faq.xml?hid=138608" TargetMode="External"/><Relationship Id="rId30" Type="http://schemas.openxmlformats.org/officeDocument/2006/relationships/hyperlink" Target="https://market.yandex.ru/faq.xml?hid=138608" TargetMode="External"/><Relationship Id="rId35" Type="http://schemas.openxmlformats.org/officeDocument/2006/relationships/hyperlink" Target="https://market.yandex.ru/faq.xml?hid=138608" TargetMode="External"/><Relationship Id="rId43" Type="http://schemas.openxmlformats.org/officeDocument/2006/relationships/hyperlink" Target="https://market.yandex.ru/faq.xml?hid=138608" TargetMode="External"/><Relationship Id="rId48" Type="http://schemas.openxmlformats.org/officeDocument/2006/relationships/hyperlink" Target="https://market.yandex.ru/faq.xml?hid=138608" TargetMode="External"/><Relationship Id="rId56" Type="http://schemas.openxmlformats.org/officeDocument/2006/relationships/hyperlink" Target="https://market.yandex.ru/faq.xml?hid=138608" TargetMode="External"/><Relationship Id="rId8" Type="http://schemas.openxmlformats.org/officeDocument/2006/relationships/hyperlink" Target="https://market.yandex.ru/faq.xml?hid=138608" TargetMode="External"/><Relationship Id="rId51" Type="http://schemas.openxmlformats.org/officeDocument/2006/relationships/hyperlink" Target="https://market.yandex.ru/faq.xml?hid=138608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2063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aubogovich</dc:creator>
  <cp:lastModifiedBy>Омельченко</cp:lastModifiedBy>
  <cp:revision>11</cp:revision>
  <dcterms:created xsi:type="dcterms:W3CDTF">2016-02-06T08:53:00Z</dcterms:created>
  <dcterms:modified xsi:type="dcterms:W3CDTF">2016-03-14T16:03:00Z</dcterms:modified>
</cp:coreProperties>
</file>