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Лабораторная работа №1</w:t>
        <w:br/>
        <w:br/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Установка Python на компьютер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Первым делом скачиваем Python c официального сайта: </w:t>
      </w:r>
      <w:hyperlink r:id="rId9" w:tooltip="https://www.google.com/url?q=https://www.google.com/url?q%3Dhttps://www.python.org/%26amp;sa%3DD%26amp;source%3Deditors%26amp;ust%3D1741314698711616%26amp;usg%3DAOvVaw2ForCiJfrcL08c7ZNufotu&amp;sa=D&amp;source=docs&amp;ust=1741314698741822&amp;usg=AOvVaw2aIRnm2m5tSTOvxhJAXy7d" w:history="1">
        <w:r>
          <w:rPr>
            <w:rStyle w:val="186"/>
            <w:rFonts w:ascii="Times New Roman" w:hAnsi="Times New Roman" w:eastAsia="Times New Roman" w:cs="Times New Roman"/>
            <w:color w:val="1155cc"/>
            <w:sz w:val="28"/>
            <w:u w:val="single"/>
          </w:rPr>
          <w:t xml:space="preserve">Welcome to Python.org</w:t>
        </w:r>
      </w:hyperlink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. Рекомендуемая версия python - 3.10, так как версия 3.8 уже закончила свой жизненный цикл в октябре этого года, следовательно версия 3.9 будет следующей, которая в скором времени окажется в такой же ситуации. Поэтому используем версию 3.10.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Как установить Python на Windows. Пошаговая инструкция по ссылке: </w:t>
      </w:r>
      <w:hyperlink r:id="rId10" w:tooltip="https://www.google.com/url?q=https://www.google.com/url?q%3Dhttps://pythonru.com/baza-znanij/skachat-i-ustanovit-python-na-windows-10%26amp;sa%3DD%26amp;source%3Deditors%26amp;ust%3D1741314698711966%26amp;usg%3DAOvVaw1ZR46F8AQXVZm9OTVMW_36&amp;sa=D&amp;source=docs&amp;ust=1741314698742103&amp;usg=AOvVaw2eUHweZnncQ-Bt-GMXqGX1" w:history="1">
        <w:r>
          <w:rPr>
            <w:rStyle w:val="186"/>
            <w:rFonts w:ascii="Times New Roman" w:hAnsi="Times New Roman" w:eastAsia="Times New Roman" w:cs="Times New Roman"/>
            <w:color w:val="1155cc"/>
            <w:sz w:val="28"/>
            <w:u w:val="single"/>
          </w:rPr>
          <w:t xml:space="preserve">Как скачать Python на Windows 10 — пошаговая установка</w:t>
        </w:r>
      </w:hyperlink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Касаемо IDE рекомендуется использовать Community версию </w:t>
      </w:r>
      <w:hyperlink r:id="rId11" w:tooltip="https://www.google.com/url?q=https://www.google.com/url?q%3Dhttps://www.jetbrains.com/pycharm/download/?section%253Dwindows%2523section%253Dwindows%26amp;sa%3DD%26amp;source%3Deditors%26amp;ust%3D1741314698712226%26amp;usg%3DAOvVaw3n2_J_8W3qAmWvqZf8Tfgd&amp;sa=D&amp;source=docs&amp;ust=1741314698742249&amp;usg=AOvVaw1RgNF2h0QYbtfqR16BRBZq" w:history="1">
        <w:r>
          <w:rPr>
            <w:rStyle w:val="186"/>
            <w:rFonts w:ascii="Times New Roman" w:hAnsi="Times New Roman" w:eastAsia="Times New Roman" w:cs="Times New Roman"/>
            <w:color w:val="1155cc"/>
            <w:sz w:val="28"/>
            <w:u w:val="single"/>
          </w:rPr>
          <w:t xml:space="preserve">PyCharm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Виртуальное окружение Python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Виртуальное окружение позволяет изолировать зависимости разных проектов, избегая конфликтов между библиотеками. Разберемся как его создать: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командной строке (или через проводник) создайте папку, в которой будет лежать проект:</w:t>
        <w:br/>
        <w:t xml:space="preserve">        </w:t>
      </w:r>
      <w:r>
        <w:rPr>
          <w:rFonts w:ascii="Times New Roman" w:hAnsi="Times New Roman" w:eastAsia="Times New Roman" w:cs="Times New Roman"/>
          <w:color w:val="6aa84f"/>
          <w:sz w:val="28"/>
          <w:u w:val="none"/>
        </w:rPr>
        <w:t xml:space="preserve">mkdir my_ml_project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2160"/>
        <w:rPr/>
      </w:pPr>
      <w:r>
        <w:rPr>
          <w:rFonts w:ascii="Times New Roman" w:hAnsi="Times New Roman" w:eastAsia="Times New Roman" w:cs="Times New Roman"/>
          <w:color w:val="6aa84f"/>
          <w:sz w:val="28"/>
        </w:rPr>
        <w:t xml:space="preserve">cd my_ml_project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командной строке введите команду для создания виртуального окружения (вместо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&lt;your_directory_name&gt;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введите своё название, обычно используется venv):</w:t>
        <w:br/>
        <w:t xml:space="preserve">        </w:t>
      </w: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python -m venv &lt;your_directory_name&gt;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Активируйте виртуальное окружение: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Windows:</w:t>
        <w:br/>
        <w:t xml:space="preserve">        </w:t>
      </w:r>
      <w:r>
        <w:rPr>
          <w:rFonts w:ascii="Times New Roman" w:hAnsi="Times New Roman" w:eastAsia="Times New Roman" w:cs="Times New Roman"/>
          <w:color w:val="38761d"/>
          <w:sz w:val="28"/>
        </w:rPr>
        <w:t xml:space="preserve">&lt;your_directory_name&gt;\Scripts\activate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Linux/MacOS:</w:t>
        <w:br/>
        <w:t xml:space="preserve">        </w:t>
      </w: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source &lt;your_directory_name&gt;/bin/activate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После этих действий командная строка будет выглядеть вот так (вместо venv будет название Вашего виртуального окружения):</w:t>
        <w:br/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4810125" cy="581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043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10124" cy="58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8.75pt;height:45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Установка пакетов (библиотек)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 умолчанию в Python в качестве менеджера пакетов используется pip. Чтобы установить какую-нибудь библиотеку с помощью pip в командной строке выполнить команду:</w:t>
        <w:br/>
        <w:t xml:space="preserve">        </w:t>
      </w: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pip install &lt;package_name&gt;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Например: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    </w:t>
      </w: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pip install pandas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 команда установит последнюю версию этой библиотеки, но если нужна другая версия, то можно установить её вот так:</w:t>
        <w:br/>
        <w:br/>
      </w: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        pip install pandas==2.2.0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Так же в Python обычно создается файл со всеми зависимостями проекта (обычно называется requirements.txt). Чтобы установить все библиотеки из этого файла, используете такую команду: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        pip install -r requirements.txt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    Если нужно создать свой файл с зависимостями проекта, то используют такую команду:</w:t>
        <w:br/>
        <w:br/>
      </w: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        pip freeze &gt; requirements.txt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38761d"/>
          <w:sz w:val="28"/>
        </w:rPr>
        <w:t xml:space="preserve">        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Эта команда создаст список из всех библиотек, которые установлены для Вашего интерпретатора.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Именно поэтому приветствуется создание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виртуального окружения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перед началом работы над новым проектом, так как оно изолирует пакеты конкретного для этого проекта от основного интерпретатора</w:t>
      </w:r>
      <w:r>
        <w:rPr>
          <w:rFonts w:ascii="Times New Roman" w:hAnsi="Times New Roman" w:eastAsia="Times New Roman" w:cs="Times New Roman"/>
          <w:color w:val="38761d"/>
          <w:sz w:val="28"/>
          <w:u w:val="none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Начало работы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Перед тем как обучать модели машинного обучения, необходимо подготовить данные. В реальных задачах датасеты часто содержат пропущенные значения, выбросы и категориальные признаки, которые алгоритмы не могут обработать напрямую. Неподготовленные данные могу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т привести к ошибочным выводам и низкой точности модели.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В данной лабораторной работе мы разберём основные этапы предобработки данных: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Загрузка данных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(например, с Kaggle).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Обработка пропущенных значений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– замена на моду, медиану, среднее или дисперсию.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Нормализация данных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– приведение числовых данных к единому масштабу.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Преобразование категориальных данных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– кодирование с помощью one-hot encoding.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Сохранение обработанных данных и выгрузка на GitHub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4"/>
          <w:u w:val="none"/>
        </w:rPr>
        <w:t xml:space="preserve">Загрузка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анализа можно использовать датасет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Titanic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с Kaggle, содержащий информацию о пассажирах «Титаника», включая возраст, пол, класс каюты и информацию о спасении.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Данные можно загрузить с Kaggle и открыть в Python с помощью библиотеки </w:t>
      </w:r>
      <w:r>
        <w:rPr>
          <w:rFonts w:ascii="Liberation Sans" w:hAnsi="Liberation Sans" w:eastAsia="Liberation Sans" w:cs="Liberation Sans"/>
          <w:color w:val="188038"/>
          <w:sz w:val="28"/>
        </w:rPr>
        <w:t xml:space="preserve">pandas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c57633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  <w:u w:val="none"/>
        </w:rPr>
        <w:t xml:space="preserve">pandas as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a9b7c6"/>
          <w:sz w:val="20"/>
        </w:rPr>
        <w:t xml:space="preserve">df = pd.read_csv</w:t>
      </w:r>
      <w:r>
        <w:rPr>
          <w:rFonts w:ascii="Courier New" w:hAnsi="Courier New" w:eastAsia="Courier New" w:cs="Courier New"/>
          <w:color w:val="c57633"/>
          <w:sz w:val="20"/>
        </w:rPr>
        <w:t xml:space="preserve">("titanic.csv")  </w:t>
      </w:r>
      <w:r>
        <w:rPr>
          <w:rFonts w:ascii="Courier New" w:hAnsi="Courier New" w:eastAsia="Courier New" w:cs="Courier New"/>
          <w:color w:val="808080"/>
          <w:sz w:val="20"/>
          <w:u w:val="none"/>
        </w:rPr>
        <w:t xml:space="preserve"># путь к файлу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ffc66d"/>
          <w:sz w:val="20"/>
        </w:rPr>
        <w:t xml:space="preserve">df.head</w:t>
      </w:r>
      <w:r>
        <w:rPr>
          <w:rFonts w:ascii="Courier New" w:hAnsi="Courier New" w:eastAsia="Courier New" w:cs="Courier New"/>
          <w:color w:val="a9b7c6"/>
          <w:sz w:val="20"/>
        </w:rPr>
        <w:t xml:space="preserve">()  </w:t>
      </w:r>
      <w:r>
        <w:rPr>
          <w:rFonts w:ascii="Courier New" w:hAnsi="Courier New" w:eastAsia="Courier New" w:cs="Courier New"/>
          <w:color w:val="808080"/>
          <w:sz w:val="20"/>
          <w:u w:val="none"/>
        </w:rPr>
        <w:t xml:space="preserve"># просмотр первых строк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Заполнение пропущенных значений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Пропущенные значения (NaN) могут возникать по разным причинам: ошибки при сборе данных, невозможность получения информации и т. д. Они могут негативно повлиять на работу модели, поэтому их нужно обработать.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Способы заполнения пропущенных данных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Мода (самое частое значение)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– подходит для категориальных признаков.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Медиана (среднее значение после сортировки)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– устойчива к выбросам.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Среднее значение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– наиболее часто используемый метод для числовых данных.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Дисперсия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 – редко используется, но может помочь при определённых задачах.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Пример замены пропущенных значений медианой: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c57633"/>
          <w:sz w:val="20"/>
        </w:rPr>
        <w:t xml:space="preserve">df</w:t>
      </w:r>
      <w:r>
        <w:rPr>
          <w:rFonts w:ascii="Courier New" w:hAnsi="Courier New" w:eastAsia="Courier New" w:cs="Courier New"/>
          <w:color w:val="a9b7c6"/>
          <w:sz w:val="20"/>
        </w:rPr>
        <w:t xml:space="preserve">[</w:t>
      </w:r>
      <w:r>
        <w:rPr>
          <w:rFonts w:ascii="Courier New" w:hAnsi="Courier New" w:eastAsia="Courier New" w:cs="Courier New"/>
          <w:color w:val="6a8759"/>
          <w:sz w:val="20"/>
        </w:rPr>
        <w:t xml:space="preserve">"Age"</w:t>
      </w:r>
      <w:r>
        <w:rPr>
          <w:rFonts w:ascii="Courier New" w:hAnsi="Courier New" w:eastAsia="Courier New" w:cs="Courier New"/>
          <w:color w:val="a9b7c6"/>
          <w:sz w:val="20"/>
        </w:rPr>
        <w:t xml:space="preserve">].fillna</w:t>
      </w:r>
      <w:r>
        <w:rPr>
          <w:rFonts w:ascii="Courier New" w:hAnsi="Courier New" w:eastAsia="Courier New" w:cs="Courier New"/>
          <w:color w:val="c57633"/>
          <w:sz w:val="20"/>
        </w:rPr>
        <w:t xml:space="preserve">(df</w:t>
      </w:r>
      <w:r>
        <w:rPr>
          <w:rFonts w:ascii="Courier New" w:hAnsi="Courier New" w:eastAsia="Courier New" w:cs="Courier New"/>
          <w:color w:val="a9b7c6"/>
          <w:sz w:val="20"/>
        </w:rPr>
        <w:t xml:space="preserve">[</w:t>
      </w:r>
      <w:r>
        <w:rPr>
          <w:rFonts w:ascii="Courier New" w:hAnsi="Courier New" w:eastAsia="Courier New" w:cs="Courier New"/>
          <w:color w:val="6a8759"/>
          <w:sz w:val="20"/>
        </w:rPr>
        <w:t xml:space="preserve">"Age"</w:t>
      </w:r>
      <w:r>
        <w:rPr>
          <w:rFonts w:ascii="Courier New" w:hAnsi="Courier New" w:eastAsia="Courier New" w:cs="Courier New"/>
          <w:color w:val="a9b7c6"/>
          <w:sz w:val="20"/>
        </w:rPr>
        <w:t xml:space="preserve">].median</w:t>
      </w:r>
      <w:r>
        <w:rPr>
          <w:rFonts w:ascii="Courier New" w:hAnsi="Courier New" w:eastAsia="Courier New" w:cs="Courier New"/>
          <w:color w:val="c57633"/>
          <w:sz w:val="20"/>
        </w:rPr>
        <w:t xml:space="preserve">()</w:t>
      </w:r>
      <w:r>
        <w:rPr>
          <w:rFonts w:ascii="Courier New" w:hAnsi="Courier New" w:eastAsia="Courier New" w:cs="Courier New"/>
          <w:color w:val="a9b7c6"/>
          <w:sz w:val="20"/>
        </w:rPr>
        <w:t xml:space="preserve">, inplace=True)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Заполнение модой для категориальных данных: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c57633"/>
          <w:sz w:val="20"/>
        </w:rPr>
        <w:t xml:space="preserve">df</w:t>
      </w:r>
      <w:r>
        <w:rPr>
          <w:rFonts w:ascii="Courier New" w:hAnsi="Courier New" w:eastAsia="Courier New" w:cs="Courier New"/>
          <w:color w:val="a9b7c6"/>
          <w:sz w:val="20"/>
        </w:rPr>
        <w:t xml:space="preserve">[</w:t>
      </w:r>
      <w:r>
        <w:rPr>
          <w:rFonts w:ascii="Courier New" w:hAnsi="Courier New" w:eastAsia="Courier New" w:cs="Courier New"/>
          <w:color w:val="6a8759"/>
          <w:sz w:val="20"/>
        </w:rPr>
        <w:t xml:space="preserve">"Embarked"</w:t>
      </w:r>
      <w:r>
        <w:rPr>
          <w:rFonts w:ascii="Courier New" w:hAnsi="Courier New" w:eastAsia="Courier New" w:cs="Courier New"/>
          <w:color w:val="a9b7c6"/>
          <w:sz w:val="20"/>
        </w:rPr>
        <w:t xml:space="preserve">].fillna</w:t>
      </w:r>
      <w:r>
        <w:rPr>
          <w:rFonts w:ascii="Courier New" w:hAnsi="Courier New" w:eastAsia="Courier New" w:cs="Courier New"/>
          <w:color w:val="c57633"/>
          <w:sz w:val="20"/>
        </w:rPr>
        <w:t xml:space="preserve">(df</w:t>
      </w:r>
      <w:r>
        <w:rPr>
          <w:rFonts w:ascii="Courier New" w:hAnsi="Courier New" w:eastAsia="Courier New" w:cs="Courier New"/>
          <w:color w:val="a9b7c6"/>
          <w:sz w:val="20"/>
        </w:rPr>
        <w:t xml:space="preserve">[</w:t>
      </w:r>
      <w:r>
        <w:rPr>
          <w:rFonts w:ascii="Courier New" w:hAnsi="Courier New" w:eastAsia="Courier New" w:cs="Courier New"/>
          <w:color w:val="6a8759"/>
          <w:sz w:val="20"/>
        </w:rPr>
        <w:t xml:space="preserve">"Embarked"</w:t>
      </w:r>
      <w:r>
        <w:rPr>
          <w:rFonts w:ascii="Courier New" w:hAnsi="Courier New" w:eastAsia="Courier New" w:cs="Courier New"/>
          <w:color w:val="a9b7c6"/>
          <w:sz w:val="20"/>
        </w:rPr>
        <w:t xml:space="preserve">].mode</w:t>
      </w:r>
      <w:r>
        <w:rPr>
          <w:rFonts w:ascii="Courier New" w:hAnsi="Courier New" w:eastAsia="Courier New" w:cs="Courier New"/>
          <w:color w:val="c57633"/>
          <w:sz w:val="20"/>
        </w:rPr>
        <w:t xml:space="preserve">()</w:t>
      </w:r>
      <w:r>
        <w:rPr>
          <w:rFonts w:ascii="Courier New" w:hAnsi="Courier New" w:eastAsia="Courier New" w:cs="Courier New"/>
          <w:color w:val="a9b7c6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], inplace=True)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4"/>
          <w:u w:val="none"/>
        </w:rPr>
        <w:t xml:space="preserve">Нормализация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Нормализация — это приведение числовых данных к единому масштабу, что улучшает работу алгоритмов, чувствительных к диапазону значений (например, градиентный спуск).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6"/>
          <w:u w:val="none"/>
        </w:rPr>
        <w:t xml:space="preserve">Методы нормализации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Минимально-максимальное масштабирование (MinMaxScaler)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Преобразует значения в диапазон от 0 до 1.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Формула: 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2447925" cy="971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612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47924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2.75pt;height:76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Используется, когда важны относительные различия между значениями.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Z-оценка (StandardScaler)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Преобразует данные так, чтобы среднее = 0, а стандартное отклонение = 1.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Формула: </w:t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8953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6436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866899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7.00pt;height:70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Пример нормализации возраста пассажиров: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cc7832"/>
          <w:sz w:val="20"/>
        </w:rPr>
        <w:t xml:space="preserve">from </w:t>
      </w:r>
      <w:r>
        <w:rPr>
          <w:rFonts w:ascii="Courier New" w:hAnsi="Courier New" w:eastAsia="Courier New" w:cs="Courier New"/>
          <w:color w:val="a9b7c6"/>
          <w:sz w:val="20"/>
        </w:rPr>
        <w:t xml:space="preserve">sklearn.preprocessing </w:t>
      </w:r>
      <w:r>
        <w:rPr>
          <w:rFonts w:ascii="Courier New" w:hAnsi="Courier New" w:eastAsia="Courier New" w:cs="Courier New"/>
          <w:color w:val="cc7832"/>
          <w:sz w:val="20"/>
        </w:rPr>
        <w:t xml:space="preserve">import </w:t>
      </w:r>
      <w:r>
        <w:rPr>
          <w:rFonts w:ascii="Courier New" w:hAnsi="Courier New" w:eastAsia="Courier New" w:cs="Courier New"/>
          <w:color w:val="a9b7c6"/>
          <w:sz w:val="20"/>
        </w:rPr>
        <w:t xml:space="preserve">MinMaxScaler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  <w:u w:val="none"/>
        </w:rPr>
        <w:t xml:space="preserve">StandardScaler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a9b7c6"/>
          <w:sz w:val="20"/>
        </w:rPr>
        <w:t xml:space="preserve">scaler = MinMaxScaler()  </w:t>
      </w:r>
      <w:r>
        <w:rPr>
          <w:rFonts w:ascii="Courier New" w:hAnsi="Courier New" w:eastAsia="Courier New" w:cs="Courier New"/>
          <w:color w:val="808080"/>
          <w:sz w:val="20"/>
          <w:u w:val="none"/>
        </w:rPr>
        <w:t xml:space="preserve"># или StandardScaler()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a9b7c6"/>
          <w:sz w:val="20"/>
        </w:rPr>
        <w:t xml:space="preserve">df[</w:t>
      </w:r>
      <w:r>
        <w:rPr>
          <w:rFonts w:ascii="Courier New" w:hAnsi="Courier New" w:eastAsia="Courier New" w:cs="Courier New"/>
          <w:color w:val="6a8759"/>
          <w:sz w:val="20"/>
        </w:rPr>
        <w:t xml:space="preserve">"Age"</w:t>
      </w:r>
      <w:r>
        <w:rPr>
          <w:rFonts w:ascii="Courier New" w:hAnsi="Courier New" w:eastAsia="Courier New" w:cs="Courier New"/>
          <w:color w:val="a9b7c6"/>
          <w:sz w:val="20"/>
        </w:rPr>
        <w:t xml:space="preserve">] = scaler.fit_transform(df[[</w:t>
      </w:r>
      <w:r>
        <w:rPr>
          <w:rFonts w:ascii="Courier New" w:hAnsi="Courier New" w:eastAsia="Courier New" w:cs="Courier New"/>
          <w:color w:val="6a8759"/>
          <w:sz w:val="20"/>
        </w:rPr>
        <w:t xml:space="preserve">"Age"</w:t>
      </w:r>
      <w:r>
        <w:rPr>
          <w:rFonts w:ascii="Courier New" w:hAnsi="Courier New" w:eastAsia="Courier New" w:cs="Courier New"/>
          <w:color w:val="a9b7c6"/>
          <w:sz w:val="20"/>
        </w:rPr>
        <w:t xml:space="preserve">]])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4"/>
          <w:u w:val="none"/>
        </w:rPr>
        <w:t xml:space="preserve">Преобразование категориальных данных в численные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Алгоритмы машинного обучения не могут работать с текстовыми данными, поэтому их нужно закодировать.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6"/>
          <w:u w:val="none"/>
        </w:rPr>
        <w:t xml:space="preserve">One-hot encoding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One-hot encoding (OHE) создает отдельные бинарные столбцы для каждого уникального значения категориального признака.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Пример кодирования порта посадки пассажира (Embarked):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a9b7c6"/>
          <w:sz w:val="20"/>
        </w:rPr>
        <w:t xml:space="preserve">df = pd.get_dummies(df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a4926"/>
          <w:sz w:val="20"/>
        </w:rPr>
        <w:t xml:space="preserve">columns</w:t>
      </w:r>
      <w:r>
        <w:rPr>
          <w:rFonts w:ascii="Courier New" w:hAnsi="Courier New" w:eastAsia="Courier New" w:cs="Courier New"/>
          <w:color w:val="a9b7c6"/>
          <w:sz w:val="20"/>
        </w:rPr>
        <w:t xml:space="preserve">=[</w:t>
      </w:r>
      <w:r>
        <w:rPr>
          <w:rFonts w:ascii="Courier New" w:hAnsi="Courier New" w:eastAsia="Courier New" w:cs="Courier New"/>
          <w:color w:val="6a8759"/>
          <w:sz w:val="20"/>
        </w:rPr>
        <w:t xml:space="preserve">"Embarked"</w:t>
      </w:r>
      <w:r>
        <w:rPr>
          <w:rFonts w:ascii="Courier New" w:hAnsi="Courier New" w:eastAsia="Courier New" w:cs="Courier New"/>
          <w:color w:val="a9b7c6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a4926"/>
          <w:sz w:val="20"/>
        </w:rPr>
        <w:t xml:space="preserve">drop_first</w:t>
      </w:r>
      <w:r>
        <w:rPr>
          <w:rFonts w:ascii="Courier New" w:hAnsi="Courier New" w:eastAsia="Courier New" w:cs="Courier New"/>
          <w:color w:val="a9b7c6"/>
          <w:sz w:val="20"/>
        </w:rPr>
        <w:t xml:space="preserve">=</w:t>
      </w:r>
      <w:r>
        <w:rPr>
          <w:rFonts w:ascii="Courier New" w:hAnsi="Courier New" w:eastAsia="Courier New" w:cs="Courier New"/>
          <w:color w:val="cc7832"/>
          <w:sz w:val="20"/>
        </w:rPr>
        <w:t xml:space="preserve">True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Теперь вместо одного столбца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Embarked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появятся несколько: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Embarked_C, Embarked_Q, Embarked_S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, где 1 – наличие признака, 0 – его отсутствие.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4"/>
          <w:u w:val="none"/>
        </w:rPr>
        <w:t xml:space="preserve">Сохранение обработанных данных и выгрузка на GitHub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После предобработки можно сохранить датасет в CSV и загрузить его в репозиторий GitHub.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6"/>
        </w:rPr>
        <w:t xml:space="preserve">Сохранение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b2b2b" w:fill="2b2b2b"/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a9b7c6"/>
          <w:sz w:val="20"/>
        </w:rPr>
        <w:t xml:space="preserve">df.to_csv(</w:t>
      </w:r>
      <w:r>
        <w:rPr>
          <w:rFonts w:ascii="Courier New" w:hAnsi="Courier New" w:eastAsia="Courier New" w:cs="Courier New"/>
          <w:color w:val="6a8759"/>
          <w:sz w:val="20"/>
        </w:rPr>
        <w:t xml:space="preserve">"processed_titanic.csv"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a4926"/>
          <w:sz w:val="20"/>
        </w:rPr>
        <w:t xml:space="preserve">index</w:t>
      </w:r>
      <w:r>
        <w:rPr>
          <w:rFonts w:ascii="Courier New" w:hAnsi="Courier New" w:eastAsia="Courier New" w:cs="Courier New"/>
          <w:color w:val="a9b7c6"/>
          <w:sz w:val="20"/>
        </w:rPr>
        <w:t xml:space="preserve">=</w:t>
      </w:r>
      <w:r>
        <w:rPr>
          <w:rFonts w:ascii="Courier New" w:hAnsi="Courier New" w:eastAsia="Courier New" w:cs="Courier New"/>
          <w:color w:val="cc7832"/>
          <w:sz w:val="20"/>
        </w:rPr>
        <w:t xml:space="preserve">False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6"/>
          <w:u w:val="none"/>
        </w:rPr>
        <w:t xml:space="preserve">Выгрузка на GitHub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Создайте репозиторий на </w:t>
      </w:r>
      <w:hyperlink r:id="rId15" w:tooltip="https://www.google.com/url?q=https://www.google.com/url?q%3Dhttps://github.com/%26amp;sa%3DD%26amp;source%3Deditors%26amp;ust%3D1741314698722696%26amp;usg%3DAOvVaw2rLAXGF4myQtyKAtpamQam&amp;sa=D&amp;source=docs&amp;ust=1741314698747021&amp;usg=AOvVaw2cw3qyHeHuHSFY7llIugmN" w:history="1">
        <w:r>
          <w:rPr>
            <w:rStyle w:val="186"/>
            <w:rFonts w:ascii="Times New Roman" w:hAnsi="Times New Roman" w:eastAsia="Times New Roman" w:cs="Times New Roman"/>
            <w:color w:val="1155cc"/>
            <w:sz w:val="28"/>
            <w:u w:val="single"/>
          </w:rPr>
          <w:t xml:space="preserve">GitHub</w:t>
        </w:r>
      </w:hyperlink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Перейдите в терминал и выполните:</w:t>
        <w:br/>
      </w:r>
      <w:r>
        <w:rPr>
          <w:rFonts w:ascii="Liberation Sans" w:hAnsi="Liberation Sans" w:eastAsia="Liberation Sans" w:cs="Liberation Sans"/>
          <w:color w:val="188038"/>
          <w:sz w:val="28"/>
          <w:u w:val="none"/>
        </w:rPr>
        <w:t xml:space="preserve">git init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Liberation Sans" w:hAnsi="Liberation Sans" w:eastAsia="Liberation Sans" w:cs="Liberation Sans"/>
          <w:color w:val="188038"/>
          <w:sz w:val="28"/>
          <w:u w:val="none"/>
        </w:rPr>
        <w:t xml:space="preserve">git add 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Liberation Sans" w:hAnsi="Liberation Sans" w:eastAsia="Liberation Sans" w:cs="Liberation Sans"/>
          <w:color w:val="188038"/>
          <w:sz w:val="28"/>
          <w:u w:val="none"/>
        </w:rPr>
        <w:t xml:space="preserve">git commit -m "Added lab1 code"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Liberation Sans" w:hAnsi="Liberation Sans" w:eastAsia="Liberation Sans" w:cs="Liberation Sans"/>
          <w:color w:val="188038"/>
          <w:sz w:val="28"/>
          <w:u w:val="none"/>
        </w:rPr>
        <w:t xml:space="preserve">git branch -M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Liberation Sans" w:hAnsi="Liberation Sans" w:eastAsia="Liberation Sans" w:cs="Liberation Sans"/>
          <w:color w:val="188038"/>
          <w:sz w:val="28"/>
        </w:rPr>
        <w:t xml:space="preserve">git remote add origin </w:t>
      </w:r>
      <w:hyperlink r:id="rId16" w:tooltip="https://www.google.com/url?q=https://www.google.com/url?q%3Dhttps://github.com/%2525D0%2525B2%2525D0%2525B0%2525D1%252588-%2525D0%2525B0%2525D0%2525BA%2525D0%2525BA%2525D0%2525B0%2525D1%252583%2525D0%2525BD%2525D1%252582/%2525D0%2525B2%2525D0%2525B0%2525D1%252588-%2525D1%252580%2525D0%2525B5%2525D0%2525BF%2525D0%2525BE%2525D0%2525B7%2525D0%2525B8%2525D1%252582%2525D0%2525BE%2525D1%252580%2525D0%2525B8%2525D0%2525B9.git%26amp;sa%3DD%26amp;source%3Deditors%26amp;ust%3D1741314698723356%26amp;usg%3DAOvVaw3EdZDjE7gBVABCokDbGegw&amp;sa=D&amp;source=docs&amp;ust=1741314698747355&amp;usg=AOvVaw21v9WP6bIdrCJxNOKVfCP_" w:history="1">
        <w:r>
          <w:rPr>
            <w:rStyle w:val="186"/>
            <w:rFonts w:ascii="Liberation Sans" w:hAnsi="Liberation Sans" w:eastAsia="Liberation Sans" w:cs="Liberation Sans"/>
            <w:color w:val="1155cc"/>
            <w:sz w:val="28"/>
            <w:u w:val="single"/>
          </w:rPr>
          <w:t xml:space="preserve">https://github.com/ваш-аккаунт/ваш-репозиторий.git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20" w:left="0"/>
        <w:rPr/>
      </w:pPr>
      <w:r>
        <w:rPr>
          <w:rFonts w:ascii="Liberation Sans" w:hAnsi="Liberation Sans" w:eastAsia="Liberation Sans" w:cs="Liberation Sans"/>
          <w:color w:val="188038"/>
          <w:sz w:val="28"/>
          <w:u w:val="none"/>
        </w:rPr>
        <w:t xml:space="preserve">git push -u origin main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Отправьте ссылку на репозиторий преподавателю.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Задание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Загрузить данные с Kaggle – выбрать датасет (например, </w:t>
      </w:r>
      <w:hyperlink r:id="rId17" w:tooltip="https://www.google.com/url?q=https://www.google.com/url?q%3Dhttps://www.kaggle.com/competitions/spaceship-titanic%26amp;sa%3DD%26amp;source%3Deditors%26amp;ust%3D1741314698723999%26amp;usg%3DAOvVaw14bKEWOL0gqa9bLWexWAHL&amp;sa=D&amp;source=docs&amp;ust=1741314698747723&amp;usg=AOvVaw3yunIY3xH4attYPsexxpqK" w:history="1">
        <w:r>
          <w:rPr>
            <w:rStyle w:val="186"/>
            <w:rFonts w:ascii="Times New Roman" w:hAnsi="Times New Roman" w:eastAsia="Times New Roman" w:cs="Times New Roman"/>
            <w:color w:val="1155cc"/>
            <w:sz w:val="28"/>
            <w:u w:val="single"/>
          </w:rPr>
          <w:t xml:space="preserve">Титаник</w:t>
        </w:r>
      </w:hyperlink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)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Вывести с помощью python данные из датасета на экран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Получить количество пропущенных значений для каждого столбца в датасетах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Заполнить пропущенные значения в датасете модой/медианой/средним значением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Провести нормализацию данных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Преобразовать категориальные данные в численные (one-hot encoding)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Выгрузить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весь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код на гитхаб – (сбросить ссылку преподавателю)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214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86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358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430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502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74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646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718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90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286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358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430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502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574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646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718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790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862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90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718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909"/>
      </w:pPr>
      <w:rPr>
        <w:rFonts w:hint="default" w:ascii="Symbol" w:hAnsi="Symbol" w:eastAsia="Symbol" w:cs="Symbol"/>
        <w:color w:val="000000"/>
        <w:sz w:val="28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142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6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2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8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oogle.com/url?q=https://www.google.com/url?q%3Dhttps://www.python.org/%26amp;sa%3DD%26amp;source%3Deditors%26amp;ust%3D1741314698711616%26amp;usg%3DAOvVaw2ForCiJfrcL08c7ZNufotu&amp;sa=D&amp;source=docs&amp;ust=1741314698741822&amp;usg=AOvVaw2aIRnm2m5tSTOvxhJAXy7d" TargetMode="External"/><Relationship Id="rId10" Type="http://schemas.openxmlformats.org/officeDocument/2006/relationships/hyperlink" Target="https://www.google.com/url?q=https://www.google.com/url?q%3Dhttps://pythonru.com/baza-znanij/skachat-i-ustanovit-python-na-windows-10%26amp;sa%3DD%26amp;source%3Deditors%26amp;ust%3D1741314698711966%26amp;usg%3DAOvVaw1ZR46F8AQXVZm9OTVMW_36&amp;sa=D&amp;source=docs&amp;ust=1741314698742103&amp;usg=AOvVaw2eUHweZnncQ-Bt-GMXqGX1" TargetMode="External"/><Relationship Id="rId11" Type="http://schemas.openxmlformats.org/officeDocument/2006/relationships/hyperlink" Target="https://www.google.com/url?q=https://www.google.com/url?q%3Dhttps://www.jetbrains.com/pycharm/download/?section%253Dwindows%2523section%253Dwindows%26amp;sa%3DD%26amp;source%3Deditors%26amp;ust%3D1741314698712226%26amp;usg%3DAOvVaw3n2_J_8W3qAmWvqZf8Tfgd&amp;sa=D&amp;source=docs&amp;ust=1741314698742249&amp;usg=AOvVaw1RgNF2h0QYbtfqR16BRBZq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www.google.com/url?q=https://www.google.com/url?q%3Dhttps://github.com/%26amp;sa%3DD%26amp;source%3Deditors%26amp;ust%3D1741314698722696%26amp;usg%3DAOvVaw2rLAXGF4myQtyKAtpamQam&amp;sa=D&amp;source=docs&amp;ust=1741314698747021&amp;usg=AOvVaw2cw3qyHeHuHSFY7llIugmN" TargetMode="External"/><Relationship Id="rId16" Type="http://schemas.openxmlformats.org/officeDocument/2006/relationships/hyperlink" Target="https://www.google.com/url?q=https://www.google.com/url?q%3Dhttps://github.com/%2525D0%2525B2%2525D0%2525B0%2525D1%252588-%2525D0%2525B0%2525D0%2525BA%2525D0%2525BA%2525D0%2525B0%2525D1%252583%2525D0%2525BD%2525D1%252582/%2525D0%2525B2%2525D0%2525B0%2525D1%252588-%2525D1%252580%2525D0%2525B5%2525D0%2525BF%2525D0%2525BE%2525D0%2525B7%2525D0%2525B8%2525D1%252582%2525D0%2525BE%2525D1%252580%2525D0%2525B8%2525D0%2525B9.git%26amp;sa%3DD%26amp;source%3Deditors%26amp;ust%3D1741314698723356%26amp;usg%3DAOvVaw3EdZDjE7gBVABCokDbGegw&amp;sa=D&amp;source=docs&amp;ust=1741314698747355&amp;usg=AOvVaw21v9WP6bIdrCJxNOKVfCP_" TargetMode="External"/><Relationship Id="rId17" Type="http://schemas.openxmlformats.org/officeDocument/2006/relationships/hyperlink" Target="https://www.google.com/url?q=https://www.google.com/url?q%3Dhttps://www.kaggle.com/competitions/spaceship-titanic%26amp;sa%3DD%26amp;source%3Deditors%26amp;ust%3D1741314698723999%26amp;usg%3DAOvVaw14bKEWOL0gqa9bLWexWAHL&amp;sa=D&amp;source=docs&amp;ust=1741314698747723&amp;usg=AOvVaw3yunIY3xH4attYPsexxpq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2025-03-07T01:34:41Z</dcterms:modified>
</cp:coreProperties>
</file>