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A071"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VEILWARD ACADEMY</w:t>
      </w:r>
    </w:p>
    <w:p w14:paraId="0B5990D8"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I. HISTORY &amp; FOUNDING</w:t>
      </w:r>
    </w:p>
    <w:p w14:paraId="26368161" w14:textId="20F0CEE7" w:rsidR="006628F2" w:rsidRPr="006628F2" w:rsidRDefault="006628F2" w:rsidP="008E1FB5">
      <w:pPr>
        <w:spacing w:after="0"/>
        <w:jc w:val="both"/>
        <w:rPr>
          <w:rFonts w:ascii="Comic Sans MS" w:hAnsi="Comic Sans MS"/>
        </w:rPr>
      </w:pPr>
      <w:proofErr w:type="spellStart"/>
      <w:r w:rsidRPr="006628F2">
        <w:rPr>
          <w:rFonts w:ascii="Comic Sans MS" w:hAnsi="Comic Sans MS"/>
        </w:rPr>
        <w:t>Veilward</w:t>
      </w:r>
      <w:proofErr w:type="spellEnd"/>
      <w:r w:rsidRPr="006628F2">
        <w:rPr>
          <w:rFonts w:ascii="Comic Sans MS" w:hAnsi="Comic Sans MS"/>
        </w:rPr>
        <w:t xml:space="preserve"> Academy was established approximately two hundred years before the current era, in the aftermath of a period known as the </w:t>
      </w:r>
      <w:r w:rsidRPr="006628F2">
        <w:rPr>
          <w:rFonts w:ascii="Comic Sans MS" w:hAnsi="Comic Sans MS"/>
          <w:b/>
          <w:bCs/>
        </w:rPr>
        <w:t>Fracture</w:t>
      </w:r>
      <w:r w:rsidRPr="006628F2">
        <w:rPr>
          <w:rFonts w:ascii="Comic Sans MS" w:hAnsi="Comic Sans MS"/>
        </w:rPr>
        <w:t xml:space="preserve"> — a decade of instability in which uncontrolled ability-users, untrained and unaccounted for, caused catastrophic damage across the kingdom. Cities burned. Borders collapsed. Entire villages were erased by individuals who did not understand what they were capable of.</w:t>
      </w:r>
      <w:r w:rsidR="008E1FB5">
        <w:rPr>
          <w:rFonts w:ascii="Comic Sans MS" w:hAnsi="Comic Sans MS"/>
        </w:rPr>
        <w:t xml:space="preserve"> </w:t>
      </w:r>
      <w:r w:rsidRPr="006628F2">
        <w:rPr>
          <w:rFonts w:ascii="Comic Sans MS" w:hAnsi="Comic Sans MS"/>
        </w:rPr>
        <w:t>The kingdom's response was not extermination. It was infrastructure.</w:t>
      </w:r>
    </w:p>
    <w:p w14:paraId="140E2DC3" w14:textId="77777777" w:rsidR="006628F2" w:rsidRPr="006628F2" w:rsidRDefault="006628F2" w:rsidP="008E1FB5">
      <w:pPr>
        <w:spacing w:after="0"/>
        <w:jc w:val="both"/>
        <w:rPr>
          <w:rFonts w:ascii="Comic Sans MS" w:hAnsi="Comic Sans MS"/>
        </w:rPr>
      </w:pPr>
      <w:r w:rsidRPr="006628F2">
        <w:rPr>
          <w:rFonts w:ascii="Comic Sans MS" w:hAnsi="Comic Sans MS"/>
        </w:rPr>
        <w:t xml:space="preserve">A coalition of the kingdom's most powerful generals and its most pragmatic scholars proposed a single institution: a place where ability-users would be found early, trained rigorously, and graduated into service. The crown funded it. The military shaped it. The scholars built it. The result was </w:t>
      </w:r>
      <w:proofErr w:type="spellStart"/>
      <w:r w:rsidRPr="006628F2">
        <w:rPr>
          <w:rFonts w:ascii="Comic Sans MS" w:hAnsi="Comic Sans MS"/>
        </w:rPr>
        <w:t>Veilward</w:t>
      </w:r>
      <w:proofErr w:type="spellEnd"/>
      <w:r w:rsidRPr="006628F2">
        <w:rPr>
          <w:rFonts w:ascii="Comic Sans MS" w:hAnsi="Comic Sans MS"/>
        </w:rPr>
        <w:t xml:space="preserve"> — named for the ancient ward-stones placed at its founding, said to "veil" the chaos of raw ability behind the discipline of structured training.</w:t>
      </w:r>
    </w:p>
    <w:p w14:paraId="7EFE408E" w14:textId="77777777" w:rsidR="006628F2" w:rsidRPr="006628F2" w:rsidRDefault="006628F2" w:rsidP="008E1FB5">
      <w:pPr>
        <w:spacing w:after="0"/>
        <w:jc w:val="both"/>
        <w:rPr>
          <w:rFonts w:ascii="Comic Sans MS" w:hAnsi="Comic Sans MS"/>
        </w:rPr>
      </w:pPr>
      <w:r w:rsidRPr="006628F2">
        <w:rPr>
          <w:rFonts w:ascii="Comic Sans MS" w:hAnsi="Comic Sans MS"/>
        </w:rPr>
        <w:t xml:space="preserve">In its early decades, </w:t>
      </w:r>
      <w:proofErr w:type="spellStart"/>
      <w:r w:rsidRPr="006628F2">
        <w:rPr>
          <w:rFonts w:ascii="Comic Sans MS" w:hAnsi="Comic Sans MS"/>
        </w:rPr>
        <w:t>Veilward</w:t>
      </w:r>
      <w:proofErr w:type="spellEnd"/>
      <w:r w:rsidRPr="006628F2">
        <w:rPr>
          <w:rFonts w:ascii="Comic Sans MS" w:hAnsi="Comic Sans MS"/>
        </w:rPr>
        <w:t xml:space="preserve"> operated largely as a military annex: students were conscripted rather than recruited, training was brutal, and graduation meant immediate deployment. Over generations, the institution evolved. Conscription gave way to invitation. Brutality gave way to rigor. Deployment gave way to placement — graduates now enter service in roles suited to their abilities, from field combat to royal advisory positions to covert operations.</w:t>
      </w:r>
    </w:p>
    <w:p w14:paraId="7AFF7E4E" w14:textId="77777777" w:rsidR="006628F2" w:rsidRPr="006628F2" w:rsidRDefault="006628F2" w:rsidP="008E1FB5">
      <w:pPr>
        <w:spacing w:after="0"/>
        <w:jc w:val="both"/>
        <w:rPr>
          <w:rFonts w:ascii="Comic Sans MS" w:hAnsi="Comic Sans MS"/>
        </w:rPr>
      </w:pPr>
      <w:r w:rsidRPr="006628F2">
        <w:rPr>
          <w:rFonts w:ascii="Comic Sans MS" w:hAnsi="Comic Sans MS"/>
        </w:rPr>
        <w:t xml:space="preserve">What has never changed is the expectation. </w:t>
      </w:r>
      <w:proofErr w:type="spellStart"/>
      <w:r w:rsidRPr="006628F2">
        <w:rPr>
          <w:rFonts w:ascii="Comic Sans MS" w:hAnsi="Comic Sans MS"/>
        </w:rPr>
        <w:t>Veilward</w:t>
      </w:r>
      <w:proofErr w:type="spellEnd"/>
      <w:r w:rsidRPr="006628F2">
        <w:rPr>
          <w:rFonts w:ascii="Comic Sans MS" w:hAnsi="Comic Sans MS"/>
        </w:rPr>
        <w:t xml:space="preserve"> does not produce soldiers who happen to have abilities. It produces ability-users who have been forged into something the kingdom can rely on absolutely.</w:t>
      </w:r>
    </w:p>
    <w:p w14:paraId="369D8287" w14:textId="77777777" w:rsidR="006628F2" w:rsidRPr="006628F2" w:rsidRDefault="006628F2" w:rsidP="008E1FB5">
      <w:pPr>
        <w:spacing w:after="0"/>
        <w:jc w:val="both"/>
        <w:rPr>
          <w:rFonts w:ascii="Comic Sans MS" w:hAnsi="Comic Sans MS"/>
        </w:rPr>
      </w:pPr>
      <w:r w:rsidRPr="006628F2">
        <w:rPr>
          <w:rFonts w:ascii="Comic Sans MS" w:hAnsi="Comic Sans MS"/>
        </w:rPr>
        <w:t>The founding coalition's emblem — a compass rose bisected by a sword — remains the academy's seal to this day.</w:t>
      </w:r>
    </w:p>
    <w:p w14:paraId="53A54930" w14:textId="77777777" w:rsidR="006628F2" w:rsidRPr="006628F2" w:rsidRDefault="006628F2" w:rsidP="008E1FB5">
      <w:pPr>
        <w:spacing w:after="0"/>
        <w:jc w:val="both"/>
        <w:rPr>
          <w:rFonts w:ascii="Comic Sans MS" w:hAnsi="Comic Sans MS"/>
        </w:rPr>
      </w:pPr>
      <w:r w:rsidRPr="006628F2">
        <w:rPr>
          <w:rFonts w:ascii="Comic Sans MS" w:hAnsi="Comic Sans MS"/>
        </w:rPr>
        <w:pict w14:anchorId="584F4479">
          <v:rect id="_x0000_i1062" style="width:0;height:1.5pt" o:hralign="center" o:hrstd="t" o:hr="t" fillcolor="#a0a0a0" stroked="f"/>
        </w:pict>
      </w:r>
    </w:p>
    <w:p w14:paraId="06F58F9B"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II. PHYSICAL LAYOUT</w:t>
      </w:r>
    </w:p>
    <w:p w14:paraId="1592E6A2" w14:textId="77777777" w:rsidR="006628F2" w:rsidRPr="006628F2" w:rsidRDefault="006628F2" w:rsidP="008E1FB5">
      <w:pPr>
        <w:spacing w:after="0"/>
        <w:jc w:val="both"/>
        <w:rPr>
          <w:rFonts w:ascii="Comic Sans MS" w:hAnsi="Comic Sans MS"/>
        </w:rPr>
      </w:pPr>
      <w:proofErr w:type="spellStart"/>
      <w:r w:rsidRPr="006628F2">
        <w:rPr>
          <w:rFonts w:ascii="Comic Sans MS" w:hAnsi="Comic Sans MS"/>
        </w:rPr>
        <w:t>Veilward</w:t>
      </w:r>
      <w:proofErr w:type="spellEnd"/>
      <w:r w:rsidRPr="006628F2">
        <w:rPr>
          <w:rFonts w:ascii="Comic Sans MS" w:hAnsi="Comic Sans MS"/>
        </w:rPr>
        <w:t xml:space="preserve"> occupies a vast, walled compound on the edge of a high plateau overlooking the kingdom's central valley. The elevation is deliberate: it provides defensible terrain, a controlled environment for ability training, and an unobstructed view of the kingdom the students are being trained to serve. On clear days, the capital is visible on the horizon.</w:t>
      </w:r>
    </w:p>
    <w:p w14:paraId="3FA6869B" w14:textId="77777777" w:rsidR="006628F2" w:rsidRPr="006628F2" w:rsidRDefault="006628F2" w:rsidP="008E1FB5">
      <w:pPr>
        <w:spacing w:after="0"/>
        <w:jc w:val="both"/>
        <w:rPr>
          <w:rFonts w:ascii="Comic Sans MS" w:hAnsi="Comic Sans MS"/>
        </w:rPr>
      </w:pPr>
      <w:r w:rsidRPr="006628F2">
        <w:rPr>
          <w:rFonts w:ascii="Comic Sans MS" w:hAnsi="Comic Sans MS"/>
        </w:rPr>
        <w:t>The compound is divided into distinct zones.</w:t>
      </w:r>
    </w:p>
    <w:p w14:paraId="7286B329" w14:textId="77777777" w:rsidR="006628F2" w:rsidRPr="006628F2" w:rsidRDefault="006628F2" w:rsidP="008E1FB5">
      <w:pPr>
        <w:spacing w:after="0"/>
        <w:jc w:val="both"/>
        <w:rPr>
          <w:rFonts w:ascii="Comic Sans MS" w:hAnsi="Comic Sans MS"/>
        </w:rPr>
      </w:pPr>
      <w:r w:rsidRPr="006628F2">
        <w:rPr>
          <w:rFonts w:ascii="Comic Sans MS" w:hAnsi="Comic Sans MS"/>
          <w:b/>
          <w:bCs/>
        </w:rPr>
        <w:t>The Outer Wall &amp; Gates</w:t>
      </w:r>
      <w:r w:rsidRPr="006628F2">
        <w:rPr>
          <w:rFonts w:ascii="Comic Sans MS" w:hAnsi="Comic Sans MS"/>
        </w:rPr>
        <w:t xml:space="preserve"> The perimeter wall stands twelve meters high, constructed from reinforced stone threaded with ward-enchantments that suppress uncontrolled ability discharge near the boundary. There are three gates: the Main Gate, used for official arrivals and departures; the Field Gate, opening onto the training grounds and wilderness beyond; and the Scholar's Gate, a smaller entrance connecting to the </w:t>
      </w:r>
      <w:proofErr w:type="gramStart"/>
      <w:r w:rsidRPr="006628F2">
        <w:rPr>
          <w:rFonts w:ascii="Comic Sans MS" w:hAnsi="Comic Sans MS"/>
        </w:rPr>
        <w:t>archives</w:t>
      </w:r>
      <w:proofErr w:type="gramEnd"/>
      <w:r w:rsidRPr="006628F2">
        <w:rPr>
          <w:rFonts w:ascii="Comic Sans MS" w:hAnsi="Comic Sans MS"/>
        </w:rPr>
        <w:t xml:space="preserve"> road. All gates are staffed at all hours.</w:t>
      </w:r>
    </w:p>
    <w:p w14:paraId="34941758" w14:textId="77777777" w:rsidR="006628F2" w:rsidRPr="006628F2" w:rsidRDefault="006628F2" w:rsidP="008E1FB5">
      <w:pPr>
        <w:spacing w:after="0"/>
        <w:jc w:val="both"/>
        <w:rPr>
          <w:rFonts w:ascii="Comic Sans MS" w:hAnsi="Comic Sans MS"/>
        </w:rPr>
      </w:pPr>
      <w:r w:rsidRPr="006628F2">
        <w:rPr>
          <w:rFonts w:ascii="Comic Sans MS" w:hAnsi="Comic Sans MS"/>
          <w:b/>
          <w:bCs/>
        </w:rPr>
        <w:t>The Central Courtyard</w:t>
      </w:r>
      <w:r w:rsidRPr="006628F2">
        <w:rPr>
          <w:rFonts w:ascii="Comic Sans MS" w:hAnsi="Comic Sans MS"/>
        </w:rPr>
        <w:t xml:space="preserve"> The heart of the academy. A wide, open plaza of pale stone, lined with banners bearing the academy seal. Morning assemblies, formal announcements, and graduation ceremonies take place here. It is also, informally, where students eat lunch when the weather is good and where most of the social architecture of cohort life happens.</w:t>
      </w:r>
    </w:p>
    <w:p w14:paraId="305050BA" w14:textId="77777777" w:rsidR="006628F2" w:rsidRPr="006628F2" w:rsidRDefault="006628F2" w:rsidP="008E1FB5">
      <w:pPr>
        <w:spacing w:after="0"/>
        <w:jc w:val="both"/>
        <w:rPr>
          <w:rFonts w:ascii="Comic Sans MS" w:hAnsi="Comic Sans MS"/>
        </w:rPr>
      </w:pPr>
      <w:r w:rsidRPr="006628F2">
        <w:rPr>
          <w:rFonts w:ascii="Comic Sans MS" w:hAnsi="Comic Sans MS"/>
          <w:b/>
          <w:bCs/>
        </w:rPr>
        <w:t>The Halls of Instruction</w:t>
      </w:r>
      <w:r w:rsidRPr="006628F2">
        <w:rPr>
          <w:rFonts w:ascii="Comic Sans MS" w:hAnsi="Comic Sans MS"/>
        </w:rPr>
        <w:t xml:space="preserve"> A series of connected buildings housing classrooms, lecture halls, and seminar rooms. Academic training — theory of ability, military history, strategy, diplomacy, field medicine, languages — takes place here. The buildings are old and </w:t>
      </w:r>
      <w:proofErr w:type="gramStart"/>
      <w:r w:rsidRPr="006628F2">
        <w:rPr>
          <w:rFonts w:ascii="Comic Sans MS" w:hAnsi="Comic Sans MS"/>
        </w:rPr>
        <w:t>high-ceilinged,</w:t>
      </w:r>
      <w:proofErr w:type="gramEnd"/>
      <w:r w:rsidRPr="006628F2">
        <w:rPr>
          <w:rFonts w:ascii="Comic Sans MS" w:hAnsi="Comic Sans MS"/>
        </w:rPr>
        <w:t xml:space="preserve"> the kind of architecture that makes silence feel like a presence.</w:t>
      </w:r>
    </w:p>
    <w:p w14:paraId="1435CD89" w14:textId="77777777" w:rsidR="006628F2" w:rsidRPr="006628F2" w:rsidRDefault="006628F2" w:rsidP="008E1FB5">
      <w:pPr>
        <w:spacing w:after="0"/>
        <w:jc w:val="both"/>
        <w:rPr>
          <w:rFonts w:ascii="Comic Sans MS" w:hAnsi="Comic Sans MS"/>
        </w:rPr>
      </w:pPr>
      <w:r w:rsidRPr="006628F2">
        <w:rPr>
          <w:rFonts w:ascii="Comic Sans MS" w:hAnsi="Comic Sans MS"/>
          <w:b/>
          <w:bCs/>
        </w:rPr>
        <w:t>The Training Grounds</w:t>
      </w:r>
      <w:r w:rsidRPr="006628F2">
        <w:rPr>
          <w:rFonts w:ascii="Comic Sans MS" w:hAnsi="Comic Sans MS"/>
        </w:rPr>
        <w:t xml:space="preserve"> The largest single zone in the compound. Divided into sections: open combat arenas for direct ability sparring; obstacle courses designed to test ability under physical stress; tactical simulation spaces where cohorts run scenario-based exercises; and the Range, a long open field used for abilities with wide effective radius. The Training Grounds are walled separately from the rest of the compound, with reinforced barriers rated to contain most ability discharge.</w:t>
      </w:r>
    </w:p>
    <w:p w14:paraId="6F1AABB3" w14:textId="77777777" w:rsidR="006628F2" w:rsidRPr="006628F2" w:rsidRDefault="006628F2" w:rsidP="008E1FB5">
      <w:pPr>
        <w:spacing w:after="0"/>
        <w:jc w:val="both"/>
        <w:rPr>
          <w:rFonts w:ascii="Comic Sans MS" w:hAnsi="Comic Sans MS"/>
        </w:rPr>
      </w:pPr>
      <w:r w:rsidRPr="006628F2">
        <w:rPr>
          <w:rFonts w:ascii="Comic Sans MS" w:hAnsi="Comic Sans MS"/>
          <w:b/>
          <w:bCs/>
        </w:rPr>
        <w:t>The Armory &amp; Workshop</w:t>
      </w:r>
      <w:r w:rsidRPr="006628F2">
        <w:rPr>
          <w:rFonts w:ascii="Comic Sans MS" w:hAnsi="Comic Sans MS"/>
        </w:rPr>
        <w:t xml:space="preserve"> A combined facility housing conventional weapons, protective gear, and a workshop space for ability-adjacent tools and modifications. This is also where engineers and tinkerers among the student body are permitted to work on approved projects — with emphasis on </w:t>
      </w:r>
      <w:r w:rsidRPr="006628F2">
        <w:rPr>
          <w:rFonts w:ascii="Comic Sans MS" w:hAnsi="Comic Sans MS"/>
          <w:i/>
          <w:iCs/>
        </w:rPr>
        <w:t>approved</w:t>
      </w:r>
      <w:r w:rsidRPr="006628F2">
        <w:rPr>
          <w:rFonts w:ascii="Comic Sans MS" w:hAnsi="Comic Sans MS"/>
        </w:rPr>
        <w:t>.</w:t>
      </w:r>
    </w:p>
    <w:p w14:paraId="6D39F54D" w14:textId="77777777" w:rsidR="006628F2" w:rsidRPr="006628F2" w:rsidRDefault="006628F2" w:rsidP="008E1FB5">
      <w:pPr>
        <w:spacing w:after="0"/>
        <w:jc w:val="both"/>
        <w:rPr>
          <w:rFonts w:ascii="Comic Sans MS" w:hAnsi="Comic Sans MS"/>
        </w:rPr>
      </w:pPr>
      <w:r w:rsidRPr="006628F2">
        <w:rPr>
          <w:rFonts w:ascii="Comic Sans MS" w:hAnsi="Comic Sans MS"/>
          <w:b/>
          <w:bCs/>
        </w:rPr>
        <w:t>The Residence Halls</w:t>
      </w:r>
      <w:r w:rsidRPr="006628F2">
        <w:rPr>
          <w:rFonts w:ascii="Comic Sans MS" w:hAnsi="Comic Sans MS"/>
        </w:rPr>
        <w:t xml:space="preserve"> Students are housed in two long residential buildings flanking the central courtyard, separated by year cohort. Rooms are private but small. Common rooms on each floor serve as the actual living space — where students study, argue, decompress, and spend the hours between training. Each cohort's common room develops its own culture over the years.</w:t>
      </w:r>
    </w:p>
    <w:p w14:paraId="63846DCD" w14:textId="77777777" w:rsidR="006628F2" w:rsidRPr="006628F2" w:rsidRDefault="006628F2" w:rsidP="008E1FB5">
      <w:pPr>
        <w:spacing w:after="0"/>
        <w:jc w:val="both"/>
        <w:rPr>
          <w:rFonts w:ascii="Comic Sans MS" w:hAnsi="Comic Sans MS"/>
        </w:rPr>
      </w:pPr>
      <w:r w:rsidRPr="006628F2">
        <w:rPr>
          <w:rFonts w:ascii="Comic Sans MS" w:hAnsi="Comic Sans MS"/>
          <w:b/>
          <w:bCs/>
        </w:rPr>
        <w:t>The Infirmary</w:t>
      </w:r>
      <w:r w:rsidRPr="006628F2">
        <w:rPr>
          <w:rFonts w:ascii="Comic Sans MS" w:hAnsi="Comic Sans MS"/>
        </w:rPr>
        <w:t xml:space="preserve"> A well-funded, well-staffed medical facility positioned between the residence halls and the training grounds for obvious logistical reasons. Ability-related injuries are common enough that the infirmary operates around the clock. The head physician has held the position for nineteen years and has seen everything.</w:t>
      </w:r>
    </w:p>
    <w:p w14:paraId="6A7541CA" w14:textId="77777777" w:rsidR="006628F2" w:rsidRPr="006628F2" w:rsidRDefault="006628F2" w:rsidP="008E1FB5">
      <w:pPr>
        <w:spacing w:after="0"/>
        <w:jc w:val="both"/>
        <w:rPr>
          <w:rFonts w:ascii="Comic Sans MS" w:hAnsi="Comic Sans MS"/>
        </w:rPr>
      </w:pPr>
      <w:r w:rsidRPr="006628F2">
        <w:rPr>
          <w:rFonts w:ascii="Comic Sans MS" w:hAnsi="Comic Sans MS"/>
          <w:b/>
          <w:bCs/>
        </w:rPr>
        <w:t>The Grand Archive</w:t>
      </w:r>
      <w:r w:rsidRPr="006628F2">
        <w:rPr>
          <w:rFonts w:ascii="Comic Sans MS" w:hAnsi="Comic Sans MS"/>
        </w:rPr>
        <w:t xml:space="preserve"> The academy's library and records facility, housed in a separate stone building at the compound's northern edge. It contains the kingdom's most comprehensive collection of ability research, historical military records, ancient texts, and all documentation produced by </w:t>
      </w:r>
      <w:proofErr w:type="spellStart"/>
      <w:r w:rsidRPr="006628F2">
        <w:rPr>
          <w:rFonts w:ascii="Comic Sans MS" w:hAnsi="Comic Sans MS"/>
        </w:rPr>
        <w:t>Veilward</w:t>
      </w:r>
      <w:proofErr w:type="spellEnd"/>
      <w:r w:rsidRPr="006628F2">
        <w:rPr>
          <w:rFonts w:ascii="Comic Sans MS" w:hAnsi="Comic Sans MS"/>
        </w:rPr>
        <w:t xml:space="preserve"> itself over two hundred years of operation. Access to the deeper archive stacks requires faculty authorization.</w:t>
      </w:r>
    </w:p>
    <w:p w14:paraId="2F69C6F0" w14:textId="77777777" w:rsidR="006628F2" w:rsidRPr="006628F2" w:rsidRDefault="006628F2" w:rsidP="008E1FB5">
      <w:pPr>
        <w:spacing w:after="0"/>
        <w:jc w:val="both"/>
        <w:rPr>
          <w:rFonts w:ascii="Comic Sans MS" w:hAnsi="Comic Sans MS"/>
        </w:rPr>
      </w:pPr>
      <w:r w:rsidRPr="006628F2">
        <w:rPr>
          <w:rFonts w:ascii="Comic Sans MS" w:hAnsi="Comic Sans MS"/>
          <w:b/>
          <w:bCs/>
        </w:rPr>
        <w:t>The Faculty Quarter</w:t>
      </w:r>
      <w:r w:rsidRPr="006628F2">
        <w:rPr>
          <w:rFonts w:ascii="Comic Sans MS" w:hAnsi="Comic Sans MS"/>
        </w:rPr>
        <w:t xml:space="preserve"> A restricted zone housing faculty residences, administrative offices, and the Commandant's hall. Students are not permitted here without explicit invitation. The buildings are older than the rest of the compound and notably quieter.</w:t>
      </w:r>
    </w:p>
    <w:p w14:paraId="0801B5E4" w14:textId="77777777" w:rsidR="006628F2" w:rsidRPr="006628F2" w:rsidRDefault="006628F2" w:rsidP="008E1FB5">
      <w:pPr>
        <w:spacing w:after="0"/>
        <w:jc w:val="both"/>
        <w:rPr>
          <w:rFonts w:ascii="Comic Sans MS" w:hAnsi="Comic Sans MS"/>
        </w:rPr>
      </w:pPr>
      <w:r w:rsidRPr="006628F2">
        <w:rPr>
          <w:rFonts w:ascii="Comic Sans MS" w:hAnsi="Comic Sans MS"/>
          <w:b/>
          <w:bCs/>
        </w:rPr>
        <w:t>The Wilderness Boundary</w:t>
      </w:r>
      <w:r w:rsidRPr="006628F2">
        <w:rPr>
          <w:rFonts w:ascii="Comic Sans MS" w:hAnsi="Comic Sans MS"/>
        </w:rPr>
        <w:t xml:space="preserve"> Beyond the Field Gate, a stretch of unmanaged wilderness extends for several kilometers before the plateau edge. Students are permitted to enter during designated hours and are sometimes sent into it for field exercises. It is not formally part of the compound, but it functions as an extension of the training environment — and as somewhere to go when the walls feel too close.</w:t>
      </w:r>
    </w:p>
    <w:p w14:paraId="44AB90FE" w14:textId="77777777" w:rsidR="006628F2" w:rsidRPr="006628F2" w:rsidRDefault="006628F2" w:rsidP="008E1FB5">
      <w:pPr>
        <w:spacing w:after="0"/>
        <w:jc w:val="both"/>
        <w:rPr>
          <w:rFonts w:ascii="Comic Sans MS" w:hAnsi="Comic Sans MS"/>
        </w:rPr>
      </w:pPr>
      <w:r w:rsidRPr="006628F2">
        <w:rPr>
          <w:rFonts w:ascii="Comic Sans MS" w:hAnsi="Comic Sans MS"/>
        </w:rPr>
        <w:pict w14:anchorId="7402C96B">
          <v:rect id="_x0000_i1063" style="width:0;height:1.5pt" o:hralign="center" o:hrstd="t" o:hr="t" fillcolor="#a0a0a0" stroked="f"/>
        </w:pict>
      </w:r>
    </w:p>
    <w:p w14:paraId="04E63DB7"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III. STRUCTURE: RANKS, CLASSES &amp; HIERARCHY</w:t>
      </w:r>
    </w:p>
    <w:p w14:paraId="0FDA3601" w14:textId="77777777" w:rsidR="006628F2" w:rsidRPr="006628F2" w:rsidRDefault="006628F2" w:rsidP="008E1FB5">
      <w:pPr>
        <w:spacing w:after="0"/>
        <w:jc w:val="both"/>
        <w:rPr>
          <w:rFonts w:ascii="Comic Sans MS" w:hAnsi="Comic Sans MS"/>
        </w:rPr>
      </w:pPr>
      <w:r w:rsidRPr="006628F2">
        <w:rPr>
          <w:rFonts w:ascii="Comic Sans MS" w:hAnsi="Comic Sans MS"/>
          <w:b/>
          <w:bCs/>
        </w:rPr>
        <w:lastRenderedPageBreak/>
        <w:t>The Commandant</w:t>
      </w:r>
      <w:r w:rsidRPr="006628F2">
        <w:rPr>
          <w:rFonts w:ascii="Comic Sans MS" w:hAnsi="Comic Sans MS"/>
        </w:rPr>
        <w:t xml:space="preserve"> The highest authority within </w:t>
      </w:r>
      <w:proofErr w:type="spellStart"/>
      <w:r w:rsidRPr="006628F2">
        <w:rPr>
          <w:rFonts w:ascii="Comic Sans MS" w:hAnsi="Comic Sans MS"/>
        </w:rPr>
        <w:t>Veilward</w:t>
      </w:r>
      <w:proofErr w:type="spellEnd"/>
      <w:r w:rsidRPr="006628F2">
        <w:rPr>
          <w:rFonts w:ascii="Comic Sans MS" w:hAnsi="Comic Sans MS"/>
        </w:rPr>
        <w:t xml:space="preserve">. Appointed jointly by the crown and the military high command, the Commandant oversees all operations, sets institutional policy, and is the final word on matters of discipline, graduation, and placement. The current Commandant is a former field general who graduated from </w:t>
      </w:r>
      <w:proofErr w:type="spellStart"/>
      <w:r w:rsidRPr="006628F2">
        <w:rPr>
          <w:rFonts w:ascii="Comic Sans MS" w:hAnsi="Comic Sans MS"/>
        </w:rPr>
        <w:t>Veilward</w:t>
      </w:r>
      <w:proofErr w:type="spellEnd"/>
      <w:r w:rsidRPr="006628F2">
        <w:rPr>
          <w:rFonts w:ascii="Comic Sans MS" w:hAnsi="Comic Sans MS"/>
        </w:rPr>
        <w:t xml:space="preserve"> forty years ago and has run it for the last twelve.</w:t>
      </w:r>
    </w:p>
    <w:p w14:paraId="41567165" w14:textId="77777777" w:rsidR="006628F2" w:rsidRPr="006628F2" w:rsidRDefault="006628F2" w:rsidP="008E1FB5">
      <w:pPr>
        <w:spacing w:after="0"/>
        <w:jc w:val="both"/>
        <w:rPr>
          <w:rFonts w:ascii="Comic Sans MS" w:hAnsi="Comic Sans MS"/>
        </w:rPr>
      </w:pPr>
      <w:r w:rsidRPr="006628F2">
        <w:rPr>
          <w:rFonts w:ascii="Comic Sans MS" w:hAnsi="Comic Sans MS"/>
          <w:b/>
          <w:bCs/>
        </w:rPr>
        <w:t>The Faculty</w:t>
      </w:r>
      <w:r w:rsidRPr="006628F2">
        <w:rPr>
          <w:rFonts w:ascii="Comic Sans MS" w:hAnsi="Comic Sans MS"/>
        </w:rPr>
        <w:t xml:space="preserve"> Specialists in ability theory, combat application, strategy, diplomacy, field medicine, and academic disciplines. Faculty members are typically </w:t>
      </w:r>
      <w:proofErr w:type="spellStart"/>
      <w:r w:rsidRPr="006628F2">
        <w:rPr>
          <w:rFonts w:ascii="Comic Sans MS" w:hAnsi="Comic Sans MS"/>
        </w:rPr>
        <w:t>Veilward</w:t>
      </w:r>
      <w:proofErr w:type="spellEnd"/>
      <w:r w:rsidRPr="006628F2">
        <w:rPr>
          <w:rFonts w:ascii="Comic Sans MS" w:hAnsi="Comic Sans MS"/>
        </w:rPr>
        <w:t xml:space="preserve"> graduates themselves, recalled into instructional roles after distinguished service careers. They carry military-equivalent ranks and are addressed accordingly.</w:t>
      </w:r>
    </w:p>
    <w:p w14:paraId="2C490FE7" w14:textId="77777777" w:rsidR="006628F2" w:rsidRPr="006628F2" w:rsidRDefault="006628F2" w:rsidP="008E1FB5">
      <w:pPr>
        <w:spacing w:after="0"/>
        <w:jc w:val="both"/>
        <w:rPr>
          <w:rFonts w:ascii="Comic Sans MS" w:hAnsi="Comic Sans MS"/>
        </w:rPr>
      </w:pPr>
      <w:r w:rsidRPr="006628F2">
        <w:rPr>
          <w:rFonts w:ascii="Comic Sans MS" w:hAnsi="Comic Sans MS"/>
          <w:b/>
          <w:bCs/>
        </w:rPr>
        <w:t>Year Structure</w:t>
      </w:r>
      <w:r w:rsidRPr="006628F2">
        <w:rPr>
          <w:rFonts w:ascii="Comic Sans MS" w:hAnsi="Comic Sans MS"/>
        </w:rPr>
        <w:t xml:space="preserve"> Students at </w:t>
      </w:r>
      <w:proofErr w:type="spellStart"/>
      <w:r w:rsidRPr="006628F2">
        <w:rPr>
          <w:rFonts w:ascii="Comic Sans MS" w:hAnsi="Comic Sans MS"/>
        </w:rPr>
        <w:t>Veilward</w:t>
      </w:r>
      <w:proofErr w:type="spellEnd"/>
      <w:r w:rsidRPr="006628F2">
        <w:rPr>
          <w:rFonts w:ascii="Comic Sans MS" w:hAnsi="Comic Sans MS"/>
        </w:rPr>
        <w:t xml:space="preserve"> are enrolled for a standard four-year program, though exceptional students may be accelerated and struggling students may be held back.</w:t>
      </w:r>
    </w:p>
    <w:p w14:paraId="09F3CD17" w14:textId="77777777" w:rsidR="006628F2" w:rsidRPr="006628F2" w:rsidRDefault="006628F2" w:rsidP="008E1FB5">
      <w:pPr>
        <w:numPr>
          <w:ilvl w:val="0"/>
          <w:numId w:val="1"/>
        </w:numPr>
        <w:spacing w:after="0"/>
        <w:jc w:val="both"/>
        <w:rPr>
          <w:rFonts w:ascii="Comic Sans MS" w:hAnsi="Comic Sans MS"/>
        </w:rPr>
      </w:pPr>
      <w:r w:rsidRPr="006628F2">
        <w:rPr>
          <w:rFonts w:ascii="Comic Sans MS" w:hAnsi="Comic Sans MS"/>
          <w:b/>
          <w:bCs/>
        </w:rPr>
        <w:t>Year One (Foundlings):</w:t>
      </w:r>
      <w:r w:rsidRPr="006628F2">
        <w:rPr>
          <w:rFonts w:ascii="Comic Sans MS" w:hAnsi="Comic Sans MS"/>
        </w:rPr>
        <w:t xml:space="preserve"> Orientation, ability assessment, foundational combat and academic training. The year designed to establish whether a student can be shaped at all.</w:t>
      </w:r>
    </w:p>
    <w:p w14:paraId="690F995C" w14:textId="77777777" w:rsidR="006628F2" w:rsidRPr="006628F2" w:rsidRDefault="006628F2" w:rsidP="008E1FB5">
      <w:pPr>
        <w:numPr>
          <w:ilvl w:val="0"/>
          <w:numId w:val="1"/>
        </w:numPr>
        <w:spacing w:after="0"/>
        <w:jc w:val="both"/>
        <w:rPr>
          <w:rFonts w:ascii="Comic Sans MS" w:hAnsi="Comic Sans MS"/>
        </w:rPr>
      </w:pPr>
      <w:r w:rsidRPr="006628F2">
        <w:rPr>
          <w:rFonts w:ascii="Comic Sans MS" w:hAnsi="Comic Sans MS"/>
          <w:b/>
          <w:bCs/>
        </w:rPr>
        <w:t>Year Two (Wardens):</w:t>
      </w:r>
      <w:r w:rsidRPr="006628F2">
        <w:rPr>
          <w:rFonts w:ascii="Comic Sans MS" w:hAnsi="Comic Sans MS"/>
        </w:rPr>
        <w:t xml:space="preserve"> Core curriculum in full. Cohort identity solidifies. First supervised field exercises outside the compound.</w:t>
      </w:r>
    </w:p>
    <w:p w14:paraId="167B4C7F" w14:textId="77777777" w:rsidR="006628F2" w:rsidRPr="006628F2" w:rsidRDefault="006628F2" w:rsidP="008E1FB5">
      <w:pPr>
        <w:numPr>
          <w:ilvl w:val="0"/>
          <w:numId w:val="1"/>
        </w:numPr>
        <w:spacing w:after="0"/>
        <w:jc w:val="both"/>
        <w:rPr>
          <w:rFonts w:ascii="Comic Sans MS" w:hAnsi="Comic Sans MS"/>
        </w:rPr>
      </w:pPr>
      <w:r w:rsidRPr="006628F2">
        <w:rPr>
          <w:rFonts w:ascii="Comic Sans MS" w:hAnsi="Comic Sans MS"/>
          <w:b/>
          <w:bCs/>
        </w:rPr>
        <w:t>Year Three (Sentinels):</w:t>
      </w:r>
      <w:r w:rsidRPr="006628F2">
        <w:rPr>
          <w:rFonts w:ascii="Comic Sans MS" w:hAnsi="Comic Sans MS"/>
        </w:rPr>
        <w:t xml:space="preserve"> Advanced ability application, specialization tracks, and leadership rotations. Students begin taking on mentorship roles toward Foundlings.</w:t>
      </w:r>
    </w:p>
    <w:p w14:paraId="13325119" w14:textId="77777777" w:rsidR="006628F2" w:rsidRPr="006628F2" w:rsidRDefault="006628F2" w:rsidP="008E1FB5">
      <w:pPr>
        <w:numPr>
          <w:ilvl w:val="0"/>
          <w:numId w:val="1"/>
        </w:numPr>
        <w:spacing w:after="0"/>
        <w:jc w:val="both"/>
        <w:rPr>
          <w:rFonts w:ascii="Comic Sans MS" w:hAnsi="Comic Sans MS"/>
        </w:rPr>
      </w:pPr>
      <w:r w:rsidRPr="006628F2">
        <w:rPr>
          <w:rFonts w:ascii="Comic Sans MS" w:hAnsi="Comic Sans MS"/>
          <w:b/>
          <w:bCs/>
        </w:rPr>
        <w:t>Year Four (Vanguards):</w:t>
      </w:r>
      <w:r w:rsidRPr="006628F2">
        <w:rPr>
          <w:rFonts w:ascii="Comic Sans MS" w:hAnsi="Comic Sans MS"/>
        </w:rPr>
        <w:t xml:space="preserve"> Culminating year. Senior project, placement assessment, and the Final Exercise — a large-scale scenario conducted without faculty intervention that serves as the practical graduation examination.</w:t>
      </w:r>
    </w:p>
    <w:p w14:paraId="0C5DDEF6" w14:textId="77777777" w:rsidR="006628F2" w:rsidRPr="006628F2" w:rsidRDefault="006628F2" w:rsidP="008E1FB5">
      <w:pPr>
        <w:spacing w:after="0"/>
        <w:jc w:val="both"/>
        <w:rPr>
          <w:rFonts w:ascii="Comic Sans MS" w:hAnsi="Comic Sans MS"/>
        </w:rPr>
      </w:pPr>
      <w:r w:rsidRPr="006628F2">
        <w:rPr>
          <w:rFonts w:ascii="Comic Sans MS" w:hAnsi="Comic Sans MS"/>
          <w:b/>
          <w:bCs/>
        </w:rPr>
        <w:t>Cohort System</w:t>
      </w:r>
      <w:r w:rsidRPr="006628F2">
        <w:rPr>
          <w:rFonts w:ascii="Comic Sans MS" w:hAnsi="Comic Sans MS"/>
        </w:rPr>
        <w:t xml:space="preserve"> Students are organized into cohorts of twelve to twenty upon enrollment and remain with their cohort for the duration of their time at </w:t>
      </w:r>
      <w:proofErr w:type="spellStart"/>
      <w:r w:rsidRPr="006628F2">
        <w:rPr>
          <w:rFonts w:ascii="Comic Sans MS" w:hAnsi="Comic Sans MS"/>
        </w:rPr>
        <w:t>Veilward</w:t>
      </w:r>
      <w:proofErr w:type="spellEnd"/>
      <w:r w:rsidRPr="006628F2">
        <w:rPr>
          <w:rFonts w:ascii="Comic Sans MS" w:hAnsi="Comic Sans MS"/>
        </w:rPr>
        <w:t xml:space="preserve">. Cohorts train together, are assessed together, and develop a collective record that follows them into service. The cohort is the fundamental unit of </w:t>
      </w:r>
      <w:proofErr w:type="spellStart"/>
      <w:r w:rsidRPr="006628F2">
        <w:rPr>
          <w:rFonts w:ascii="Comic Sans MS" w:hAnsi="Comic Sans MS"/>
        </w:rPr>
        <w:t>Veilward</w:t>
      </w:r>
      <w:proofErr w:type="spellEnd"/>
      <w:r w:rsidRPr="006628F2">
        <w:rPr>
          <w:rFonts w:ascii="Comic Sans MS" w:hAnsi="Comic Sans MS"/>
        </w:rPr>
        <w:t xml:space="preserve"> life — academically, militarily, and socially.</w:t>
      </w:r>
    </w:p>
    <w:p w14:paraId="083F43A9" w14:textId="77777777" w:rsidR="006628F2" w:rsidRPr="006628F2" w:rsidRDefault="006628F2" w:rsidP="008E1FB5">
      <w:pPr>
        <w:spacing w:after="0"/>
        <w:jc w:val="both"/>
        <w:rPr>
          <w:rFonts w:ascii="Comic Sans MS" w:hAnsi="Comic Sans MS"/>
        </w:rPr>
      </w:pPr>
      <w:r w:rsidRPr="006628F2">
        <w:rPr>
          <w:rFonts w:ascii="Comic Sans MS" w:hAnsi="Comic Sans MS"/>
          <w:b/>
          <w:bCs/>
        </w:rPr>
        <w:t>Specialization Tracks (selected in Year Three)</w:t>
      </w:r>
    </w:p>
    <w:p w14:paraId="7E135806"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Combat</w:t>
      </w:r>
      <w:r w:rsidRPr="006628F2">
        <w:rPr>
          <w:rFonts w:ascii="Comic Sans MS" w:hAnsi="Comic Sans MS"/>
        </w:rPr>
        <w:t xml:space="preserve"> — direct ability application in field and close-quarters contexts</w:t>
      </w:r>
    </w:p>
    <w:p w14:paraId="4724CFC5"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Strategy &amp; Command</w:t>
      </w:r>
      <w:r w:rsidRPr="006628F2">
        <w:rPr>
          <w:rFonts w:ascii="Comic Sans MS" w:hAnsi="Comic Sans MS"/>
        </w:rPr>
        <w:t xml:space="preserve"> — tactical leadership, mission planning, force coordination</w:t>
      </w:r>
    </w:p>
    <w:p w14:paraId="6A43A07D"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Intelligence</w:t>
      </w:r>
      <w:r w:rsidRPr="006628F2">
        <w:rPr>
          <w:rFonts w:ascii="Comic Sans MS" w:hAnsi="Comic Sans MS"/>
        </w:rPr>
        <w:t xml:space="preserve"> — reconnaissance, covert operation, information handling</w:t>
      </w:r>
    </w:p>
    <w:p w14:paraId="3F70D924"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Diplomatic Corps</w:t>
      </w:r>
      <w:r w:rsidRPr="006628F2">
        <w:rPr>
          <w:rFonts w:ascii="Comic Sans MS" w:hAnsi="Comic Sans MS"/>
        </w:rPr>
        <w:t xml:space="preserve"> — negotiation, mediation, inter-faction relations</w:t>
      </w:r>
    </w:p>
    <w:p w14:paraId="67470BF9"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Support &amp; Medical</w:t>
      </w:r>
      <w:r w:rsidRPr="006628F2">
        <w:rPr>
          <w:rFonts w:ascii="Comic Sans MS" w:hAnsi="Comic Sans MS"/>
        </w:rPr>
        <w:t xml:space="preserve"> — field medicine, ability-assisted healing, logistics</w:t>
      </w:r>
    </w:p>
    <w:p w14:paraId="2BA33DC1" w14:textId="77777777" w:rsidR="006628F2" w:rsidRPr="006628F2" w:rsidRDefault="006628F2" w:rsidP="008E1FB5">
      <w:pPr>
        <w:numPr>
          <w:ilvl w:val="0"/>
          <w:numId w:val="2"/>
        </w:numPr>
        <w:spacing w:after="0"/>
        <w:jc w:val="both"/>
        <w:rPr>
          <w:rFonts w:ascii="Comic Sans MS" w:hAnsi="Comic Sans MS"/>
        </w:rPr>
      </w:pPr>
      <w:r w:rsidRPr="006628F2">
        <w:rPr>
          <w:rFonts w:ascii="Comic Sans MS" w:hAnsi="Comic Sans MS"/>
          <w:i/>
          <w:iCs/>
        </w:rPr>
        <w:t>Research &amp; Archive</w:t>
      </w:r>
      <w:r w:rsidRPr="006628F2">
        <w:rPr>
          <w:rFonts w:ascii="Comic Sans MS" w:hAnsi="Comic Sans MS"/>
        </w:rPr>
        <w:t xml:space="preserve"> — ability theory, historical analysis, documentation</w:t>
      </w:r>
    </w:p>
    <w:p w14:paraId="3084D6FA" w14:textId="77777777" w:rsidR="006628F2" w:rsidRPr="006628F2" w:rsidRDefault="006628F2" w:rsidP="008E1FB5">
      <w:pPr>
        <w:spacing w:after="0"/>
        <w:jc w:val="both"/>
        <w:rPr>
          <w:rFonts w:ascii="Comic Sans MS" w:hAnsi="Comic Sans MS"/>
        </w:rPr>
      </w:pPr>
      <w:r w:rsidRPr="006628F2">
        <w:rPr>
          <w:rFonts w:ascii="Comic Sans MS" w:hAnsi="Comic Sans MS"/>
        </w:rPr>
        <w:t>Students may indicate preference; final track placement is determined by faculty assessment.</w:t>
      </w:r>
    </w:p>
    <w:p w14:paraId="733801B2" w14:textId="77777777" w:rsidR="006628F2" w:rsidRPr="006628F2" w:rsidRDefault="006628F2" w:rsidP="008E1FB5">
      <w:pPr>
        <w:spacing w:after="0"/>
        <w:jc w:val="both"/>
        <w:rPr>
          <w:rFonts w:ascii="Comic Sans MS" w:hAnsi="Comic Sans MS"/>
        </w:rPr>
      </w:pPr>
      <w:r w:rsidRPr="006628F2">
        <w:rPr>
          <w:rFonts w:ascii="Comic Sans MS" w:hAnsi="Comic Sans MS"/>
        </w:rPr>
        <w:pict w14:anchorId="29F60A8E">
          <v:rect id="_x0000_i1064" style="width:0;height:1.5pt" o:hralign="center" o:hrstd="t" o:hr="t" fillcolor="#a0a0a0" stroked="f"/>
        </w:pict>
      </w:r>
    </w:p>
    <w:p w14:paraId="46A5F171"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IV. RECRUITMENT &amp; ENROLLMENT</w:t>
      </w:r>
    </w:p>
    <w:p w14:paraId="672C458E" w14:textId="77777777" w:rsidR="006628F2" w:rsidRPr="006628F2" w:rsidRDefault="006628F2" w:rsidP="008E1FB5">
      <w:pPr>
        <w:spacing w:after="0"/>
        <w:jc w:val="both"/>
        <w:rPr>
          <w:rFonts w:ascii="Comic Sans MS" w:hAnsi="Comic Sans MS"/>
        </w:rPr>
      </w:pPr>
      <w:proofErr w:type="spellStart"/>
      <w:r w:rsidRPr="006628F2">
        <w:rPr>
          <w:rFonts w:ascii="Comic Sans MS" w:hAnsi="Comic Sans MS"/>
        </w:rPr>
        <w:t>Veilward</w:t>
      </w:r>
      <w:proofErr w:type="spellEnd"/>
      <w:r w:rsidRPr="006628F2">
        <w:rPr>
          <w:rFonts w:ascii="Comic Sans MS" w:hAnsi="Comic Sans MS"/>
        </w:rPr>
        <w:t xml:space="preserve"> does not advertise. It watches.</w:t>
      </w:r>
    </w:p>
    <w:p w14:paraId="287539B2" w14:textId="77777777" w:rsidR="006628F2" w:rsidRPr="006628F2" w:rsidRDefault="006628F2" w:rsidP="008E1FB5">
      <w:pPr>
        <w:spacing w:after="0"/>
        <w:jc w:val="both"/>
        <w:rPr>
          <w:rFonts w:ascii="Comic Sans MS" w:hAnsi="Comic Sans MS"/>
        </w:rPr>
      </w:pPr>
      <w:r w:rsidRPr="006628F2">
        <w:rPr>
          <w:rFonts w:ascii="Comic Sans MS" w:hAnsi="Comic Sans MS"/>
        </w:rPr>
        <w:t xml:space="preserve">The kingdom maintains a network of </w:t>
      </w:r>
      <w:proofErr w:type="spellStart"/>
      <w:r w:rsidRPr="006628F2">
        <w:rPr>
          <w:rFonts w:ascii="Comic Sans MS" w:hAnsi="Comic Sans MS"/>
          <w:b/>
          <w:bCs/>
        </w:rPr>
        <w:t>Veilward</w:t>
      </w:r>
      <w:proofErr w:type="spellEnd"/>
      <w:r w:rsidRPr="006628F2">
        <w:rPr>
          <w:rFonts w:ascii="Comic Sans MS" w:hAnsi="Comic Sans MS"/>
          <w:b/>
          <w:bCs/>
        </w:rPr>
        <w:t xml:space="preserve"> Observers</w:t>
      </w:r>
      <w:r w:rsidRPr="006628F2">
        <w:rPr>
          <w:rFonts w:ascii="Comic Sans MS" w:hAnsi="Comic Sans MS"/>
        </w:rPr>
        <w:t xml:space="preserve"> — trained graduates embedded in cities, towns, and remote settlements whose function is to identify ability manifestations and assess their potential. When an Observer identifies a candidate, they submit a report to the academy. The academy reviews, and if the candidate meets threshold, an invitation is extended.</w:t>
      </w:r>
    </w:p>
    <w:p w14:paraId="343324BA" w14:textId="77777777" w:rsidR="006628F2" w:rsidRPr="006628F2" w:rsidRDefault="006628F2" w:rsidP="008E1FB5">
      <w:pPr>
        <w:spacing w:after="0"/>
        <w:jc w:val="both"/>
        <w:rPr>
          <w:rFonts w:ascii="Comic Sans MS" w:hAnsi="Comic Sans MS"/>
        </w:rPr>
      </w:pPr>
      <w:r w:rsidRPr="006628F2">
        <w:rPr>
          <w:rFonts w:ascii="Comic Sans MS" w:hAnsi="Comic Sans MS"/>
        </w:rPr>
        <w:t xml:space="preserve">Invitations are not mandatory. </w:t>
      </w:r>
      <w:proofErr w:type="spellStart"/>
      <w:r w:rsidRPr="006628F2">
        <w:rPr>
          <w:rFonts w:ascii="Comic Sans MS" w:hAnsi="Comic Sans MS"/>
        </w:rPr>
        <w:t>Veilward</w:t>
      </w:r>
      <w:proofErr w:type="spellEnd"/>
      <w:r w:rsidRPr="006628F2">
        <w:rPr>
          <w:rFonts w:ascii="Comic Sans MS" w:hAnsi="Comic Sans MS"/>
        </w:rPr>
        <w:t xml:space="preserve"> does not conscript. However, they are rarely refused — partly because the alternative (an untrained ability-user navigating the kingdom alone) is genuinely difficult, and partly because </w:t>
      </w:r>
      <w:proofErr w:type="spellStart"/>
      <w:r w:rsidRPr="006628F2">
        <w:rPr>
          <w:rFonts w:ascii="Comic Sans MS" w:hAnsi="Comic Sans MS"/>
        </w:rPr>
        <w:t>Veilward's</w:t>
      </w:r>
      <w:proofErr w:type="spellEnd"/>
      <w:r w:rsidRPr="006628F2">
        <w:rPr>
          <w:rFonts w:ascii="Comic Sans MS" w:hAnsi="Comic Sans MS"/>
        </w:rPr>
        <w:t xml:space="preserve"> reputation makes the offer a significant one.</w:t>
      </w:r>
    </w:p>
    <w:p w14:paraId="2914BCDA" w14:textId="77777777" w:rsidR="006628F2" w:rsidRPr="006628F2" w:rsidRDefault="006628F2" w:rsidP="008E1FB5">
      <w:pPr>
        <w:spacing w:after="0"/>
        <w:jc w:val="both"/>
        <w:rPr>
          <w:rFonts w:ascii="Comic Sans MS" w:hAnsi="Comic Sans MS"/>
        </w:rPr>
      </w:pPr>
      <w:r w:rsidRPr="006628F2">
        <w:rPr>
          <w:rFonts w:ascii="Comic Sans MS" w:hAnsi="Comic Sans MS"/>
        </w:rPr>
        <w:t>In rare cases, candidates identify themselves or are referred by existing graduates or trusted contacts. These cases undergo the same assessment process.</w:t>
      </w:r>
    </w:p>
    <w:p w14:paraId="1B9DC366" w14:textId="77777777" w:rsidR="006628F2" w:rsidRPr="006628F2" w:rsidRDefault="006628F2" w:rsidP="008E1FB5">
      <w:pPr>
        <w:spacing w:after="0"/>
        <w:jc w:val="both"/>
        <w:rPr>
          <w:rFonts w:ascii="Comic Sans MS" w:hAnsi="Comic Sans MS"/>
        </w:rPr>
      </w:pPr>
      <w:r w:rsidRPr="006628F2">
        <w:rPr>
          <w:rFonts w:ascii="Comic Sans MS" w:hAnsi="Comic Sans MS"/>
          <w:b/>
          <w:bCs/>
        </w:rPr>
        <w:t>The Assessment Visit</w:t>
      </w:r>
      <w:r w:rsidRPr="006628F2">
        <w:rPr>
          <w:rFonts w:ascii="Comic Sans MS" w:hAnsi="Comic Sans MS"/>
        </w:rPr>
        <w:t xml:space="preserve"> Before formal enrollment, a faculty assessor visits the candidate in person. This visit serves two purposes: to evaluate the ability directly, and to evaluate the person. Raw power is one consideration. Temperament, adaptability, and the capacity to function within a structured institution are equally weighted. Not every powerful ability-user is offered a place. Not every place offered is to the most powerful candidate available.</w:t>
      </w:r>
    </w:p>
    <w:p w14:paraId="0E5DEF7B" w14:textId="77777777" w:rsidR="006628F2" w:rsidRPr="006628F2" w:rsidRDefault="006628F2" w:rsidP="008E1FB5">
      <w:pPr>
        <w:spacing w:after="0"/>
        <w:jc w:val="both"/>
        <w:rPr>
          <w:rFonts w:ascii="Comic Sans MS" w:hAnsi="Comic Sans MS"/>
        </w:rPr>
      </w:pPr>
      <w:r w:rsidRPr="006628F2">
        <w:rPr>
          <w:rFonts w:ascii="Comic Sans MS" w:hAnsi="Comic Sans MS"/>
          <w:b/>
          <w:bCs/>
        </w:rPr>
        <w:t>Enrollment Age</w:t>
      </w:r>
      <w:r w:rsidRPr="006628F2">
        <w:rPr>
          <w:rFonts w:ascii="Comic Sans MS" w:hAnsi="Comic Sans MS"/>
        </w:rPr>
        <w:t xml:space="preserve"> The standard enrollment age is between sixteen and twenty. Exceptions exist in both directions, but are uncommon and require Commandant approval.</w:t>
      </w:r>
    </w:p>
    <w:p w14:paraId="44B909D7" w14:textId="77777777" w:rsidR="006628F2" w:rsidRPr="006628F2" w:rsidRDefault="006628F2" w:rsidP="008E1FB5">
      <w:pPr>
        <w:spacing w:after="0"/>
        <w:jc w:val="both"/>
        <w:rPr>
          <w:rFonts w:ascii="Comic Sans MS" w:hAnsi="Comic Sans MS"/>
        </w:rPr>
      </w:pPr>
      <w:r w:rsidRPr="006628F2">
        <w:rPr>
          <w:rFonts w:ascii="Comic Sans MS" w:hAnsi="Comic Sans MS"/>
          <w:b/>
          <w:bCs/>
        </w:rPr>
        <w:t>The First Week</w:t>
      </w:r>
      <w:r w:rsidRPr="006628F2">
        <w:rPr>
          <w:rFonts w:ascii="Comic Sans MS" w:hAnsi="Comic Sans MS"/>
        </w:rPr>
        <w:t xml:space="preserve"> New Foundlings arrive, undergo a full ability assessment conducted by faculty, receive their cohort assignment, and begin orientation. The first week is deliberately overwhelming. </w:t>
      </w:r>
      <w:proofErr w:type="spellStart"/>
      <w:r w:rsidRPr="006628F2">
        <w:rPr>
          <w:rFonts w:ascii="Comic Sans MS" w:hAnsi="Comic Sans MS"/>
        </w:rPr>
        <w:t>Veilward</w:t>
      </w:r>
      <w:proofErr w:type="spellEnd"/>
      <w:r w:rsidRPr="006628F2">
        <w:rPr>
          <w:rFonts w:ascii="Comic Sans MS" w:hAnsi="Comic Sans MS"/>
        </w:rPr>
        <w:t xml:space="preserve"> considers this informative — how a student responds to controlled disorientation tells the faculty a great deal about how they will respond to uncontrolled disorientation later.</w:t>
      </w:r>
    </w:p>
    <w:p w14:paraId="09BB53E0" w14:textId="77777777" w:rsidR="006628F2" w:rsidRPr="006628F2" w:rsidRDefault="006628F2" w:rsidP="008E1FB5">
      <w:pPr>
        <w:spacing w:after="0"/>
        <w:jc w:val="both"/>
        <w:rPr>
          <w:rFonts w:ascii="Comic Sans MS" w:hAnsi="Comic Sans MS"/>
        </w:rPr>
      </w:pPr>
      <w:r w:rsidRPr="006628F2">
        <w:rPr>
          <w:rFonts w:ascii="Comic Sans MS" w:hAnsi="Comic Sans MS"/>
        </w:rPr>
        <w:pict w14:anchorId="5EFFA6A7">
          <v:rect id="_x0000_i1065" style="width:0;height:1.5pt" o:hralign="center" o:hrstd="t" o:hr="t" fillcolor="#a0a0a0" stroked="f"/>
        </w:pict>
      </w:r>
    </w:p>
    <w:p w14:paraId="728D78E3"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V. RULES &amp; CULTURE</w:t>
      </w:r>
    </w:p>
    <w:p w14:paraId="3863855E" w14:textId="77777777" w:rsidR="006628F2" w:rsidRPr="006628F2" w:rsidRDefault="006628F2" w:rsidP="008E1FB5">
      <w:pPr>
        <w:spacing w:after="0"/>
        <w:jc w:val="both"/>
        <w:rPr>
          <w:rFonts w:ascii="Comic Sans MS" w:hAnsi="Comic Sans MS"/>
        </w:rPr>
      </w:pPr>
      <w:r w:rsidRPr="006628F2">
        <w:rPr>
          <w:rFonts w:ascii="Comic Sans MS" w:hAnsi="Comic Sans MS"/>
          <w:b/>
          <w:bCs/>
        </w:rPr>
        <w:t>The Formal Rules</w:t>
      </w:r>
      <w:r w:rsidRPr="006628F2">
        <w:rPr>
          <w:rFonts w:ascii="Comic Sans MS" w:hAnsi="Comic Sans MS"/>
        </w:rPr>
        <w:t xml:space="preserve"> </w:t>
      </w:r>
      <w:proofErr w:type="spellStart"/>
      <w:r w:rsidRPr="006628F2">
        <w:rPr>
          <w:rFonts w:ascii="Comic Sans MS" w:hAnsi="Comic Sans MS"/>
        </w:rPr>
        <w:t>Veilward</w:t>
      </w:r>
      <w:proofErr w:type="spellEnd"/>
      <w:r w:rsidRPr="006628F2">
        <w:rPr>
          <w:rFonts w:ascii="Comic Sans MS" w:hAnsi="Comic Sans MS"/>
        </w:rPr>
        <w:t xml:space="preserve"> operates under a published code of conduct covering ability use, inter-student conduct, facility access, and academic expectations. Key provisions include:</w:t>
      </w:r>
    </w:p>
    <w:p w14:paraId="5D002603" w14:textId="77777777" w:rsidR="006628F2" w:rsidRPr="006628F2" w:rsidRDefault="006628F2" w:rsidP="008E1FB5">
      <w:pPr>
        <w:numPr>
          <w:ilvl w:val="0"/>
          <w:numId w:val="3"/>
        </w:numPr>
        <w:spacing w:after="0"/>
        <w:jc w:val="both"/>
        <w:rPr>
          <w:rFonts w:ascii="Comic Sans MS" w:hAnsi="Comic Sans MS"/>
        </w:rPr>
      </w:pPr>
      <w:r w:rsidRPr="006628F2">
        <w:rPr>
          <w:rFonts w:ascii="Comic Sans MS" w:hAnsi="Comic Sans MS"/>
        </w:rPr>
        <w:t>Unsanctioned ability discharge outside designated training areas is a disciplinary offense, scaled by severity and intent.</w:t>
      </w:r>
    </w:p>
    <w:p w14:paraId="69BF2A23" w14:textId="77777777" w:rsidR="006628F2" w:rsidRPr="006628F2" w:rsidRDefault="006628F2" w:rsidP="008E1FB5">
      <w:pPr>
        <w:numPr>
          <w:ilvl w:val="0"/>
          <w:numId w:val="3"/>
        </w:numPr>
        <w:spacing w:after="0"/>
        <w:jc w:val="both"/>
        <w:rPr>
          <w:rFonts w:ascii="Comic Sans MS" w:hAnsi="Comic Sans MS"/>
        </w:rPr>
      </w:pPr>
      <w:r w:rsidRPr="006628F2">
        <w:rPr>
          <w:rFonts w:ascii="Comic Sans MS" w:hAnsi="Comic Sans MS"/>
        </w:rPr>
        <w:t>Physical altercations between students are handled through the formal sparring system — grievances are settled in the arena, under observation, not in corridors.</w:t>
      </w:r>
    </w:p>
    <w:p w14:paraId="65C073E1" w14:textId="77777777" w:rsidR="006628F2" w:rsidRPr="006628F2" w:rsidRDefault="006628F2" w:rsidP="008E1FB5">
      <w:pPr>
        <w:numPr>
          <w:ilvl w:val="0"/>
          <w:numId w:val="3"/>
        </w:numPr>
        <w:spacing w:after="0"/>
        <w:jc w:val="both"/>
        <w:rPr>
          <w:rFonts w:ascii="Comic Sans MS" w:hAnsi="Comic Sans MS"/>
        </w:rPr>
      </w:pPr>
      <w:r w:rsidRPr="006628F2">
        <w:rPr>
          <w:rFonts w:ascii="Comic Sans MS" w:hAnsi="Comic Sans MS"/>
        </w:rPr>
        <w:t>The Grand Archive's restricted stacks require faculty authorization. Attempting to access them without authorization is treated as a serious offense.</w:t>
      </w:r>
    </w:p>
    <w:p w14:paraId="232A5F8C" w14:textId="77777777" w:rsidR="006628F2" w:rsidRPr="006628F2" w:rsidRDefault="006628F2" w:rsidP="008E1FB5">
      <w:pPr>
        <w:numPr>
          <w:ilvl w:val="0"/>
          <w:numId w:val="3"/>
        </w:numPr>
        <w:spacing w:after="0"/>
        <w:jc w:val="both"/>
        <w:rPr>
          <w:rFonts w:ascii="Comic Sans MS" w:hAnsi="Comic Sans MS"/>
        </w:rPr>
      </w:pPr>
      <w:r w:rsidRPr="006628F2">
        <w:rPr>
          <w:rFonts w:ascii="Comic Sans MS" w:hAnsi="Comic Sans MS"/>
        </w:rPr>
        <w:t>Students are confined to the compound after evening bell unless on authorized field exercises. The Field Gate remains accessible during daylight hours.</w:t>
      </w:r>
    </w:p>
    <w:p w14:paraId="2BA04B69" w14:textId="77777777" w:rsidR="006628F2" w:rsidRPr="006628F2" w:rsidRDefault="006628F2" w:rsidP="008E1FB5">
      <w:pPr>
        <w:numPr>
          <w:ilvl w:val="0"/>
          <w:numId w:val="3"/>
        </w:numPr>
        <w:spacing w:after="0"/>
        <w:jc w:val="both"/>
        <w:rPr>
          <w:rFonts w:ascii="Comic Sans MS" w:hAnsi="Comic Sans MS"/>
        </w:rPr>
      </w:pPr>
      <w:r w:rsidRPr="006628F2">
        <w:rPr>
          <w:rFonts w:ascii="Comic Sans MS" w:hAnsi="Comic Sans MS"/>
        </w:rPr>
        <w:lastRenderedPageBreak/>
        <w:t>Cohort records are collective. Individual misconduct affects the cohort's standing. This is intentional.</w:t>
      </w:r>
    </w:p>
    <w:p w14:paraId="3F79D4E9" w14:textId="77777777" w:rsidR="006628F2" w:rsidRPr="006628F2" w:rsidRDefault="006628F2" w:rsidP="008E1FB5">
      <w:pPr>
        <w:spacing w:after="0"/>
        <w:jc w:val="both"/>
        <w:rPr>
          <w:rFonts w:ascii="Comic Sans MS" w:hAnsi="Comic Sans MS"/>
        </w:rPr>
      </w:pPr>
      <w:r w:rsidRPr="006628F2">
        <w:rPr>
          <w:rFonts w:ascii="Comic Sans MS" w:hAnsi="Comic Sans MS"/>
          <w:b/>
          <w:bCs/>
        </w:rPr>
        <w:t>The Unwritten Rules</w:t>
      </w:r>
      <w:r w:rsidRPr="006628F2">
        <w:rPr>
          <w:rFonts w:ascii="Comic Sans MS" w:hAnsi="Comic Sans MS"/>
        </w:rPr>
        <w:t xml:space="preserve"> These are enforced entirely by student culture and are, in practice, often more binding than the formal code.</w:t>
      </w:r>
    </w:p>
    <w:p w14:paraId="3FE9B959" w14:textId="77777777" w:rsidR="006628F2" w:rsidRPr="006628F2" w:rsidRDefault="006628F2" w:rsidP="008E1FB5">
      <w:pPr>
        <w:numPr>
          <w:ilvl w:val="0"/>
          <w:numId w:val="4"/>
        </w:numPr>
        <w:spacing w:after="0"/>
        <w:jc w:val="both"/>
        <w:rPr>
          <w:rFonts w:ascii="Comic Sans MS" w:hAnsi="Comic Sans MS"/>
        </w:rPr>
      </w:pPr>
      <w:r w:rsidRPr="006628F2">
        <w:rPr>
          <w:rFonts w:ascii="Comic Sans MS" w:hAnsi="Comic Sans MS"/>
        </w:rPr>
        <w:t>You do not go to faculty to resolve cohort disputes. You handle it internally.</w:t>
      </w:r>
    </w:p>
    <w:p w14:paraId="047868D9" w14:textId="77777777" w:rsidR="006628F2" w:rsidRPr="006628F2" w:rsidRDefault="006628F2" w:rsidP="008E1FB5">
      <w:pPr>
        <w:numPr>
          <w:ilvl w:val="0"/>
          <w:numId w:val="4"/>
        </w:numPr>
        <w:spacing w:after="0"/>
        <w:jc w:val="both"/>
        <w:rPr>
          <w:rFonts w:ascii="Comic Sans MS" w:hAnsi="Comic Sans MS"/>
        </w:rPr>
      </w:pPr>
      <w:r w:rsidRPr="006628F2">
        <w:rPr>
          <w:rFonts w:ascii="Comic Sans MS" w:hAnsi="Comic Sans MS"/>
        </w:rPr>
        <w:t>You do not speak about another cohort's weaknesses to faculty. Whatever you think of them, they are not yours to report.</w:t>
      </w:r>
    </w:p>
    <w:p w14:paraId="1A5AF452" w14:textId="77777777" w:rsidR="006628F2" w:rsidRPr="006628F2" w:rsidRDefault="006628F2" w:rsidP="008E1FB5">
      <w:pPr>
        <w:numPr>
          <w:ilvl w:val="0"/>
          <w:numId w:val="4"/>
        </w:numPr>
        <w:spacing w:after="0"/>
        <w:jc w:val="both"/>
        <w:rPr>
          <w:rFonts w:ascii="Comic Sans MS" w:hAnsi="Comic Sans MS"/>
        </w:rPr>
      </w:pPr>
      <w:r w:rsidRPr="006628F2">
        <w:rPr>
          <w:rFonts w:ascii="Comic Sans MS" w:hAnsi="Comic Sans MS"/>
        </w:rPr>
        <w:t>Foundlings are not hazed. The first cohort to break this rule in thirty years faced consequences that are still discussed.</w:t>
      </w:r>
    </w:p>
    <w:p w14:paraId="2E5BBD11" w14:textId="77777777" w:rsidR="006628F2" w:rsidRPr="006628F2" w:rsidRDefault="006628F2" w:rsidP="008E1FB5">
      <w:pPr>
        <w:numPr>
          <w:ilvl w:val="0"/>
          <w:numId w:val="4"/>
        </w:numPr>
        <w:spacing w:after="0"/>
        <w:jc w:val="both"/>
        <w:rPr>
          <w:rFonts w:ascii="Comic Sans MS" w:hAnsi="Comic Sans MS"/>
        </w:rPr>
      </w:pPr>
      <w:r w:rsidRPr="006628F2">
        <w:rPr>
          <w:rFonts w:ascii="Comic Sans MS" w:hAnsi="Comic Sans MS"/>
        </w:rPr>
        <w:t>If someone is struggling, someone in the cohort notices. This is not optional.</w:t>
      </w:r>
    </w:p>
    <w:p w14:paraId="1070EF66" w14:textId="77777777" w:rsidR="006628F2" w:rsidRPr="006628F2" w:rsidRDefault="006628F2" w:rsidP="008E1FB5">
      <w:pPr>
        <w:numPr>
          <w:ilvl w:val="0"/>
          <w:numId w:val="4"/>
        </w:numPr>
        <w:spacing w:after="0"/>
        <w:jc w:val="both"/>
        <w:rPr>
          <w:rFonts w:ascii="Comic Sans MS" w:hAnsi="Comic Sans MS"/>
        </w:rPr>
      </w:pPr>
      <w:r w:rsidRPr="006628F2">
        <w:rPr>
          <w:rFonts w:ascii="Comic Sans MS" w:hAnsi="Comic Sans MS"/>
        </w:rPr>
        <w:t>The Final Exercise result belongs to the cohort collectively, regardless of individual performance. Credit is not distributed. Neither is blame.</w:t>
      </w:r>
    </w:p>
    <w:p w14:paraId="579CD4B3" w14:textId="77777777" w:rsidR="006628F2" w:rsidRPr="006628F2" w:rsidRDefault="006628F2" w:rsidP="008E1FB5">
      <w:pPr>
        <w:spacing w:after="0"/>
        <w:jc w:val="both"/>
        <w:rPr>
          <w:rFonts w:ascii="Comic Sans MS" w:hAnsi="Comic Sans MS"/>
        </w:rPr>
      </w:pPr>
      <w:r w:rsidRPr="006628F2">
        <w:rPr>
          <w:rFonts w:ascii="Comic Sans MS" w:hAnsi="Comic Sans MS"/>
          <w:b/>
          <w:bCs/>
        </w:rPr>
        <w:t>The Culture</w:t>
      </w:r>
      <w:r w:rsidRPr="006628F2">
        <w:rPr>
          <w:rFonts w:ascii="Comic Sans MS" w:hAnsi="Comic Sans MS"/>
        </w:rPr>
        <w:t xml:space="preserve"> </w:t>
      </w:r>
      <w:proofErr w:type="spellStart"/>
      <w:r w:rsidRPr="006628F2">
        <w:rPr>
          <w:rFonts w:ascii="Comic Sans MS" w:hAnsi="Comic Sans MS"/>
        </w:rPr>
        <w:t>Veilward</w:t>
      </w:r>
      <w:proofErr w:type="spellEnd"/>
      <w:r w:rsidRPr="006628F2">
        <w:rPr>
          <w:rFonts w:ascii="Comic Sans MS" w:hAnsi="Comic Sans MS"/>
        </w:rPr>
        <w:t xml:space="preserve"> is demanding, structured, and deeply proud of both facts. There is a particular kind of identity that forms in students who survive the program — a combination of rigorous self-assessment, high tolerance for pressure, and a specific loyalty to cohort that tends to outlast the academy itself. </w:t>
      </w:r>
      <w:proofErr w:type="spellStart"/>
      <w:r w:rsidRPr="006628F2">
        <w:rPr>
          <w:rFonts w:ascii="Comic Sans MS" w:hAnsi="Comic Sans MS"/>
        </w:rPr>
        <w:t>Veilward</w:t>
      </w:r>
      <w:proofErr w:type="spellEnd"/>
      <w:r w:rsidRPr="006628F2">
        <w:rPr>
          <w:rFonts w:ascii="Comic Sans MS" w:hAnsi="Comic Sans MS"/>
        </w:rPr>
        <w:t xml:space="preserve"> graduates, decades into their careers, will still identify the cohort they came from before they identify anything else.</w:t>
      </w:r>
    </w:p>
    <w:p w14:paraId="3698BD28" w14:textId="77777777" w:rsidR="006628F2" w:rsidRPr="006628F2" w:rsidRDefault="006628F2" w:rsidP="008E1FB5">
      <w:pPr>
        <w:spacing w:after="0"/>
        <w:jc w:val="both"/>
        <w:rPr>
          <w:rFonts w:ascii="Comic Sans MS" w:hAnsi="Comic Sans MS"/>
        </w:rPr>
      </w:pPr>
      <w:r w:rsidRPr="006628F2">
        <w:rPr>
          <w:rFonts w:ascii="Comic Sans MS" w:hAnsi="Comic Sans MS"/>
        </w:rPr>
        <w:t>The academy is not warm, institutionally. The people inside it often are.</w:t>
      </w:r>
    </w:p>
    <w:p w14:paraId="1C9D711D" w14:textId="77777777" w:rsidR="006628F2" w:rsidRPr="006628F2" w:rsidRDefault="006628F2" w:rsidP="008E1FB5">
      <w:pPr>
        <w:spacing w:after="0"/>
        <w:jc w:val="both"/>
        <w:rPr>
          <w:rFonts w:ascii="Comic Sans MS" w:hAnsi="Comic Sans MS"/>
        </w:rPr>
      </w:pPr>
      <w:r w:rsidRPr="006628F2">
        <w:rPr>
          <w:rFonts w:ascii="Comic Sans MS" w:hAnsi="Comic Sans MS"/>
        </w:rPr>
        <w:t>Faculty are respected and occasionally feared. The best ones are both. Relationships between students and faculty rarely become close during enrollment — the structure discourages it — but graduates returning for placement visits or recall assignments frequently describe faculty members as formative in ways they weren't able to articulate at the time.</w:t>
      </w:r>
    </w:p>
    <w:p w14:paraId="5F09273F" w14:textId="77777777" w:rsidR="006628F2" w:rsidRPr="006628F2" w:rsidRDefault="006628F2" w:rsidP="008E1FB5">
      <w:pPr>
        <w:spacing w:after="0"/>
        <w:jc w:val="both"/>
        <w:rPr>
          <w:rFonts w:ascii="Comic Sans MS" w:hAnsi="Comic Sans MS"/>
        </w:rPr>
      </w:pPr>
      <w:r w:rsidRPr="006628F2">
        <w:rPr>
          <w:rFonts w:ascii="Comic Sans MS" w:hAnsi="Comic Sans MS"/>
        </w:rPr>
        <w:t>The culture around ability is notably unsentimental. Power is a tool. Tools are assessed, maintained, and used with precision. Students who romanticize their abilities are gently and consistently corrected. Students who fear them are given structured exposure until the fear becomes respect instead.</w:t>
      </w:r>
    </w:p>
    <w:p w14:paraId="7D338130" w14:textId="77777777" w:rsidR="006628F2" w:rsidRPr="006628F2" w:rsidRDefault="006628F2" w:rsidP="008E1FB5">
      <w:pPr>
        <w:spacing w:after="0"/>
        <w:jc w:val="both"/>
        <w:rPr>
          <w:rFonts w:ascii="Comic Sans MS" w:hAnsi="Comic Sans MS"/>
        </w:rPr>
      </w:pPr>
      <w:r w:rsidRPr="006628F2">
        <w:rPr>
          <w:rFonts w:ascii="Comic Sans MS" w:hAnsi="Comic Sans MS"/>
        </w:rPr>
        <w:t>There is a tradition, origin unknown, of leaving a mark somewhere in the compound on graduation day — a name carved into a door frame, a small painted symbol on the underside of a windowsill. The faculty officially discourages this. They have never actually removed any of the marks.</w:t>
      </w:r>
    </w:p>
    <w:p w14:paraId="3BEFFE75" w14:textId="77777777" w:rsidR="006628F2" w:rsidRPr="006628F2" w:rsidRDefault="006628F2" w:rsidP="008E1FB5">
      <w:pPr>
        <w:spacing w:after="0"/>
        <w:jc w:val="both"/>
        <w:rPr>
          <w:rFonts w:ascii="Comic Sans MS" w:hAnsi="Comic Sans MS"/>
        </w:rPr>
      </w:pPr>
      <w:r w:rsidRPr="006628F2">
        <w:rPr>
          <w:rFonts w:ascii="Comic Sans MS" w:hAnsi="Comic Sans MS"/>
        </w:rPr>
        <w:pict w14:anchorId="10A92FEF">
          <v:rect id="_x0000_i1066" style="width:0;height:1.5pt" o:hralign="center" o:hrstd="t" o:hr="t" fillcolor="#a0a0a0" stroked="f"/>
        </w:pict>
      </w:r>
    </w:p>
    <w:p w14:paraId="01019743" w14:textId="77777777" w:rsidR="006628F2" w:rsidRPr="006628F2" w:rsidRDefault="006628F2" w:rsidP="008E1FB5">
      <w:pPr>
        <w:spacing w:after="0"/>
        <w:jc w:val="both"/>
        <w:rPr>
          <w:rFonts w:ascii="Comic Sans MS" w:hAnsi="Comic Sans MS"/>
          <w:b/>
          <w:bCs/>
        </w:rPr>
      </w:pPr>
      <w:r w:rsidRPr="006628F2">
        <w:rPr>
          <w:rFonts w:ascii="Comic Sans MS" w:hAnsi="Comic Sans MS"/>
          <w:b/>
          <w:bCs/>
        </w:rPr>
        <w:t>VI. RELATIONSHIP WITH THE OUTSIDE WORLD</w:t>
      </w:r>
    </w:p>
    <w:p w14:paraId="3514A721" w14:textId="77777777" w:rsidR="006628F2" w:rsidRPr="006628F2" w:rsidRDefault="006628F2" w:rsidP="008E1FB5">
      <w:pPr>
        <w:spacing w:after="0"/>
        <w:jc w:val="both"/>
        <w:rPr>
          <w:rFonts w:ascii="Comic Sans MS" w:hAnsi="Comic Sans MS"/>
        </w:rPr>
      </w:pPr>
      <w:proofErr w:type="spellStart"/>
      <w:r w:rsidRPr="006628F2">
        <w:rPr>
          <w:rFonts w:ascii="Comic Sans MS" w:hAnsi="Comic Sans MS"/>
        </w:rPr>
        <w:t>Veilward</w:t>
      </w:r>
      <w:proofErr w:type="spellEnd"/>
      <w:r w:rsidRPr="006628F2">
        <w:rPr>
          <w:rFonts w:ascii="Comic Sans MS" w:hAnsi="Comic Sans MS"/>
        </w:rPr>
        <w:t xml:space="preserve"> is known throughout the kingdom. It is not fully understood by it.</w:t>
      </w:r>
    </w:p>
    <w:p w14:paraId="745C62E5" w14:textId="77777777" w:rsidR="006628F2" w:rsidRPr="006628F2" w:rsidRDefault="006628F2" w:rsidP="008E1FB5">
      <w:pPr>
        <w:spacing w:after="0"/>
        <w:jc w:val="both"/>
        <w:rPr>
          <w:rFonts w:ascii="Comic Sans MS" w:hAnsi="Comic Sans MS"/>
        </w:rPr>
      </w:pPr>
      <w:r w:rsidRPr="006628F2">
        <w:rPr>
          <w:rFonts w:ascii="Comic Sans MS" w:hAnsi="Comic Sans MS"/>
        </w:rPr>
        <w:t>The general population is aware of the academy's existence and purpose. Ability-users are a known phenomenon; the existence of an institution that trains them is considered by most to be a reasonable arrangement. Whether it is a reassuring arrangement depends significantly on who you ask and where they live.</w:t>
      </w:r>
    </w:p>
    <w:p w14:paraId="174AE298" w14:textId="77777777" w:rsidR="006628F2" w:rsidRPr="006628F2" w:rsidRDefault="006628F2" w:rsidP="008E1FB5">
      <w:pPr>
        <w:spacing w:after="0"/>
        <w:jc w:val="both"/>
        <w:rPr>
          <w:rFonts w:ascii="Comic Sans MS" w:hAnsi="Comic Sans MS"/>
        </w:rPr>
      </w:pPr>
      <w:r w:rsidRPr="006628F2">
        <w:rPr>
          <w:rFonts w:ascii="Comic Sans MS" w:hAnsi="Comic Sans MS"/>
          <w:b/>
          <w:bCs/>
        </w:rPr>
        <w:t>The Crown</w:t>
      </w:r>
      <w:r w:rsidRPr="006628F2">
        <w:rPr>
          <w:rFonts w:ascii="Comic Sans MS" w:hAnsi="Comic Sans MS"/>
        </w:rPr>
        <w:t xml:space="preserve"> </w:t>
      </w:r>
      <w:proofErr w:type="spellStart"/>
      <w:r w:rsidRPr="006628F2">
        <w:rPr>
          <w:rFonts w:ascii="Comic Sans MS" w:hAnsi="Comic Sans MS"/>
        </w:rPr>
        <w:t>Veilward's</w:t>
      </w:r>
      <w:proofErr w:type="spellEnd"/>
      <w:r w:rsidRPr="006628F2">
        <w:rPr>
          <w:rFonts w:ascii="Comic Sans MS" w:hAnsi="Comic Sans MS"/>
        </w:rPr>
        <w:t xml:space="preserve"> primary patron and the body to which it is ultimately accountable. The crown funds the institution, receives placement reports on all graduates, and has first claim on graduate service in times of crisis. In practice, the relationship is collaborative rather than strictly hierarchical — </w:t>
      </w:r>
      <w:proofErr w:type="spellStart"/>
      <w:r w:rsidRPr="006628F2">
        <w:rPr>
          <w:rFonts w:ascii="Comic Sans MS" w:hAnsi="Comic Sans MS"/>
        </w:rPr>
        <w:t>Veilward</w:t>
      </w:r>
      <w:proofErr w:type="spellEnd"/>
      <w:r w:rsidRPr="006628F2">
        <w:rPr>
          <w:rFonts w:ascii="Comic Sans MS" w:hAnsi="Comic Sans MS"/>
        </w:rPr>
        <w:t xml:space="preserve"> has, over two centuries, cultivated enough institutional authority that the crown negotiates with it rather than simply directing it. The current Commandant meets with royal advisors quarterly.</w:t>
      </w:r>
    </w:p>
    <w:p w14:paraId="2EE39299" w14:textId="77777777" w:rsidR="006628F2" w:rsidRPr="006628F2" w:rsidRDefault="006628F2" w:rsidP="008E1FB5">
      <w:pPr>
        <w:spacing w:after="0"/>
        <w:jc w:val="both"/>
        <w:rPr>
          <w:rFonts w:ascii="Comic Sans MS" w:hAnsi="Comic Sans MS"/>
        </w:rPr>
      </w:pPr>
      <w:r w:rsidRPr="006628F2">
        <w:rPr>
          <w:rFonts w:ascii="Comic Sans MS" w:hAnsi="Comic Sans MS"/>
          <w:b/>
          <w:bCs/>
        </w:rPr>
        <w:t>The Military</w:t>
      </w:r>
      <w:r w:rsidRPr="006628F2">
        <w:rPr>
          <w:rFonts w:ascii="Comic Sans MS" w:hAnsi="Comic Sans MS"/>
        </w:rPr>
        <w:t xml:space="preserve"> The closest institutional ally. Many </w:t>
      </w:r>
      <w:proofErr w:type="spellStart"/>
      <w:r w:rsidRPr="006628F2">
        <w:rPr>
          <w:rFonts w:ascii="Comic Sans MS" w:hAnsi="Comic Sans MS"/>
        </w:rPr>
        <w:t>Veilward</w:t>
      </w:r>
      <w:proofErr w:type="spellEnd"/>
      <w:r w:rsidRPr="006628F2">
        <w:rPr>
          <w:rFonts w:ascii="Comic Sans MS" w:hAnsi="Comic Sans MS"/>
        </w:rPr>
        <w:t xml:space="preserve"> graduates enter military service directly, and the military's assessment of the academy is generally favorable. Joint exercises between </w:t>
      </w:r>
      <w:proofErr w:type="spellStart"/>
      <w:r w:rsidRPr="006628F2">
        <w:rPr>
          <w:rFonts w:ascii="Comic Sans MS" w:hAnsi="Comic Sans MS"/>
        </w:rPr>
        <w:t>Veilward</w:t>
      </w:r>
      <w:proofErr w:type="spellEnd"/>
      <w:r w:rsidRPr="006628F2">
        <w:rPr>
          <w:rFonts w:ascii="Comic Sans MS" w:hAnsi="Comic Sans MS"/>
        </w:rPr>
        <w:t xml:space="preserve"> students and military units occur in Year Three and Year Four. Several high-ranking military commanders are </w:t>
      </w:r>
      <w:proofErr w:type="spellStart"/>
      <w:r w:rsidRPr="006628F2">
        <w:rPr>
          <w:rFonts w:ascii="Comic Sans MS" w:hAnsi="Comic Sans MS"/>
        </w:rPr>
        <w:t>Veilward</w:t>
      </w:r>
      <w:proofErr w:type="spellEnd"/>
      <w:r w:rsidRPr="006628F2">
        <w:rPr>
          <w:rFonts w:ascii="Comic Sans MS" w:hAnsi="Comic Sans MS"/>
        </w:rPr>
        <w:t xml:space="preserve"> alumni.</w:t>
      </w:r>
    </w:p>
    <w:p w14:paraId="6B7BC5F4" w14:textId="77777777" w:rsidR="006628F2" w:rsidRPr="006628F2" w:rsidRDefault="006628F2" w:rsidP="008E1FB5">
      <w:pPr>
        <w:spacing w:after="0"/>
        <w:jc w:val="both"/>
        <w:rPr>
          <w:rFonts w:ascii="Comic Sans MS" w:hAnsi="Comic Sans MS"/>
        </w:rPr>
      </w:pPr>
      <w:r w:rsidRPr="006628F2">
        <w:rPr>
          <w:rFonts w:ascii="Comic Sans MS" w:hAnsi="Comic Sans MS"/>
          <w:b/>
          <w:bCs/>
        </w:rPr>
        <w:t>The Noble Houses</w:t>
      </w:r>
      <w:r w:rsidRPr="006628F2">
        <w:rPr>
          <w:rFonts w:ascii="Comic Sans MS" w:hAnsi="Comic Sans MS"/>
        </w:rPr>
        <w:t xml:space="preserve"> Complicated. Noble families with ability-users in their lineage may view </w:t>
      </w:r>
      <w:proofErr w:type="spellStart"/>
      <w:r w:rsidRPr="006628F2">
        <w:rPr>
          <w:rFonts w:ascii="Comic Sans MS" w:hAnsi="Comic Sans MS"/>
        </w:rPr>
        <w:t>Veilward</w:t>
      </w:r>
      <w:proofErr w:type="spellEnd"/>
      <w:r w:rsidRPr="006628F2">
        <w:rPr>
          <w:rFonts w:ascii="Comic Sans MS" w:hAnsi="Comic Sans MS"/>
        </w:rPr>
        <w:t xml:space="preserve"> as a resource, a threat, or both depending on their politics. Some families send their ability-users willingly and maintain strong alumni relationships with the institution. Others resist, preferring to manage ability-users within the family structure. </w:t>
      </w:r>
      <w:proofErr w:type="spellStart"/>
      <w:r w:rsidRPr="006628F2">
        <w:rPr>
          <w:rFonts w:ascii="Comic Sans MS" w:hAnsi="Comic Sans MS"/>
        </w:rPr>
        <w:t>Veilward</w:t>
      </w:r>
      <w:proofErr w:type="spellEnd"/>
      <w:r w:rsidRPr="006628F2">
        <w:rPr>
          <w:rFonts w:ascii="Comic Sans MS" w:hAnsi="Comic Sans MS"/>
        </w:rPr>
        <w:t xml:space="preserve"> does not pursue unwilling candidates, but it also does not stop watching them.</w:t>
      </w:r>
    </w:p>
    <w:p w14:paraId="066621B2" w14:textId="77777777" w:rsidR="006628F2" w:rsidRPr="006628F2" w:rsidRDefault="006628F2" w:rsidP="008E1FB5">
      <w:pPr>
        <w:spacing w:after="0"/>
        <w:jc w:val="both"/>
        <w:rPr>
          <w:rFonts w:ascii="Comic Sans MS" w:hAnsi="Comic Sans MS"/>
        </w:rPr>
      </w:pPr>
      <w:r w:rsidRPr="006628F2">
        <w:rPr>
          <w:rFonts w:ascii="Comic Sans MS" w:hAnsi="Comic Sans MS"/>
          <w:b/>
          <w:bCs/>
        </w:rPr>
        <w:t>The General Public</w:t>
      </w:r>
      <w:r w:rsidRPr="006628F2">
        <w:rPr>
          <w:rFonts w:ascii="Comic Sans MS" w:hAnsi="Comic Sans MS"/>
        </w:rPr>
        <w:t xml:space="preserve"> Respect mixed with wariness. The knowledge that trained ability-users exist and are accountable to an institution is, for most people, preferable to the alternative. The Fracture is still taught in schools. The memory of what uncontrolled ability looks like has not fully faded. </w:t>
      </w:r>
      <w:proofErr w:type="spellStart"/>
      <w:r w:rsidRPr="006628F2">
        <w:rPr>
          <w:rFonts w:ascii="Comic Sans MS" w:hAnsi="Comic Sans MS"/>
        </w:rPr>
        <w:t>Veilward</w:t>
      </w:r>
      <w:proofErr w:type="spellEnd"/>
      <w:r w:rsidRPr="006628F2">
        <w:rPr>
          <w:rFonts w:ascii="Comic Sans MS" w:hAnsi="Comic Sans MS"/>
        </w:rPr>
        <w:t xml:space="preserve"> graduates in public roles — city watch captains, field medics, diplomatic envoys — are generally well-regarded. The academy itself remains slightly distant, slightly unknown, and considered best left to the people who know what they're doing.</w:t>
      </w:r>
    </w:p>
    <w:p w14:paraId="17276D7A" w14:textId="77777777" w:rsidR="006628F2" w:rsidRDefault="006628F2" w:rsidP="008E1FB5">
      <w:pPr>
        <w:pBdr>
          <w:bottom w:val="single" w:sz="6" w:space="1" w:color="auto"/>
        </w:pBdr>
        <w:spacing w:after="0"/>
        <w:jc w:val="both"/>
        <w:rPr>
          <w:rFonts w:ascii="Comic Sans MS" w:hAnsi="Comic Sans MS"/>
        </w:rPr>
      </w:pPr>
      <w:r w:rsidRPr="006628F2">
        <w:rPr>
          <w:rFonts w:ascii="Comic Sans MS" w:hAnsi="Comic Sans MS"/>
          <w:b/>
          <w:bCs/>
        </w:rPr>
        <w:t>Other Institutions</w:t>
      </w:r>
      <w:r w:rsidRPr="006628F2">
        <w:rPr>
          <w:rFonts w:ascii="Comic Sans MS" w:hAnsi="Comic Sans MS"/>
        </w:rPr>
        <w:t xml:space="preserve"> Several scholarly institutions maintain research partnerships with </w:t>
      </w:r>
      <w:proofErr w:type="spellStart"/>
      <w:r w:rsidRPr="006628F2">
        <w:rPr>
          <w:rFonts w:ascii="Comic Sans MS" w:hAnsi="Comic Sans MS"/>
        </w:rPr>
        <w:t>Veilward's</w:t>
      </w:r>
      <w:proofErr w:type="spellEnd"/>
      <w:r w:rsidRPr="006628F2">
        <w:rPr>
          <w:rFonts w:ascii="Comic Sans MS" w:hAnsi="Comic Sans MS"/>
        </w:rPr>
        <w:t xml:space="preserve"> archive division. The relationship is cordial and carefully managed — the academy shares findings selectively and receives academic resources in return. There is no other institution in the kingdom with </w:t>
      </w:r>
      <w:proofErr w:type="spellStart"/>
      <w:r w:rsidRPr="006628F2">
        <w:rPr>
          <w:rFonts w:ascii="Comic Sans MS" w:hAnsi="Comic Sans MS"/>
        </w:rPr>
        <w:t>Veilward's</w:t>
      </w:r>
      <w:proofErr w:type="spellEnd"/>
      <w:r w:rsidRPr="006628F2">
        <w:rPr>
          <w:rFonts w:ascii="Comic Sans MS" w:hAnsi="Comic Sans MS"/>
        </w:rPr>
        <w:t xml:space="preserve"> specific mandate, which means it has no direct peer and no direct competition. It has, instead, the particular authority of being singular.</w:t>
      </w:r>
    </w:p>
    <w:p w14:paraId="7C510170" w14:textId="77777777" w:rsidR="008E1FB5" w:rsidRDefault="008E1FB5" w:rsidP="008E1FB5">
      <w:pPr>
        <w:pBdr>
          <w:bottom w:val="single" w:sz="6" w:space="1" w:color="auto"/>
        </w:pBdr>
        <w:spacing w:after="0"/>
        <w:jc w:val="both"/>
        <w:rPr>
          <w:rFonts w:ascii="Comic Sans MS" w:hAnsi="Comic Sans MS"/>
        </w:rPr>
      </w:pPr>
    </w:p>
    <w:p w14:paraId="715BEE29" w14:textId="77777777" w:rsidR="008E1FB5" w:rsidRDefault="008E1FB5" w:rsidP="008E1FB5">
      <w:pPr>
        <w:spacing w:after="0"/>
        <w:jc w:val="both"/>
        <w:rPr>
          <w:rFonts w:ascii="Comic Sans MS" w:hAnsi="Comic Sans MS"/>
        </w:rPr>
      </w:pPr>
    </w:p>
    <w:p w14:paraId="0D30FB42" w14:textId="081038B3" w:rsidR="008E1FB5" w:rsidRPr="008E1FB5" w:rsidRDefault="008E1FB5" w:rsidP="008E1FB5">
      <w:pPr>
        <w:spacing w:after="0"/>
        <w:jc w:val="both"/>
        <w:rPr>
          <w:rFonts w:ascii="Comic Sans MS" w:hAnsi="Comic Sans MS"/>
          <w:b/>
          <w:bCs/>
        </w:rPr>
      </w:pPr>
      <w:r w:rsidRPr="008E1FB5">
        <w:rPr>
          <w:rFonts w:ascii="Comic Sans MS" w:hAnsi="Comic Sans MS"/>
          <w:b/>
          <w:bCs/>
        </w:rPr>
        <w:t>THE ABILITY SYSTEM</w:t>
      </w:r>
    </w:p>
    <w:p w14:paraId="3FD440CC"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 ORIGIN &amp; NATURE OF ABILITIES</w:t>
      </w:r>
    </w:p>
    <w:p w14:paraId="4CC69698" w14:textId="77777777" w:rsidR="008E1FB5" w:rsidRPr="008E1FB5" w:rsidRDefault="008E1FB5" w:rsidP="008E1FB5">
      <w:pPr>
        <w:spacing w:after="0"/>
        <w:jc w:val="both"/>
        <w:rPr>
          <w:rFonts w:ascii="Comic Sans MS" w:hAnsi="Comic Sans MS"/>
        </w:rPr>
      </w:pPr>
      <w:r w:rsidRPr="008E1FB5">
        <w:rPr>
          <w:rFonts w:ascii="Comic Sans MS" w:hAnsi="Comic Sans MS"/>
        </w:rPr>
        <w:t>Abilities are not magic in the traditional sense. There are no spells, no incantations, no external sources of power to draw from. An ability is something intrinsic — a property of the person themselves, woven into their biology and, by most scholarly accounts, their identity.</w:t>
      </w:r>
    </w:p>
    <w:p w14:paraId="798C1FCE"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The prevailing theory, supported by two centuries of </w:t>
      </w:r>
      <w:proofErr w:type="spellStart"/>
      <w:r w:rsidRPr="008E1FB5">
        <w:rPr>
          <w:rFonts w:ascii="Comic Sans MS" w:hAnsi="Comic Sans MS"/>
        </w:rPr>
        <w:t>Veilward</w:t>
      </w:r>
      <w:proofErr w:type="spellEnd"/>
      <w:r w:rsidRPr="008E1FB5">
        <w:rPr>
          <w:rFonts w:ascii="Comic Sans MS" w:hAnsi="Comic Sans MS"/>
        </w:rPr>
        <w:t xml:space="preserve"> research, is that abilities exist as </w:t>
      </w:r>
      <w:r w:rsidRPr="008E1FB5">
        <w:rPr>
          <w:rFonts w:ascii="Comic Sans MS" w:hAnsi="Comic Sans MS"/>
          <w:b/>
          <w:bCs/>
        </w:rPr>
        <w:t>latent potential</w:t>
      </w:r>
      <w:r w:rsidRPr="008E1FB5">
        <w:rPr>
          <w:rFonts w:ascii="Comic Sans MS" w:hAnsi="Comic Sans MS"/>
        </w:rPr>
        <w:t xml:space="preserve"> from birth. A person either carries the potential or they do not. The potential cannot be transferred, taught, or artificially induced. What can be triggered is its awakening.</w:t>
      </w:r>
    </w:p>
    <w:p w14:paraId="0FAD12D5" w14:textId="77777777" w:rsidR="008E1FB5" w:rsidRPr="008E1FB5" w:rsidRDefault="008E1FB5" w:rsidP="008E1FB5">
      <w:pPr>
        <w:spacing w:after="0"/>
        <w:jc w:val="both"/>
        <w:rPr>
          <w:rFonts w:ascii="Comic Sans MS" w:hAnsi="Comic Sans MS"/>
        </w:rPr>
      </w:pPr>
      <w:r w:rsidRPr="008E1FB5">
        <w:rPr>
          <w:rFonts w:ascii="Comic Sans MS" w:hAnsi="Comic Sans MS"/>
          <w:b/>
          <w:bCs/>
        </w:rPr>
        <w:lastRenderedPageBreak/>
        <w:t>Manifestation</w:t>
      </w:r>
      <w:r w:rsidRPr="008E1FB5">
        <w:rPr>
          <w:rFonts w:ascii="Comic Sans MS" w:hAnsi="Comic Sans MS"/>
        </w:rPr>
        <w:t xml:space="preserve"> — the moment an ability becomes active — almost always occurs in response to a significant event. Intense emotional states are the most common catalyst: fear, grief, rage, profound joy, desperation. Physical extremity also functions as a trigger in some documented cases. The event does not create the ability. It unlocks what was already there.</w:t>
      </w:r>
    </w:p>
    <w:p w14:paraId="7DB8258E" w14:textId="77777777" w:rsidR="008E1FB5" w:rsidRPr="008E1FB5" w:rsidRDefault="008E1FB5" w:rsidP="008E1FB5">
      <w:pPr>
        <w:spacing w:after="0"/>
        <w:jc w:val="both"/>
        <w:rPr>
          <w:rFonts w:ascii="Comic Sans MS" w:hAnsi="Comic Sans MS"/>
        </w:rPr>
      </w:pPr>
      <w:r w:rsidRPr="008E1FB5">
        <w:rPr>
          <w:rFonts w:ascii="Comic Sans MS" w:hAnsi="Comic Sans MS"/>
        </w:rPr>
        <w:t>Manifestation typically occurs between the ages of ten and twenty, though outliers exist in both directions. Late manifestations — past twenty-five — are rare and tend to produce abilities that are harder to train, as the person has spent more years without the ability shaping their instincts.</w:t>
      </w:r>
    </w:p>
    <w:p w14:paraId="1C85B0EC"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A small number of individuals carry the potential their entire lives without ever experiencing a sufficient trigger. These individuals are undetectable by any current method and are, by definition, invisible to </w:t>
      </w:r>
      <w:proofErr w:type="spellStart"/>
      <w:r w:rsidRPr="008E1FB5">
        <w:rPr>
          <w:rFonts w:ascii="Comic Sans MS" w:hAnsi="Comic Sans MS"/>
        </w:rPr>
        <w:t>Veilward's</w:t>
      </w:r>
      <w:proofErr w:type="spellEnd"/>
      <w:r w:rsidRPr="008E1FB5">
        <w:rPr>
          <w:rFonts w:ascii="Comic Sans MS" w:hAnsi="Comic Sans MS"/>
        </w:rPr>
        <w:t xml:space="preserve"> recruitment network. Scholars consider this an unsolved problem.</w:t>
      </w:r>
    </w:p>
    <w:p w14:paraId="4FE11CC8"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6D7C195D">
          <v:rect id="_x0000_i1116" style="width:0;height:1.5pt" o:hralign="center" o:hrstd="t" o:hr="t" fillcolor="#a0a0a0" stroked="f"/>
        </w:pict>
      </w:r>
    </w:p>
    <w:p w14:paraId="0A1A16B3"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II. CLASSIFICATION BY TYPE</w:t>
      </w:r>
    </w:p>
    <w:p w14:paraId="25E5960A"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rPr>
        <w:t>Veilward's</w:t>
      </w:r>
      <w:proofErr w:type="spellEnd"/>
      <w:r w:rsidRPr="008E1FB5">
        <w:rPr>
          <w:rFonts w:ascii="Comic Sans MS" w:hAnsi="Comic Sans MS"/>
        </w:rPr>
        <w:t xml:space="preserve"> research division formally classifies abilities into five types. Most abilities map clearly onto one category, though a small number exhibit </w:t>
      </w:r>
      <w:proofErr w:type="gramStart"/>
      <w:r w:rsidRPr="008E1FB5">
        <w:rPr>
          <w:rFonts w:ascii="Comic Sans MS" w:hAnsi="Comic Sans MS"/>
        </w:rPr>
        <w:t>characteristics</w:t>
      </w:r>
      <w:proofErr w:type="gramEnd"/>
      <w:r w:rsidRPr="008E1FB5">
        <w:rPr>
          <w:rFonts w:ascii="Comic Sans MS" w:hAnsi="Comic Sans MS"/>
        </w:rPr>
        <w:t xml:space="preserve"> of two.</w:t>
      </w:r>
    </w:p>
    <w:p w14:paraId="73B9BC45" w14:textId="77777777" w:rsidR="008E1FB5" w:rsidRPr="008E1FB5" w:rsidRDefault="008E1FB5" w:rsidP="008E1FB5">
      <w:pPr>
        <w:spacing w:after="0"/>
        <w:jc w:val="both"/>
        <w:rPr>
          <w:rFonts w:ascii="Comic Sans MS" w:hAnsi="Comic Sans MS"/>
        </w:rPr>
      </w:pPr>
      <w:r w:rsidRPr="008E1FB5">
        <w:rPr>
          <w:rFonts w:ascii="Comic Sans MS" w:hAnsi="Comic Sans MS"/>
          <w:b/>
          <w:bCs/>
        </w:rPr>
        <w:t>Type I — Physical</w:t>
      </w:r>
      <w:r w:rsidRPr="008E1FB5">
        <w:rPr>
          <w:rFonts w:ascii="Comic Sans MS" w:hAnsi="Comic Sans MS"/>
        </w:rPr>
        <w:t xml:space="preserve"> Abilities that directly augment or alter the user's body or physical output. Enhanced strength, speed, durability, momentum conversion, shapeshifting, and similar manifestations fall here. Physical abilities tend to be the most immediately legible and the most straightforwardly dangerous in untrained hands. </w:t>
      </w:r>
      <w:r w:rsidRPr="008E1FB5">
        <w:rPr>
          <w:rFonts w:ascii="Comic Sans MS" w:hAnsi="Comic Sans MS"/>
          <w:i/>
          <w:iCs/>
        </w:rPr>
        <w:t>Examples from current cohort: Mira (Momentum Surge), Aldric (Primal Sovereign — partial)</w:t>
      </w:r>
    </w:p>
    <w:p w14:paraId="37789D93" w14:textId="77777777" w:rsidR="008E1FB5" w:rsidRPr="008E1FB5" w:rsidRDefault="008E1FB5" w:rsidP="008E1FB5">
      <w:pPr>
        <w:spacing w:after="0"/>
        <w:jc w:val="both"/>
        <w:rPr>
          <w:rFonts w:ascii="Comic Sans MS" w:hAnsi="Comic Sans MS"/>
        </w:rPr>
      </w:pPr>
      <w:r w:rsidRPr="008E1FB5">
        <w:rPr>
          <w:rFonts w:ascii="Comic Sans MS" w:hAnsi="Comic Sans MS"/>
          <w:b/>
          <w:bCs/>
        </w:rPr>
        <w:t>Type II — Environmental</w:t>
      </w:r>
      <w:r w:rsidRPr="008E1FB5">
        <w:rPr>
          <w:rFonts w:ascii="Comic Sans MS" w:hAnsi="Comic Sans MS"/>
        </w:rPr>
        <w:t xml:space="preserve"> Abilities that affect the external world — matter, energy, space, natural systems. Elemental manipulation, transmutation, probability fields, sonic projection, and plant command fall into this category. Environmental abilities vary enormously in scale and precision, from highly targeted to sweeping area effects. </w:t>
      </w:r>
      <w:r w:rsidRPr="008E1FB5">
        <w:rPr>
          <w:rFonts w:ascii="Comic Sans MS" w:hAnsi="Comic Sans MS"/>
          <w:i/>
          <w:iCs/>
        </w:rPr>
        <w:t>Examples: Cael (Probability Flux), Zivan (Transmutation Aura), Mara (Resonant Aria), Elara (Verdant Wrath)</w:t>
      </w:r>
    </w:p>
    <w:p w14:paraId="2941E9A5" w14:textId="77777777" w:rsidR="008E1FB5" w:rsidRPr="008E1FB5" w:rsidRDefault="008E1FB5" w:rsidP="008E1FB5">
      <w:pPr>
        <w:spacing w:after="0"/>
        <w:jc w:val="both"/>
        <w:rPr>
          <w:rFonts w:ascii="Comic Sans MS" w:hAnsi="Comic Sans MS"/>
        </w:rPr>
      </w:pPr>
      <w:r w:rsidRPr="008E1FB5">
        <w:rPr>
          <w:rFonts w:ascii="Comic Sans MS" w:hAnsi="Comic Sans MS"/>
          <w:b/>
          <w:bCs/>
        </w:rPr>
        <w:t>Type III — Cognitive</w:t>
      </w:r>
      <w:r w:rsidRPr="008E1FB5">
        <w:rPr>
          <w:rFonts w:ascii="Comic Sans MS" w:hAnsi="Comic Sans MS"/>
        </w:rPr>
        <w:t xml:space="preserve"> Abilities that operate on the mind, memory, perception, or information. This includes memory manipulation, runic deconstruction, precognition, and any ability that interfaces with how living beings process reality. Cognitive abilities are among the most carefully monitored, as their potential for misuse is considered significant. </w:t>
      </w:r>
      <w:r w:rsidRPr="008E1FB5">
        <w:rPr>
          <w:rFonts w:ascii="Comic Sans MS" w:hAnsi="Comic Sans MS"/>
          <w:i/>
          <w:iCs/>
        </w:rPr>
        <w:t>Examples: Sylvaine (Runic Deconstruction), Nora (Memory Palace), Orin (Moment of Truth)</w:t>
      </w:r>
    </w:p>
    <w:p w14:paraId="60AD1F3A" w14:textId="77777777" w:rsidR="008E1FB5" w:rsidRPr="008E1FB5" w:rsidRDefault="008E1FB5" w:rsidP="008E1FB5">
      <w:pPr>
        <w:spacing w:after="0"/>
        <w:jc w:val="both"/>
        <w:rPr>
          <w:rFonts w:ascii="Comic Sans MS" w:hAnsi="Comic Sans MS"/>
        </w:rPr>
      </w:pPr>
      <w:r w:rsidRPr="008E1FB5">
        <w:rPr>
          <w:rFonts w:ascii="Comic Sans MS" w:hAnsi="Comic Sans MS"/>
          <w:b/>
          <w:bCs/>
        </w:rPr>
        <w:t>Type IV — Command</w:t>
      </w:r>
      <w:r w:rsidRPr="008E1FB5">
        <w:rPr>
          <w:rFonts w:ascii="Comic Sans MS" w:hAnsi="Comic Sans MS"/>
        </w:rPr>
        <w:t xml:space="preserve"> Abilities that exert direct influence over the behavior, movement, or state of other beings. This includes compulsion, authority projection, animal dominion, and covenant bonding. Command abilities carry specific legal restrictions and are subject to the most rigorous ethical oversight within </w:t>
      </w:r>
      <w:proofErr w:type="spellStart"/>
      <w:r w:rsidRPr="008E1FB5">
        <w:rPr>
          <w:rFonts w:ascii="Comic Sans MS" w:hAnsi="Comic Sans MS"/>
        </w:rPr>
        <w:t>Veilward's</w:t>
      </w:r>
      <w:proofErr w:type="spellEnd"/>
      <w:r w:rsidRPr="008E1FB5">
        <w:rPr>
          <w:rFonts w:ascii="Comic Sans MS" w:hAnsi="Comic Sans MS"/>
        </w:rPr>
        <w:t xml:space="preserve"> curriculum. </w:t>
      </w:r>
      <w:r w:rsidRPr="008E1FB5">
        <w:rPr>
          <w:rFonts w:ascii="Comic Sans MS" w:hAnsi="Comic Sans MS"/>
          <w:i/>
          <w:iCs/>
        </w:rPr>
        <w:t>Examples: Seren (Absolute Command), Aldric (Primal Sovereign — primary), Rhen (Covenant Bond)</w:t>
      </w:r>
    </w:p>
    <w:p w14:paraId="6C93EE6D" w14:textId="77777777" w:rsidR="008E1FB5" w:rsidRPr="008E1FB5" w:rsidRDefault="008E1FB5" w:rsidP="008E1FB5">
      <w:pPr>
        <w:spacing w:after="0"/>
        <w:jc w:val="both"/>
        <w:rPr>
          <w:rFonts w:ascii="Comic Sans MS" w:hAnsi="Comic Sans MS"/>
        </w:rPr>
      </w:pPr>
      <w:r w:rsidRPr="008E1FB5">
        <w:rPr>
          <w:rFonts w:ascii="Comic Sans MS" w:hAnsi="Comic Sans MS"/>
          <w:b/>
          <w:bCs/>
        </w:rPr>
        <w:t>Type V — Construct</w:t>
      </w:r>
      <w:r w:rsidRPr="008E1FB5">
        <w:rPr>
          <w:rFonts w:ascii="Comic Sans MS" w:hAnsi="Comic Sans MS"/>
        </w:rPr>
        <w:t xml:space="preserve"> Abilities that create, summon, or manifest objects, structures, or forces that would not otherwise exist. Living Canvas, Archive of Blades, and Fate Weave fall here — abilities that produce something external to the user that then operates with relative independence. Construct abilities are the rarest type and the least understood theoretically. </w:t>
      </w:r>
      <w:r w:rsidRPr="008E1FB5">
        <w:rPr>
          <w:rFonts w:ascii="Comic Sans MS" w:hAnsi="Comic Sans MS"/>
          <w:i/>
          <w:iCs/>
        </w:rPr>
        <w:t>Examples: Luno (Living Canvas), Dorian (Archive of Blades), Caius (Fate Weave)</w:t>
      </w:r>
    </w:p>
    <w:p w14:paraId="022EBD31"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4CE6031D">
          <v:rect id="_x0000_i1117" style="width:0;height:1.5pt" o:hralign="center" o:hrstd="t" o:hr="t" fillcolor="#a0a0a0" stroked="f"/>
        </w:pict>
      </w:r>
    </w:p>
    <w:p w14:paraId="561CC25D"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III. RULES GOVERNING ABILITIES</w:t>
      </w:r>
    </w:p>
    <w:p w14:paraId="28594128" w14:textId="77777777" w:rsidR="008E1FB5" w:rsidRPr="008E1FB5" w:rsidRDefault="008E1FB5" w:rsidP="008E1FB5">
      <w:pPr>
        <w:spacing w:after="0"/>
        <w:jc w:val="both"/>
        <w:rPr>
          <w:rFonts w:ascii="Comic Sans MS" w:hAnsi="Comic Sans MS"/>
        </w:rPr>
      </w:pPr>
      <w:r w:rsidRPr="008E1FB5">
        <w:rPr>
          <w:rFonts w:ascii="Comic Sans MS" w:hAnsi="Comic Sans MS"/>
          <w:b/>
          <w:bCs/>
        </w:rPr>
        <w:t xml:space="preserve">Abilities Grow </w:t>
      </w:r>
      <w:proofErr w:type="gramStart"/>
      <w:r w:rsidRPr="008E1FB5">
        <w:rPr>
          <w:rFonts w:ascii="Comic Sans MS" w:hAnsi="Comic Sans MS"/>
          <w:b/>
          <w:bCs/>
        </w:rPr>
        <w:t>With</w:t>
      </w:r>
      <w:proofErr w:type="gramEnd"/>
      <w:r w:rsidRPr="008E1FB5">
        <w:rPr>
          <w:rFonts w:ascii="Comic Sans MS" w:hAnsi="Comic Sans MS"/>
          <w:b/>
          <w:bCs/>
        </w:rPr>
        <w:t xml:space="preserve"> Training</w:t>
      </w:r>
      <w:r w:rsidRPr="008E1FB5">
        <w:rPr>
          <w:rFonts w:ascii="Comic Sans MS" w:hAnsi="Comic Sans MS"/>
        </w:rPr>
        <w:t xml:space="preserve"> A newly manifested ability is a rough, unrefined version of what it can become. The core nature of the ability does not change — Mira will always work with momentum, Sylvaine will always deconstruct — but its precision, range, efficiency, and upper limits expand significantly with disciplined practice. This is </w:t>
      </w:r>
      <w:proofErr w:type="spellStart"/>
      <w:r w:rsidRPr="008E1FB5">
        <w:rPr>
          <w:rFonts w:ascii="Comic Sans MS" w:hAnsi="Comic Sans MS"/>
        </w:rPr>
        <w:t>Veilward's</w:t>
      </w:r>
      <w:proofErr w:type="spellEnd"/>
      <w:r w:rsidRPr="008E1FB5">
        <w:rPr>
          <w:rFonts w:ascii="Comic Sans MS" w:hAnsi="Comic Sans MS"/>
        </w:rPr>
        <w:t xml:space="preserve"> foundational premise: raw potential is not the ceiling. Training determines the ceiling.</w:t>
      </w:r>
    </w:p>
    <w:p w14:paraId="03255E12"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Untrained ability-users typically operate at a fraction of their potential and with poor control — devastating in some circumstances, unreliable in others. A </w:t>
      </w:r>
      <w:proofErr w:type="spellStart"/>
      <w:r w:rsidRPr="008E1FB5">
        <w:rPr>
          <w:rFonts w:ascii="Comic Sans MS" w:hAnsi="Comic Sans MS"/>
        </w:rPr>
        <w:t>Veilward</w:t>
      </w:r>
      <w:proofErr w:type="spellEnd"/>
      <w:r w:rsidRPr="008E1FB5">
        <w:rPr>
          <w:rFonts w:ascii="Comic Sans MS" w:hAnsi="Comic Sans MS"/>
        </w:rPr>
        <w:t xml:space="preserve"> graduate operating at full training is, by documented assessment, several times more effective than the same individual at the point of manifestation.</w:t>
      </w:r>
    </w:p>
    <w:p w14:paraId="4B969767"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Growth is not infinite or linear. Most ability-users reach a functional plateau in their mid-to-late twenties. Further growth past that point is incremental and requires increasingly specialized work. A small number of individuals — historically, fewer than one per generation — appear to have no observable ceiling. These individuals are known informally within </w:t>
      </w:r>
      <w:proofErr w:type="spellStart"/>
      <w:r w:rsidRPr="008E1FB5">
        <w:rPr>
          <w:rFonts w:ascii="Comic Sans MS" w:hAnsi="Comic Sans MS"/>
        </w:rPr>
        <w:t>Veilward</w:t>
      </w:r>
      <w:proofErr w:type="spellEnd"/>
      <w:r w:rsidRPr="008E1FB5">
        <w:rPr>
          <w:rFonts w:ascii="Comic Sans MS" w:hAnsi="Comic Sans MS"/>
        </w:rPr>
        <w:t xml:space="preserve"> as </w:t>
      </w:r>
      <w:r w:rsidRPr="008E1FB5">
        <w:rPr>
          <w:rFonts w:ascii="Comic Sans MS" w:hAnsi="Comic Sans MS"/>
          <w:b/>
          <w:bCs/>
        </w:rPr>
        <w:t>Unbounded</w:t>
      </w:r>
      <w:r w:rsidRPr="008E1FB5">
        <w:rPr>
          <w:rFonts w:ascii="Comic Sans MS" w:hAnsi="Comic Sans MS"/>
        </w:rPr>
        <w:t xml:space="preserve"> and are treated with corresponding seriousness.</w:t>
      </w:r>
    </w:p>
    <w:p w14:paraId="6B3B3378" w14:textId="77777777" w:rsidR="008E1FB5" w:rsidRPr="008E1FB5" w:rsidRDefault="008E1FB5" w:rsidP="008E1FB5">
      <w:pPr>
        <w:spacing w:after="0"/>
        <w:jc w:val="both"/>
        <w:rPr>
          <w:rFonts w:ascii="Comic Sans MS" w:hAnsi="Comic Sans MS"/>
        </w:rPr>
      </w:pPr>
      <w:r w:rsidRPr="008E1FB5">
        <w:rPr>
          <w:rFonts w:ascii="Comic Sans MS" w:hAnsi="Comic Sans MS"/>
          <w:b/>
          <w:bCs/>
        </w:rPr>
        <w:t>Restricted Abilities</w:t>
      </w:r>
      <w:r w:rsidRPr="008E1FB5">
        <w:rPr>
          <w:rFonts w:ascii="Comic Sans MS" w:hAnsi="Comic Sans MS"/>
        </w:rPr>
        <w:t xml:space="preserve"> Not all abilities are treated equally under kingdom law. The </w:t>
      </w:r>
      <w:r w:rsidRPr="008E1FB5">
        <w:rPr>
          <w:rFonts w:ascii="Comic Sans MS" w:hAnsi="Comic Sans MS"/>
          <w:b/>
          <w:bCs/>
        </w:rPr>
        <w:t>Ability Restriction Codex</w:t>
      </w:r>
      <w:r w:rsidRPr="008E1FB5">
        <w:rPr>
          <w:rFonts w:ascii="Comic Sans MS" w:hAnsi="Comic Sans MS"/>
        </w:rPr>
        <w:t xml:space="preserve">, maintained jointly by the Crown Council and </w:t>
      </w:r>
      <w:proofErr w:type="spellStart"/>
      <w:r w:rsidRPr="008E1FB5">
        <w:rPr>
          <w:rFonts w:ascii="Comic Sans MS" w:hAnsi="Comic Sans MS"/>
        </w:rPr>
        <w:t>Veilward</w:t>
      </w:r>
      <w:proofErr w:type="spellEnd"/>
      <w:r w:rsidRPr="008E1FB5">
        <w:rPr>
          <w:rFonts w:ascii="Comic Sans MS" w:hAnsi="Comic Sans MS"/>
        </w:rPr>
        <w:t>, designates certain ability types and specific applications as restricted — meaning their use outside sanctioned contexts requires explicit authorization.</w:t>
      </w:r>
    </w:p>
    <w:p w14:paraId="59326666" w14:textId="77777777" w:rsidR="008E1FB5" w:rsidRPr="008E1FB5" w:rsidRDefault="008E1FB5" w:rsidP="008E1FB5">
      <w:pPr>
        <w:spacing w:after="0"/>
        <w:jc w:val="both"/>
        <w:rPr>
          <w:rFonts w:ascii="Comic Sans MS" w:hAnsi="Comic Sans MS"/>
        </w:rPr>
      </w:pPr>
      <w:r w:rsidRPr="008E1FB5">
        <w:rPr>
          <w:rFonts w:ascii="Comic Sans MS" w:hAnsi="Comic Sans MS"/>
        </w:rPr>
        <w:t>Current restrictions include:</w:t>
      </w:r>
    </w:p>
    <w:p w14:paraId="7D8F2ECB" w14:textId="77777777" w:rsidR="008E1FB5" w:rsidRPr="008E1FB5" w:rsidRDefault="008E1FB5" w:rsidP="008E1FB5">
      <w:pPr>
        <w:numPr>
          <w:ilvl w:val="0"/>
          <w:numId w:val="5"/>
        </w:numPr>
        <w:spacing w:after="0"/>
        <w:jc w:val="both"/>
        <w:rPr>
          <w:rFonts w:ascii="Comic Sans MS" w:hAnsi="Comic Sans MS"/>
        </w:rPr>
      </w:pPr>
      <w:r w:rsidRPr="008E1FB5">
        <w:rPr>
          <w:rFonts w:ascii="Comic Sans MS" w:hAnsi="Comic Sans MS"/>
          <w:i/>
          <w:iCs/>
        </w:rPr>
        <w:t>Unsanctioned compulsion</w:t>
      </w:r>
      <w:r w:rsidRPr="008E1FB5">
        <w:rPr>
          <w:rFonts w:ascii="Comic Sans MS" w:hAnsi="Comic Sans MS"/>
        </w:rPr>
        <w:t xml:space="preserve"> — any use of a Command-type ability on an unwilling subject outside of declared combat is a criminal offense. This applies regardless of intent.</w:t>
      </w:r>
    </w:p>
    <w:p w14:paraId="7903167B" w14:textId="77777777" w:rsidR="008E1FB5" w:rsidRPr="008E1FB5" w:rsidRDefault="008E1FB5" w:rsidP="008E1FB5">
      <w:pPr>
        <w:numPr>
          <w:ilvl w:val="0"/>
          <w:numId w:val="5"/>
        </w:numPr>
        <w:spacing w:after="0"/>
        <w:jc w:val="both"/>
        <w:rPr>
          <w:rFonts w:ascii="Comic Sans MS" w:hAnsi="Comic Sans MS"/>
        </w:rPr>
      </w:pPr>
      <w:r w:rsidRPr="008E1FB5">
        <w:rPr>
          <w:rFonts w:ascii="Comic Sans MS" w:hAnsi="Comic Sans MS"/>
          <w:i/>
          <w:iCs/>
        </w:rPr>
        <w:t>Memory alteration</w:t>
      </w:r>
      <w:r w:rsidRPr="008E1FB5">
        <w:rPr>
          <w:rFonts w:ascii="Comic Sans MS" w:hAnsi="Comic Sans MS"/>
        </w:rPr>
        <w:t xml:space="preserve"> — Cognitive-type abilities used to modify, erase, or implant memories in another person without consent are among the most serious offenses in the Codex.</w:t>
      </w:r>
    </w:p>
    <w:p w14:paraId="06826CE4" w14:textId="77777777" w:rsidR="008E1FB5" w:rsidRPr="008E1FB5" w:rsidRDefault="008E1FB5" w:rsidP="008E1FB5">
      <w:pPr>
        <w:numPr>
          <w:ilvl w:val="0"/>
          <w:numId w:val="5"/>
        </w:numPr>
        <w:spacing w:after="0"/>
        <w:jc w:val="both"/>
        <w:rPr>
          <w:rFonts w:ascii="Comic Sans MS" w:hAnsi="Comic Sans MS"/>
        </w:rPr>
      </w:pPr>
      <w:r w:rsidRPr="008E1FB5">
        <w:rPr>
          <w:rFonts w:ascii="Comic Sans MS" w:hAnsi="Comic Sans MS"/>
          <w:i/>
          <w:iCs/>
        </w:rPr>
        <w:t>Probability manipulation at civic scale</w:t>
      </w:r>
      <w:r w:rsidRPr="008E1FB5">
        <w:rPr>
          <w:rFonts w:ascii="Comic Sans MS" w:hAnsi="Comic Sans MS"/>
        </w:rPr>
        <w:t xml:space="preserve"> — large-scale use of Environmental abilities affecting public infrastructure, financial systems, or population-level outcomes requires council authorization.</w:t>
      </w:r>
    </w:p>
    <w:p w14:paraId="54981236" w14:textId="77777777" w:rsidR="008E1FB5" w:rsidRPr="008E1FB5" w:rsidRDefault="008E1FB5" w:rsidP="008E1FB5">
      <w:pPr>
        <w:numPr>
          <w:ilvl w:val="0"/>
          <w:numId w:val="5"/>
        </w:numPr>
        <w:spacing w:after="0"/>
        <w:jc w:val="both"/>
        <w:rPr>
          <w:rFonts w:ascii="Comic Sans MS" w:hAnsi="Comic Sans MS"/>
        </w:rPr>
      </w:pPr>
      <w:r w:rsidRPr="008E1FB5">
        <w:rPr>
          <w:rFonts w:ascii="Comic Sans MS" w:hAnsi="Comic Sans MS"/>
          <w:i/>
          <w:iCs/>
        </w:rPr>
        <w:lastRenderedPageBreak/>
        <w:t>Precognitive testimony</w:t>
      </w:r>
      <w:r w:rsidRPr="008E1FB5">
        <w:rPr>
          <w:rFonts w:ascii="Comic Sans MS" w:hAnsi="Comic Sans MS"/>
        </w:rPr>
        <w:t xml:space="preserve"> — visions and foresight cannot be entered as legal evidence without extensive verification. This is less a restriction and more an acknowledgment of the epistemological problem.</w:t>
      </w:r>
    </w:p>
    <w:p w14:paraId="68FF81F9"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Restricted ability use is prosecuted through a specialist division of the kingdom's judiciary, staffed predominantly by </w:t>
      </w:r>
      <w:proofErr w:type="spellStart"/>
      <w:r w:rsidRPr="008E1FB5">
        <w:rPr>
          <w:rFonts w:ascii="Comic Sans MS" w:hAnsi="Comic Sans MS"/>
        </w:rPr>
        <w:t>Veilward</w:t>
      </w:r>
      <w:proofErr w:type="spellEnd"/>
      <w:r w:rsidRPr="008E1FB5">
        <w:rPr>
          <w:rFonts w:ascii="Comic Sans MS" w:hAnsi="Comic Sans MS"/>
        </w:rPr>
        <w:t xml:space="preserve"> graduates with relevant expertise. Penalties scale with severity and intent, from supervised rehabilitation to permanent ability suppression — a last-resort measure performed by a small number of specialists and considered ethically contentious.</w:t>
      </w:r>
    </w:p>
    <w:p w14:paraId="2D2A1DED"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rPr>
        <w:t>Veilward</w:t>
      </w:r>
      <w:proofErr w:type="spellEnd"/>
      <w:r w:rsidRPr="008E1FB5">
        <w:rPr>
          <w:rFonts w:ascii="Comic Sans MS" w:hAnsi="Comic Sans MS"/>
        </w:rPr>
        <w:t xml:space="preserve"> trains its students in the Codex as part of the core curriculum. Knowledge of the restrictions is treated as non-negotiable. A graduate who claims ignorance of the Codex is considered to have failed their training.</w:t>
      </w:r>
    </w:p>
    <w:p w14:paraId="43CAD93A"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2F1252F7">
          <v:rect id="_x0000_i1118" style="width:0;height:1.5pt" o:hralign="center" o:hrstd="t" o:hr="t" fillcolor="#a0a0a0" stroked="f"/>
        </w:pict>
      </w:r>
    </w:p>
    <w:p w14:paraId="57FC4E86"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IV. SOCIAL PERCEPTION OF ABILITY-USERS</w:t>
      </w:r>
    </w:p>
    <w:p w14:paraId="055D5D53" w14:textId="77777777" w:rsidR="008E1FB5" w:rsidRPr="008E1FB5" w:rsidRDefault="008E1FB5" w:rsidP="008E1FB5">
      <w:pPr>
        <w:spacing w:after="0"/>
        <w:jc w:val="both"/>
        <w:rPr>
          <w:rFonts w:ascii="Comic Sans MS" w:hAnsi="Comic Sans MS"/>
        </w:rPr>
      </w:pPr>
      <w:r w:rsidRPr="008E1FB5">
        <w:rPr>
          <w:rFonts w:ascii="Comic Sans MS" w:hAnsi="Comic Sans MS"/>
        </w:rPr>
        <w:t>Ability-users represent roughly two to three percent of the general population. They are known, visible enough to have shaped law and institution, and rare enough that most ordinary people will go years without knowingly meeting one.</w:t>
      </w:r>
    </w:p>
    <w:p w14:paraId="69D1E92E"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Public perception is layered and inconsistent. In cities and larger towns, ability-users are a familiar concept if not a common sight. In rural and remote areas, attitudes range from pragmatic acceptance to quiet unease, depending largely on local history. Regions that experienced significant ability-related incidents during or after the Fracture tend toward wariness. Regions that have benefited from ability-user service — a </w:t>
      </w:r>
      <w:proofErr w:type="spellStart"/>
      <w:r w:rsidRPr="008E1FB5">
        <w:rPr>
          <w:rFonts w:ascii="Comic Sans MS" w:hAnsi="Comic Sans MS"/>
        </w:rPr>
        <w:t>Veilward</w:t>
      </w:r>
      <w:proofErr w:type="spellEnd"/>
      <w:r w:rsidRPr="008E1FB5">
        <w:rPr>
          <w:rFonts w:ascii="Comic Sans MS" w:hAnsi="Comic Sans MS"/>
        </w:rPr>
        <w:t xml:space="preserve"> graduate who served as a town's protector, a healer who extended well beyond conventional medicine — tend toward something closer to quiet reverence.</w:t>
      </w:r>
    </w:p>
    <w:p w14:paraId="34EB741C"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The general position, reinforced by centuries of </w:t>
      </w:r>
      <w:proofErr w:type="spellStart"/>
      <w:r w:rsidRPr="008E1FB5">
        <w:rPr>
          <w:rFonts w:ascii="Comic Sans MS" w:hAnsi="Comic Sans MS"/>
        </w:rPr>
        <w:t>Veilward's</w:t>
      </w:r>
      <w:proofErr w:type="spellEnd"/>
      <w:r w:rsidRPr="008E1FB5">
        <w:rPr>
          <w:rFonts w:ascii="Comic Sans MS" w:hAnsi="Comic Sans MS"/>
        </w:rPr>
        <w:t xml:space="preserve"> public presence, is that ability-users are not inherently dangerous. Untrained ability-users are. The distinction is considered important and is, mostly, accepted.</w:t>
      </w:r>
    </w:p>
    <w:p w14:paraId="47D22D50" w14:textId="77777777" w:rsidR="008E1FB5" w:rsidRPr="008E1FB5" w:rsidRDefault="008E1FB5" w:rsidP="008E1FB5">
      <w:pPr>
        <w:spacing w:after="0"/>
        <w:jc w:val="both"/>
        <w:rPr>
          <w:rFonts w:ascii="Comic Sans MS" w:hAnsi="Comic Sans MS"/>
        </w:rPr>
      </w:pPr>
      <w:r w:rsidRPr="008E1FB5">
        <w:rPr>
          <w:rFonts w:ascii="Comic Sans MS" w:hAnsi="Comic Sans MS"/>
        </w:rPr>
        <w:t>Discrimination exists but is not codified. An ability-user is a full citizen under kingdom law with no formal restrictions on profession, property, or political participation beyond the Codex's specific use regulations. Informal discrimination — in employment, housing, social context — varies by region and community and is not something the kingdom has formally addressed.</w:t>
      </w:r>
    </w:p>
    <w:p w14:paraId="6521396A"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Within </w:t>
      </w:r>
      <w:proofErr w:type="spellStart"/>
      <w:r w:rsidRPr="008E1FB5">
        <w:rPr>
          <w:rFonts w:ascii="Comic Sans MS" w:hAnsi="Comic Sans MS"/>
        </w:rPr>
        <w:t>Veilward</w:t>
      </w:r>
      <w:proofErr w:type="spellEnd"/>
      <w:r w:rsidRPr="008E1FB5">
        <w:rPr>
          <w:rFonts w:ascii="Comic Sans MS" w:hAnsi="Comic Sans MS"/>
        </w:rPr>
        <w:t>, ability is neither stigma nor status marker. What matters is what you do with it.</w:t>
      </w:r>
    </w:p>
    <w:p w14:paraId="46A4922A"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6D05A8FE">
          <v:rect id="_x0000_i1119" style="width:0;height:1.5pt" o:hralign="center" o:hrstd="t" o:hr="t" fillcolor="#a0a0a0" stroked="f"/>
        </w:pict>
      </w:r>
    </w:p>
    <w:p w14:paraId="32883C5C"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V. THEORETICAL OPEN QUESTIONS</w:t>
      </w:r>
    </w:p>
    <w:p w14:paraId="2F806CDD"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The academy's research division maintains an active list of unresolved questions about the nature of ability. These are not secrets — they are taught as part of the scholarly curriculum, partly to maintain intellectual honesty and partly because </w:t>
      </w:r>
      <w:proofErr w:type="spellStart"/>
      <w:r w:rsidRPr="008E1FB5">
        <w:rPr>
          <w:rFonts w:ascii="Comic Sans MS" w:hAnsi="Comic Sans MS"/>
        </w:rPr>
        <w:t>Veilward</w:t>
      </w:r>
      <w:proofErr w:type="spellEnd"/>
      <w:r w:rsidRPr="008E1FB5">
        <w:rPr>
          <w:rFonts w:ascii="Comic Sans MS" w:hAnsi="Comic Sans MS"/>
        </w:rPr>
        <w:t xml:space="preserve"> considers it important that its graduates understand the limits of current knowledge.</w:t>
      </w:r>
    </w:p>
    <w:p w14:paraId="6CDD3326" w14:textId="77777777" w:rsidR="008E1FB5" w:rsidRPr="008E1FB5" w:rsidRDefault="008E1FB5" w:rsidP="008E1FB5">
      <w:pPr>
        <w:spacing w:after="0"/>
        <w:jc w:val="both"/>
        <w:rPr>
          <w:rFonts w:ascii="Comic Sans MS" w:hAnsi="Comic Sans MS"/>
        </w:rPr>
      </w:pPr>
      <w:r w:rsidRPr="008E1FB5">
        <w:rPr>
          <w:rFonts w:ascii="Comic Sans MS" w:hAnsi="Comic Sans MS"/>
        </w:rPr>
        <w:t>The open questions include:</w:t>
      </w:r>
    </w:p>
    <w:p w14:paraId="7D0022FA" w14:textId="77777777" w:rsidR="008E1FB5" w:rsidRPr="008E1FB5" w:rsidRDefault="008E1FB5" w:rsidP="008E1FB5">
      <w:pPr>
        <w:numPr>
          <w:ilvl w:val="0"/>
          <w:numId w:val="6"/>
        </w:numPr>
        <w:spacing w:after="0"/>
        <w:jc w:val="both"/>
        <w:rPr>
          <w:rFonts w:ascii="Comic Sans MS" w:hAnsi="Comic Sans MS"/>
        </w:rPr>
      </w:pPr>
      <w:r w:rsidRPr="008E1FB5">
        <w:rPr>
          <w:rFonts w:ascii="Comic Sans MS" w:hAnsi="Comic Sans MS"/>
        </w:rPr>
        <w:t>Why do abilities manifest in the specific forms they do? The relationship between a person's psychology, history, and the nature of their ability is strongly suspected but not formally proven.</w:t>
      </w:r>
    </w:p>
    <w:p w14:paraId="094AB980" w14:textId="77777777" w:rsidR="008E1FB5" w:rsidRPr="008E1FB5" w:rsidRDefault="008E1FB5" w:rsidP="008E1FB5">
      <w:pPr>
        <w:numPr>
          <w:ilvl w:val="0"/>
          <w:numId w:val="6"/>
        </w:numPr>
        <w:spacing w:after="0"/>
        <w:jc w:val="both"/>
        <w:rPr>
          <w:rFonts w:ascii="Comic Sans MS" w:hAnsi="Comic Sans MS"/>
        </w:rPr>
      </w:pPr>
      <w:r w:rsidRPr="008E1FB5">
        <w:rPr>
          <w:rFonts w:ascii="Comic Sans MS" w:hAnsi="Comic Sans MS"/>
        </w:rPr>
        <w:t>What determines whether latent potential ever manifests at all? The trigger theory is well-supported, but why some individuals experience qualifying events and never manifest remains unexplained.</w:t>
      </w:r>
    </w:p>
    <w:p w14:paraId="12BB0D8A" w14:textId="77777777" w:rsidR="008E1FB5" w:rsidRPr="008E1FB5" w:rsidRDefault="008E1FB5" w:rsidP="008E1FB5">
      <w:pPr>
        <w:numPr>
          <w:ilvl w:val="0"/>
          <w:numId w:val="6"/>
        </w:numPr>
        <w:spacing w:after="0"/>
        <w:jc w:val="both"/>
        <w:rPr>
          <w:rFonts w:ascii="Comic Sans MS" w:hAnsi="Comic Sans MS"/>
        </w:rPr>
      </w:pPr>
      <w:r w:rsidRPr="008E1FB5">
        <w:rPr>
          <w:rFonts w:ascii="Comic Sans MS" w:hAnsi="Comic Sans MS"/>
        </w:rPr>
        <w:t>Are there ability types that have not yet been observed or classified? The five-type system is considered comprehensive but not provably complete.</w:t>
      </w:r>
    </w:p>
    <w:p w14:paraId="2D0316CA" w14:textId="77777777" w:rsidR="008E1FB5" w:rsidRPr="008E1FB5" w:rsidRDefault="008E1FB5" w:rsidP="008E1FB5">
      <w:pPr>
        <w:numPr>
          <w:ilvl w:val="0"/>
          <w:numId w:val="6"/>
        </w:numPr>
        <w:spacing w:after="0"/>
        <w:jc w:val="both"/>
        <w:rPr>
          <w:rFonts w:ascii="Comic Sans MS" w:hAnsi="Comic Sans MS"/>
        </w:rPr>
      </w:pPr>
      <w:r w:rsidRPr="008E1FB5">
        <w:rPr>
          <w:rFonts w:ascii="Comic Sans MS" w:hAnsi="Comic Sans MS"/>
        </w:rPr>
        <w:t>What is the upper bound of ability growth in an Unbounded individual? No Unbounded individual in recorded history has been studied longitudinally for long enough to answer this question.</w:t>
      </w:r>
    </w:p>
    <w:p w14:paraId="6A8E0AF0" w14:textId="77777777" w:rsidR="008E1FB5" w:rsidRPr="008E1FB5" w:rsidRDefault="008E1FB5" w:rsidP="008E1FB5">
      <w:pPr>
        <w:numPr>
          <w:ilvl w:val="0"/>
          <w:numId w:val="6"/>
        </w:numPr>
        <w:spacing w:after="0"/>
        <w:jc w:val="both"/>
        <w:rPr>
          <w:rFonts w:ascii="Comic Sans MS" w:hAnsi="Comic Sans MS"/>
        </w:rPr>
      </w:pPr>
      <w:r w:rsidRPr="008E1FB5">
        <w:rPr>
          <w:rFonts w:ascii="Comic Sans MS" w:hAnsi="Comic Sans MS"/>
        </w:rPr>
        <w:t>Can abilities be inherited? Family clustering is documented but statistical analysis has never produced a clear hereditary model.</w:t>
      </w:r>
    </w:p>
    <w:p w14:paraId="2A31D308" w14:textId="4BDDE053" w:rsidR="006628F2" w:rsidRDefault="006628F2" w:rsidP="008E1FB5">
      <w:pPr>
        <w:pBdr>
          <w:bottom w:val="single" w:sz="6" w:space="1" w:color="auto"/>
        </w:pBdr>
        <w:spacing w:after="0"/>
        <w:jc w:val="both"/>
        <w:rPr>
          <w:rFonts w:ascii="Comic Sans MS" w:hAnsi="Comic Sans MS"/>
        </w:rPr>
      </w:pPr>
    </w:p>
    <w:p w14:paraId="27CF7EEB" w14:textId="77777777" w:rsidR="008E1FB5" w:rsidRDefault="008E1FB5" w:rsidP="008E1FB5">
      <w:pPr>
        <w:spacing w:after="0"/>
        <w:jc w:val="both"/>
        <w:rPr>
          <w:rFonts w:ascii="Comic Sans MS" w:hAnsi="Comic Sans MS"/>
        </w:rPr>
      </w:pPr>
    </w:p>
    <w:p w14:paraId="4B18BBE3"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THE KINGDOM OF VALDRIS</w:t>
      </w:r>
    </w:p>
    <w:p w14:paraId="2A0DB35B"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 OVERVIEW</w:t>
      </w:r>
    </w:p>
    <w:p w14:paraId="6AA66C85"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The Kingdom of </w:t>
      </w:r>
      <w:proofErr w:type="spellStart"/>
      <w:r w:rsidRPr="008E1FB5">
        <w:rPr>
          <w:rFonts w:ascii="Comic Sans MS" w:hAnsi="Comic Sans MS"/>
        </w:rPr>
        <w:t>Valdris</w:t>
      </w:r>
      <w:proofErr w:type="spellEnd"/>
      <w:r w:rsidRPr="008E1FB5">
        <w:rPr>
          <w:rFonts w:ascii="Comic Sans MS" w:hAnsi="Comic Sans MS"/>
        </w:rPr>
        <w:t xml:space="preserve"> is a large, centuries-old unified state occupying the better part of a single continent. It is not an empire — it has no formal colonies and does not govern beyond its own borders — but it is substantial enough that most of its inhabitants go their entire lives without approaching an edge of it. The kingdom's interior is densely settled and thoroughly mapped. Its borders are stable, its institutions are old, and its political culture is defined by the particular confidence of a nation that has not faced an existential threat in living memory.</w:t>
      </w:r>
    </w:p>
    <w:p w14:paraId="0D9E0894"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rPr>
        <w:t>Valdris</w:t>
      </w:r>
      <w:proofErr w:type="spellEnd"/>
      <w:r w:rsidRPr="008E1FB5">
        <w:rPr>
          <w:rFonts w:ascii="Comic Sans MS" w:hAnsi="Comic Sans MS"/>
        </w:rPr>
        <w:t xml:space="preserve"> is not complacent. It is settled. There is a difference, though the distinction occasionally gets lost.</w:t>
      </w:r>
    </w:p>
    <w:p w14:paraId="02BBDC94"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The capital, </w:t>
      </w:r>
      <w:proofErr w:type="spellStart"/>
      <w:r w:rsidRPr="008E1FB5">
        <w:rPr>
          <w:rFonts w:ascii="Comic Sans MS" w:hAnsi="Comic Sans MS"/>
          <w:b/>
          <w:bCs/>
        </w:rPr>
        <w:t>Eravel</w:t>
      </w:r>
      <w:proofErr w:type="spellEnd"/>
      <w:r w:rsidRPr="008E1FB5">
        <w:rPr>
          <w:rFonts w:ascii="Comic Sans MS" w:hAnsi="Comic Sans MS"/>
        </w:rPr>
        <w:t xml:space="preserve">, sits in the central valley — visible from </w:t>
      </w:r>
      <w:proofErr w:type="spellStart"/>
      <w:r w:rsidRPr="008E1FB5">
        <w:rPr>
          <w:rFonts w:ascii="Comic Sans MS" w:hAnsi="Comic Sans MS"/>
        </w:rPr>
        <w:t>Veilward's</w:t>
      </w:r>
      <w:proofErr w:type="spellEnd"/>
      <w:r w:rsidRPr="008E1FB5">
        <w:rPr>
          <w:rFonts w:ascii="Comic Sans MS" w:hAnsi="Comic Sans MS"/>
        </w:rPr>
        <w:t xml:space="preserve"> plateau on a clear day — and has been the seat of governance for four hundred years. It is a large, layered city, built upward and outward over centuries, with the oldest districts at its center and the newest at its expanding edges. The royal palace occupies the city's highest point. The Council Hall is directly below it, which is either symbolic or practical depending on who you ask.</w:t>
      </w:r>
    </w:p>
    <w:p w14:paraId="7C09BFD3"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78426733">
          <v:rect id="_x0000_i1168" style="width:0;height:1.5pt" o:hralign="center" o:hrstd="t" o:hr="t" fillcolor="#a0a0a0" stroked="f"/>
        </w:pict>
      </w:r>
    </w:p>
    <w:p w14:paraId="1D110C59"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II. GOVERNANCE</w:t>
      </w:r>
    </w:p>
    <w:p w14:paraId="32138521" w14:textId="77777777" w:rsidR="008E1FB5" w:rsidRPr="008E1FB5" w:rsidRDefault="008E1FB5" w:rsidP="008E1FB5">
      <w:pPr>
        <w:spacing w:after="0"/>
        <w:jc w:val="both"/>
        <w:rPr>
          <w:rFonts w:ascii="Comic Sans MS" w:hAnsi="Comic Sans MS"/>
        </w:rPr>
      </w:pPr>
      <w:r w:rsidRPr="008E1FB5">
        <w:rPr>
          <w:rFonts w:ascii="Comic Sans MS" w:hAnsi="Comic Sans MS"/>
          <w:b/>
          <w:bCs/>
        </w:rPr>
        <w:t>The Monarch</w:t>
      </w:r>
      <w:r w:rsidRPr="008E1FB5">
        <w:rPr>
          <w:rFonts w:ascii="Comic Sans MS" w:hAnsi="Comic Sans MS"/>
        </w:rPr>
        <w:t xml:space="preserve"> The kingdom is a constitutional monarchy. The reigning monarch — currently </w:t>
      </w:r>
      <w:r w:rsidRPr="008E1FB5">
        <w:rPr>
          <w:rFonts w:ascii="Comic Sans MS" w:hAnsi="Comic Sans MS"/>
          <w:b/>
          <w:bCs/>
        </w:rPr>
        <w:t xml:space="preserve">Queen </w:t>
      </w:r>
      <w:proofErr w:type="spellStart"/>
      <w:r w:rsidRPr="008E1FB5">
        <w:rPr>
          <w:rFonts w:ascii="Comic Sans MS" w:hAnsi="Comic Sans MS"/>
          <w:b/>
          <w:bCs/>
        </w:rPr>
        <w:t>Aelindra</w:t>
      </w:r>
      <w:proofErr w:type="spellEnd"/>
      <w:r w:rsidRPr="008E1FB5">
        <w:rPr>
          <w:rFonts w:ascii="Comic Sans MS" w:hAnsi="Comic Sans MS"/>
          <w:b/>
          <w:bCs/>
        </w:rPr>
        <w:t xml:space="preserve"> Voss</w:t>
      </w:r>
      <w:r w:rsidRPr="008E1FB5">
        <w:rPr>
          <w:rFonts w:ascii="Comic Sans MS" w:hAnsi="Comic Sans MS"/>
        </w:rPr>
        <w:t xml:space="preserve">, sixty-one years old, in her twenty-third year of reign — serves as head of state, commander-in-chief of the military, and the formal embodiment of </w:t>
      </w:r>
      <w:proofErr w:type="spellStart"/>
      <w:r w:rsidRPr="008E1FB5">
        <w:rPr>
          <w:rFonts w:ascii="Comic Sans MS" w:hAnsi="Comic Sans MS"/>
        </w:rPr>
        <w:t>Valdris's</w:t>
      </w:r>
      <w:proofErr w:type="spellEnd"/>
      <w:r w:rsidRPr="008E1FB5">
        <w:rPr>
          <w:rFonts w:ascii="Comic Sans MS" w:hAnsi="Comic Sans MS"/>
        </w:rPr>
        <w:t xml:space="preserve"> sovereignty. The monarch's power is real and significant, but it is not absolute. Major legislation, declarations of war, treaty ratification, and significant resource allocation all require Council approval.</w:t>
      </w:r>
    </w:p>
    <w:p w14:paraId="31E711D0" w14:textId="77777777" w:rsidR="008E1FB5" w:rsidRPr="008E1FB5" w:rsidRDefault="008E1FB5" w:rsidP="008E1FB5">
      <w:pPr>
        <w:spacing w:after="0"/>
        <w:jc w:val="both"/>
        <w:rPr>
          <w:rFonts w:ascii="Comic Sans MS" w:hAnsi="Comic Sans MS"/>
        </w:rPr>
      </w:pPr>
      <w:r w:rsidRPr="008E1FB5">
        <w:rPr>
          <w:rFonts w:ascii="Comic Sans MS" w:hAnsi="Comic Sans MS"/>
        </w:rPr>
        <w:lastRenderedPageBreak/>
        <w:t xml:space="preserve">Queen </w:t>
      </w:r>
      <w:proofErr w:type="spellStart"/>
      <w:r w:rsidRPr="008E1FB5">
        <w:rPr>
          <w:rFonts w:ascii="Comic Sans MS" w:hAnsi="Comic Sans MS"/>
        </w:rPr>
        <w:t>Aelindra</w:t>
      </w:r>
      <w:proofErr w:type="spellEnd"/>
      <w:r w:rsidRPr="008E1FB5">
        <w:rPr>
          <w:rFonts w:ascii="Comic Sans MS" w:hAnsi="Comic Sans MS"/>
        </w:rPr>
        <w:t xml:space="preserve"> is considered one of the more capable monarchs in recent generations — pragmatic, politically shrewd, and notably unsentimental. She has a long working relationship with </w:t>
      </w:r>
      <w:proofErr w:type="spellStart"/>
      <w:r w:rsidRPr="008E1FB5">
        <w:rPr>
          <w:rFonts w:ascii="Comic Sans MS" w:hAnsi="Comic Sans MS"/>
        </w:rPr>
        <w:t>Veilward</w:t>
      </w:r>
      <w:proofErr w:type="spellEnd"/>
      <w:r w:rsidRPr="008E1FB5">
        <w:rPr>
          <w:rFonts w:ascii="Comic Sans MS" w:hAnsi="Comic Sans MS"/>
        </w:rPr>
        <w:t xml:space="preserve"> and a daughter currently enrolled as a Year Two Warden, a fact the palace has not publicized and </w:t>
      </w:r>
      <w:proofErr w:type="spellStart"/>
      <w:r w:rsidRPr="008E1FB5">
        <w:rPr>
          <w:rFonts w:ascii="Comic Sans MS" w:hAnsi="Comic Sans MS"/>
        </w:rPr>
        <w:t>Veilward</w:t>
      </w:r>
      <w:proofErr w:type="spellEnd"/>
      <w:r w:rsidRPr="008E1FB5">
        <w:rPr>
          <w:rFonts w:ascii="Comic Sans MS" w:hAnsi="Comic Sans MS"/>
        </w:rPr>
        <w:t xml:space="preserve"> has not commented on.</w:t>
      </w:r>
    </w:p>
    <w:p w14:paraId="08A335B4" w14:textId="77777777" w:rsidR="008E1FB5" w:rsidRPr="008E1FB5" w:rsidRDefault="008E1FB5" w:rsidP="008E1FB5">
      <w:pPr>
        <w:spacing w:after="0"/>
        <w:jc w:val="both"/>
        <w:rPr>
          <w:rFonts w:ascii="Comic Sans MS" w:hAnsi="Comic Sans MS"/>
        </w:rPr>
      </w:pPr>
      <w:r w:rsidRPr="008E1FB5">
        <w:rPr>
          <w:rFonts w:ascii="Comic Sans MS" w:hAnsi="Comic Sans MS"/>
          <w:b/>
          <w:bCs/>
        </w:rPr>
        <w:t>The Crown Council</w:t>
      </w:r>
      <w:r w:rsidRPr="008E1FB5">
        <w:rPr>
          <w:rFonts w:ascii="Comic Sans MS" w:hAnsi="Comic Sans MS"/>
        </w:rPr>
        <w:t xml:space="preserve"> The primary governing body of </w:t>
      </w:r>
      <w:proofErr w:type="spellStart"/>
      <w:r w:rsidRPr="008E1FB5">
        <w:rPr>
          <w:rFonts w:ascii="Comic Sans MS" w:hAnsi="Comic Sans MS"/>
        </w:rPr>
        <w:t>Valdris</w:t>
      </w:r>
      <w:proofErr w:type="spellEnd"/>
      <w:r w:rsidRPr="008E1FB5">
        <w:rPr>
          <w:rFonts w:ascii="Comic Sans MS" w:hAnsi="Comic Sans MS"/>
        </w:rPr>
        <w:t xml:space="preserve">. The Council consists of seventeen seats: eight appointed by the monarch, eight elected by regional representatives, and one — the Chair — selected by consensus of the other sixteen. The current Chair is a former military commander named </w:t>
      </w:r>
      <w:r w:rsidRPr="008E1FB5">
        <w:rPr>
          <w:rFonts w:ascii="Comic Sans MS" w:hAnsi="Comic Sans MS"/>
          <w:b/>
          <w:bCs/>
        </w:rPr>
        <w:t>Aldous Crane</w:t>
      </w:r>
      <w:r w:rsidRPr="008E1FB5">
        <w:rPr>
          <w:rFonts w:ascii="Comic Sans MS" w:hAnsi="Comic Sans MS"/>
        </w:rPr>
        <w:t>, seventy years old and widely regarded as the most politically effective person in the capital. He has held the seat for eleven years.</w:t>
      </w:r>
    </w:p>
    <w:p w14:paraId="784FE565" w14:textId="77777777" w:rsidR="008E1FB5" w:rsidRPr="008E1FB5" w:rsidRDefault="008E1FB5" w:rsidP="008E1FB5">
      <w:pPr>
        <w:spacing w:after="0"/>
        <w:jc w:val="both"/>
        <w:rPr>
          <w:rFonts w:ascii="Comic Sans MS" w:hAnsi="Comic Sans MS"/>
        </w:rPr>
      </w:pPr>
      <w:r w:rsidRPr="008E1FB5">
        <w:rPr>
          <w:rFonts w:ascii="Comic Sans MS" w:hAnsi="Comic Sans MS"/>
        </w:rPr>
        <w:t>The Council controls the kingdom's budget, legislates its laws, and provides or withholds the approvals the monarch requires for major actions. In practice, the relationship between the throne and the Council is collaborative, with significant overlap in personnel and interest. Open conflict between the monarch and the Council is historically rare and considered a bad sign when it occurs.</w:t>
      </w:r>
    </w:p>
    <w:p w14:paraId="2C205DF0" w14:textId="77777777" w:rsidR="008E1FB5" w:rsidRPr="008E1FB5" w:rsidRDefault="008E1FB5" w:rsidP="008E1FB5">
      <w:pPr>
        <w:spacing w:after="0"/>
        <w:jc w:val="both"/>
        <w:rPr>
          <w:rFonts w:ascii="Comic Sans MS" w:hAnsi="Comic Sans MS"/>
        </w:rPr>
      </w:pPr>
      <w:r w:rsidRPr="008E1FB5">
        <w:rPr>
          <w:rFonts w:ascii="Comic Sans MS" w:hAnsi="Comic Sans MS"/>
          <w:b/>
          <w:bCs/>
        </w:rPr>
        <w:t>The Regional Governors</w:t>
      </w:r>
      <w:r w:rsidRPr="008E1FB5">
        <w:rPr>
          <w:rFonts w:ascii="Comic Sans MS" w:hAnsi="Comic Sans MS"/>
        </w:rPr>
        <w:t xml:space="preserve"> </w:t>
      </w:r>
      <w:proofErr w:type="spellStart"/>
      <w:r w:rsidRPr="008E1FB5">
        <w:rPr>
          <w:rFonts w:ascii="Comic Sans MS" w:hAnsi="Comic Sans MS"/>
        </w:rPr>
        <w:t>Valdris</w:t>
      </w:r>
      <w:proofErr w:type="spellEnd"/>
      <w:r w:rsidRPr="008E1FB5">
        <w:rPr>
          <w:rFonts w:ascii="Comic Sans MS" w:hAnsi="Comic Sans MS"/>
        </w:rPr>
        <w:t xml:space="preserve"> is divided into twelve administrative regions, each governed by an appointed Governor who reports to the Council. Governors handle local law enforcement, taxation, infrastructure, and public services within their regions. They have limited independent authority — they cannot declare war, raise permanent military forces, or modify kingdom-wide law — but within those limits they have substantial discretion.</w:t>
      </w:r>
    </w:p>
    <w:p w14:paraId="70C0789B"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Regional governance is where most </w:t>
      </w:r>
      <w:proofErr w:type="spellStart"/>
      <w:r w:rsidRPr="008E1FB5">
        <w:rPr>
          <w:rFonts w:ascii="Comic Sans MS" w:hAnsi="Comic Sans MS"/>
        </w:rPr>
        <w:t>Valdris</w:t>
      </w:r>
      <w:proofErr w:type="spellEnd"/>
      <w:r w:rsidRPr="008E1FB5">
        <w:rPr>
          <w:rFonts w:ascii="Comic Sans MS" w:hAnsi="Comic Sans MS"/>
        </w:rPr>
        <w:t xml:space="preserve"> citizens actually encounter the state. The quality of that encounter varies considerably by region and Governor.</w:t>
      </w:r>
    </w:p>
    <w:p w14:paraId="22DFC9E5"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267E16A0">
          <v:rect id="_x0000_i1169" style="width:0;height:1.5pt" o:hralign="center" o:hrstd="t" o:hr="t" fillcolor="#a0a0a0" stroked="f"/>
        </w:pict>
      </w:r>
    </w:p>
    <w:p w14:paraId="7E512C21"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III. THE REGIONS OF VALDRIS</w:t>
      </w:r>
    </w:p>
    <w:p w14:paraId="0B16FB4E" w14:textId="77777777" w:rsidR="008E1FB5" w:rsidRPr="008E1FB5" w:rsidRDefault="008E1FB5" w:rsidP="008E1FB5">
      <w:pPr>
        <w:spacing w:after="0"/>
        <w:jc w:val="both"/>
        <w:rPr>
          <w:rFonts w:ascii="Comic Sans MS" w:hAnsi="Comic Sans MS"/>
        </w:rPr>
      </w:pPr>
      <w:r w:rsidRPr="008E1FB5">
        <w:rPr>
          <w:rFonts w:ascii="Comic Sans MS" w:hAnsi="Comic Sans MS"/>
        </w:rPr>
        <w:t xml:space="preserve">Each of </w:t>
      </w:r>
      <w:proofErr w:type="spellStart"/>
      <w:r w:rsidRPr="008E1FB5">
        <w:rPr>
          <w:rFonts w:ascii="Comic Sans MS" w:hAnsi="Comic Sans MS"/>
        </w:rPr>
        <w:t>Valdris's</w:t>
      </w:r>
      <w:proofErr w:type="spellEnd"/>
      <w:r w:rsidRPr="008E1FB5">
        <w:rPr>
          <w:rFonts w:ascii="Comic Sans MS" w:hAnsi="Comic Sans MS"/>
        </w:rPr>
        <w:t xml:space="preserve"> twelve regions has a distinct character shaped by geography, history, and economy.</w:t>
      </w:r>
    </w:p>
    <w:p w14:paraId="0BB3A8FE"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b/>
          <w:bCs/>
        </w:rPr>
        <w:t>Eravel</w:t>
      </w:r>
      <w:proofErr w:type="spellEnd"/>
      <w:r w:rsidRPr="008E1FB5">
        <w:rPr>
          <w:rFonts w:ascii="Comic Sans MS" w:hAnsi="Comic Sans MS"/>
          <w:b/>
          <w:bCs/>
        </w:rPr>
        <w:t xml:space="preserve"> (Central Region)</w:t>
      </w:r>
      <w:r w:rsidRPr="008E1FB5">
        <w:rPr>
          <w:rFonts w:ascii="Comic Sans MS" w:hAnsi="Comic Sans MS"/>
        </w:rPr>
        <w:t xml:space="preserve"> The capital and its surrounding territory. Dense, cosmopolitan, politically charged. The highest concentration of ability-users in the kingdom, largely because </w:t>
      </w:r>
      <w:proofErr w:type="spellStart"/>
      <w:r w:rsidRPr="008E1FB5">
        <w:rPr>
          <w:rFonts w:ascii="Comic Sans MS" w:hAnsi="Comic Sans MS"/>
        </w:rPr>
        <w:t>Veilward</w:t>
      </w:r>
      <w:proofErr w:type="spellEnd"/>
      <w:r w:rsidRPr="008E1FB5">
        <w:rPr>
          <w:rFonts w:ascii="Comic Sans MS" w:hAnsi="Comic Sans MS"/>
        </w:rPr>
        <w:t xml:space="preserve"> graduates tend to cluster in service roles near the center of power. </w:t>
      </w:r>
      <w:proofErr w:type="gramStart"/>
      <w:r w:rsidRPr="008E1FB5">
        <w:rPr>
          <w:rFonts w:ascii="Comic Sans MS" w:hAnsi="Comic Sans MS"/>
        </w:rPr>
        <w:t>Also</w:t>
      </w:r>
      <w:proofErr w:type="gramEnd"/>
      <w:r w:rsidRPr="008E1FB5">
        <w:rPr>
          <w:rFonts w:ascii="Comic Sans MS" w:hAnsi="Comic Sans MS"/>
        </w:rPr>
        <w:t xml:space="preserve"> the highest concentration of people who have strong opinions about ability-users.</w:t>
      </w:r>
    </w:p>
    <w:p w14:paraId="0666E0F5" w14:textId="77777777" w:rsidR="008E1FB5" w:rsidRPr="008E1FB5" w:rsidRDefault="008E1FB5" w:rsidP="008E1FB5">
      <w:pPr>
        <w:spacing w:after="0"/>
        <w:jc w:val="both"/>
        <w:rPr>
          <w:rFonts w:ascii="Comic Sans MS" w:hAnsi="Comic Sans MS"/>
        </w:rPr>
      </w:pPr>
      <w:r w:rsidRPr="008E1FB5">
        <w:rPr>
          <w:rFonts w:ascii="Comic Sans MS" w:hAnsi="Comic Sans MS"/>
          <w:b/>
          <w:bCs/>
        </w:rPr>
        <w:t>The Highlands (North)</w:t>
      </w:r>
      <w:r w:rsidRPr="008E1FB5">
        <w:rPr>
          <w:rFonts w:ascii="Comic Sans MS" w:hAnsi="Comic Sans MS"/>
        </w:rPr>
        <w:t xml:space="preserve"> Mountainous, sparsely populated, resource-rich. Mining and metallurgy dominate. The people are independent-minded and historically resistant to central governance, though several generations of stable trade relationships have softened this considerably. Aldric's home region.</w:t>
      </w:r>
    </w:p>
    <w:p w14:paraId="33D0D1D3" w14:textId="77777777" w:rsidR="008E1FB5" w:rsidRPr="008E1FB5" w:rsidRDefault="008E1FB5" w:rsidP="008E1FB5">
      <w:pPr>
        <w:spacing w:after="0"/>
        <w:jc w:val="both"/>
        <w:rPr>
          <w:rFonts w:ascii="Comic Sans MS" w:hAnsi="Comic Sans MS"/>
        </w:rPr>
      </w:pPr>
      <w:r w:rsidRPr="008E1FB5">
        <w:rPr>
          <w:rFonts w:ascii="Comic Sans MS" w:hAnsi="Comic Sans MS"/>
          <w:b/>
          <w:bCs/>
        </w:rPr>
        <w:t>The Verdant Belt (Northwest)</w:t>
      </w:r>
      <w:r w:rsidRPr="008E1FB5">
        <w:rPr>
          <w:rFonts w:ascii="Comic Sans MS" w:hAnsi="Comic Sans MS"/>
        </w:rPr>
        <w:t xml:space="preserve"> The kingdom's primary agricultural zone. Long growing seasons, extensive river systems, and some of the oldest settlements in </w:t>
      </w:r>
      <w:proofErr w:type="spellStart"/>
      <w:r w:rsidRPr="008E1FB5">
        <w:rPr>
          <w:rFonts w:ascii="Comic Sans MS" w:hAnsi="Comic Sans MS"/>
        </w:rPr>
        <w:t>Valdris</w:t>
      </w:r>
      <w:proofErr w:type="spellEnd"/>
      <w:r w:rsidRPr="008E1FB5">
        <w:rPr>
          <w:rFonts w:ascii="Comic Sans MS" w:hAnsi="Comic Sans MS"/>
        </w:rPr>
        <w:t>. Conservative in culture and deeply community-oriented. Elara's home region.</w:t>
      </w:r>
    </w:p>
    <w:p w14:paraId="6D0E55AE" w14:textId="77777777" w:rsidR="008E1FB5" w:rsidRPr="008E1FB5" w:rsidRDefault="008E1FB5" w:rsidP="008E1FB5">
      <w:pPr>
        <w:spacing w:after="0"/>
        <w:jc w:val="both"/>
        <w:rPr>
          <w:rFonts w:ascii="Comic Sans MS" w:hAnsi="Comic Sans MS"/>
        </w:rPr>
      </w:pPr>
      <w:r w:rsidRPr="008E1FB5">
        <w:rPr>
          <w:rFonts w:ascii="Comic Sans MS" w:hAnsi="Comic Sans MS"/>
          <w:b/>
          <w:bCs/>
        </w:rPr>
        <w:t>The Coast (East)</w:t>
      </w:r>
      <w:r w:rsidRPr="008E1FB5">
        <w:rPr>
          <w:rFonts w:ascii="Comic Sans MS" w:hAnsi="Comic Sans MS"/>
        </w:rPr>
        <w:t xml:space="preserve"> A long stretch of port cities and fishing towns running the kingdom's eastern seaboard. Mercantile, outward-looking, and socially fluid — the coast sees more traffic from outside </w:t>
      </w:r>
      <w:proofErr w:type="spellStart"/>
      <w:r w:rsidRPr="008E1FB5">
        <w:rPr>
          <w:rFonts w:ascii="Comic Sans MS" w:hAnsi="Comic Sans MS"/>
        </w:rPr>
        <w:t>Valdris</w:t>
      </w:r>
      <w:proofErr w:type="spellEnd"/>
      <w:r w:rsidRPr="008E1FB5">
        <w:rPr>
          <w:rFonts w:ascii="Comic Sans MS" w:hAnsi="Comic Sans MS"/>
        </w:rPr>
        <w:t xml:space="preserve"> than anywhere else, which shapes its culture accordingly. Mara's home region.</w:t>
      </w:r>
    </w:p>
    <w:p w14:paraId="59F9DFBB" w14:textId="77777777" w:rsidR="008E1FB5" w:rsidRPr="008E1FB5" w:rsidRDefault="008E1FB5" w:rsidP="008E1FB5">
      <w:pPr>
        <w:spacing w:after="0"/>
        <w:jc w:val="both"/>
        <w:rPr>
          <w:rFonts w:ascii="Comic Sans MS" w:hAnsi="Comic Sans MS"/>
        </w:rPr>
      </w:pPr>
      <w:r w:rsidRPr="008E1FB5">
        <w:rPr>
          <w:rFonts w:ascii="Comic Sans MS" w:hAnsi="Comic Sans MS"/>
          <w:b/>
          <w:bCs/>
        </w:rPr>
        <w:t>The Midlands (Central-West)</w:t>
      </w:r>
      <w:r w:rsidRPr="008E1FB5">
        <w:rPr>
          <w:rFonts w:ascii="Comic Sans MS" w:hAnsi="Comic Sans MS"/>
        </w:rPr>
        <w:t xml:space="preserve"> Rolling terrain, mid-sized cities, a mix of manufacturing and trade. The most politically average region in </w:t>
      </w:r>
      <w:proofErr w:type="spellStart"/>
      <w:r w:rsidRPr="008E1FB5">
        <w:rPr>
          <w:rFonts w:ascii="Comic Sans MS" w:hAnsi="Comic Sans MS"/>
        </w:rPr>
        <w:t>Valdris</w:t>
      </w:r>
      <w:proofErr w:type="spellEnd"/>
      <w:r w:rsidRPr="008E1FB5">
        <w:rPr>
          <w:rFonts w:ascii="Comic Sans MS" w:hAnsi="Comic Sans MS"/>
        </w:rPr>
        <w:t xml:space="preserve"> — it tends to reflect and sometimes predict broader political trends. Tobias's home region.</w:t>
      </w:r>
    </w:p>
    <w:p w14:paraId="6208FBF2" w14:textId="77777777" w:rsidR="008E1FB5" w:rsidRPr="008E1FB5" w:rsidRDefault="008E1FB5" w:rsidP="008E1FB5">
      <w:pPr>
        <w:spacing w:after="0"/>
        <w:jc w:val="both"/>
        <w:rPr>
          <w:rFonts w:ascii="Comic Sans MS" w:hAnsi="Comic Sans MS"/>
        </w:rPr>
      </w:pPr>
      <w:r w:rsidRPr="008E1FB5">
        <w:rPr>
          <w:rFonts w:ascii="Comic Sans MS" w:hAnsi="Comic Sans MS"/>
          <w:b/>
          <w:bCs/>
        </w:rPr>
        <w:t>The Border Reaches (South)</w:t>
      </w:r>
      <w:r w:rsidRPr="008E1FB5">
        <w:rPr>
          <w:rFonts w:ascii="Comic Sans MS" w:hAnsi="Comic Sans MS"/>
        </w:rPr>
        <w:t xml:space="preserve"> The kingdom's southern edge, which shares a long, formally peaceful but practically tense boundary with independent territories beyond </w:t>
      </w:r>
      <w:proofErr w:type="spellStart"/>
      <w:r w:rsidRPr="008E1FB5">
        <w:rPr>
          <w:rFonts w:ascii="Comic Sans MS" w:hAnsi="Comic Sans MS"/>
        </w:rPr>
        <w:t>Valdris's</w:t>
      </w:r>
      <w:proofErr w:type="spellEnd"/>
      <w:r w:rsidRPr="008E1FB5">
        <w:rPr>
          <w:rFonts w:ascii="Comic Sans MS" w:hAnsi="Comic Sans MS"/>
        </w:rPr>
        <w:t xml:space="preserve"> governance. History of conflict, strong military presence, deeply pragmatic culture. Rhen grew up here.</w:t>
      </w:r>
    </w:p>
    <w:p w14:paraId="0DB66C27" w14:textId="77777777" w:rsidR="008E1FB5" w:rsidRPr="008E1FB5" w:rsidRDefault="008E1FB5" w:rsidP="008E1FB5">
      <w:pPr>
        <w:spacing w:after="0"/>
        <w:jc w:val="both"/>
        <w:rPr>
          <w:rFonts w:ascii="Comic Sans MS" w:hAnsi="Comic Sans MS"/>
        </w:rPr>
      </w:pPr>
      <w:r w:rsidRPr="008E1FB5">
        <w:rPr>
          <w:rFonts w:ascii="Comic Sans MS" w:hAnsi="Comic Sans MS"/>
          <w:b/>
          <w:bCs/>
        </w:rPr>
        <w:t>The Scholar's Corridor (East-Central)</w:t>
      </w:r>
      <w:r w:rsidRPr="008E1FB5">
        <w:rPr>
          <w:rFonts w:ascii="Comic Sans MS" w:hAnsi="Comic Sans MS"/>
        </w:rPr>
        <w:t xml:space="preserve"> A stretch of territory containing several of the kingdom's major universities, research institutions, and the Grand Library of </w:t>
      </w:r>
      <w:proofErr w:type="spellStart"/>
      <w:r w:rsidRPr="008E1FB5">
        <w:rPr>
          <w:rFonts w:ascii="Comic Sans MS" w:hAnsi="Comic Sans MS"/>
        </w:rPr>
        <w:t>Valdris</w:t>
      </w:r>
      <w:proofErr w:type="spellEnd"/>
      <w:r w:rsidRPr="008E1FB5">
        <w:rPr>
          <w:rFonts w:ascii="Comic Sans MS" w:hAnsi="Comic Sans MS"/>
        </w:rPr>
        <w:t>. Density of educated population is the highest outside the capital. Sylvaine's home region.</w:t>
      </w:r>
    </w:p>
    <w:p w14:paraId="2A5FC399" w14:textId="77777777" w:rsidR="008E1FB5" w:rsidRPr="008E1FB5" w:rsidRDefault="008E1FB5" w:rsidP="008E1FB5">
      <w:pPr>
        <w:spacing w:after="0"/>
        <w:jc w:val="both"/>
        <w:rPr>
          <w:rFonts w:ascii="Comic Sans MS" w:hAnsi="Comic Sans MS"/>
        </w:rPr>
      </w:pPr>
      <w:r w:rsidRPr="008E1FB5">
        <w:rPr>
          <w:rFonts w:ascii="Comic Sans MS" w:hAnsi="Comic Sans MS"/>
          <w:b/>
          <w:bCs/>
        </w:rPr>
        <w:t>The Pale (Far North)</w:t>
      </w:r>
      <w:r w:rsidRPr="008E1FB5">
        <w:rPr>
          <w:rFonts w:ascii="Comic Sans MS" w:hAnsi="Comic Sans MS"/>
        </w:rPr>
        <w:t xml:space="preserve"> Remote, cold, and partially unmapped even now. Small settlements, significant wilderness, and the highest rate of late ability manifestations in the kingdom — something researchers have noted but not explained. Orin's home region.</w:t>
      </w:r>
    </w:p>
    <w:p w14:paraId="36DF9D99"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4E36BEC8">
          <v:rect id="_x0000_i1170" style="width:0;height:1.5pt" o:hralign="center" o:hrstd="t" o:hr="t" fillcolor="#a0a0a0" stroked="f"/>
        </w:pict>
      </w:r>
    </w:p>
    <w:p w14:paraId="3BADC854"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IV. MILITARY</w:t>
      </w:r>
    </w:p>
    <w:p w14:paraId="14EB1EE0"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rPr>
        <w:t>Valdris</w:t>
      </w:r>
      <w:proofErr w:type="spellEnd"/>
      <w:r w:rsidRPr="008E1FB5">
        <w:rPr>
          <w:rFonts w:ascii="Comic Sans MS" w:hAnsi="Comic Sans MS"/>
        </w:rPr>
        <w:t xml:space="preserve"> maintains a standing professional military organized into three branches.</w:t>
      </w:r>
    </w:p>
    <w:p w14:paraId="1B0C417B" w14:textId="77777777" w:rsidR="008E1FB5" w:rsidRPr="008E1FB5" w:rsidRDefault="008E1FB5" w:rsidP="008E1FB5">
      <w:pPr>
        <w:spacing w:after="0"/>
        <w:jc w:val="both"/>
        <w:rPr>
          <w:rFonts w:ascii="Comic Sans MS" w:hAnsi="Comic Sans MS"/>
        </w:rPr>
      </w:pPr>
      <w:r w:rsidRPr="008E1FB5">
        <w:rPr>
          <w:rFonts w:ascii="Comic Sans MS" w:hAnsi="Comic Sans MS"/>
          <w:b/>
          <w:bCs/>
        </w:rPr>
        <w:t>The Standing Army</w:t>
      </w:r>
      <w:r w:rsidRPr="008E1FB5">
        <w:rPr>
          <w:rFonts w:ascii="Comic Sans MS" w:hAnsi="Comic Sans MS"/>
        </w:rPr>
        <w:t xml:space="preserve"> The kingdom's primary land force. Organized into regional garrisons and a central rapid-deployment force based near </w:t>
      </w:r>
      <w:proofErr w:type="spellStart"/>
      <w:r w:rsidRPr="008E1FB5">
        <w:rPr>
          <w:rFonts w:ascii="Comic Sans MS" w:hAnsi="Comic Sans MS"/>
        </w:rPr>
        <w:t>Eravel</w:t>
      </w:r>
      <w:proofErr w:type="spellEnd"/>
      <w:r w:rsidRPr="008E1FB5">
        <w:rPr>
          <w:rFonts w:ascii="Comic Sans MS" w:hAnsi="Comic Sans MS"/>
        </w:rPr>
        <w:t xml:space="preserve">. The army has not fought a declared war in sixty years, which means its most recent practical experience comes from border incidents, internal crisis response, and joint exercises with </w:t>
      </w:r>
      <w:proofErr w:type="spellStart"/>
      <w:r w:rsidRPr="008E1FB5">
        <w:rPr>
          <w:rFonts w:ascii="Comic Sans MS" w:hAnsi="Comic Sans MS"/>
        </w:rPr>
        <w:t>Veilward</w:t>
      </w:r>
      <w:proofErr w:type="spellEnd"/>
      <w:r w:rsidRPr="008E1FB5">
        <w:rPr>
          <w:rFonts w:ascii="Comic Sans MS" w:hAnsi="Comic Sans MS"/>
        </w:rPr>
        <w:t>. There is ongoing internal debate about whether this is a readiness problem or evidence of effective deterrence.</w:t>
      </w:r>
    </w:p>
    <w:p w14:paraId="4038D7D0" w14:textId="77777777" w:rsidR="008E1FB5" w:rsidRPr="008E1FB5" w:rsidRDefault="008E1FB5" w:rsidP="008E1FB5">
      <w:pPr>
        <w:spacing w:after="0"/>
        <w:jc w:val="both"/>
        <w:rPr>
          <w:rFonts w:ascii="Comic Sans MS" w:hAnsi="Comic Sans MS"/>
        </w:rPr>
      </w:pPr>
      <w:r w:rsidRPr="008E1FB5">
        <w:rPr>
          <w:rFonts w:ascii="Comic Sans MS" w:hAnsi="Comic Sans MS"/>
          <w:b/>
          <w:bCs/>
        </w:rPr>
        <w:t>The Navy</w:t>
      </w:r>
      <w:r w:rsidRPr="008E1FB5">
        <w:rPr>
          <w:rFonts w:ascii="Comic Sans MS" w:hAnsi="Comic Sans MS"/>
        </w:rPr>
        <w:t xml:space="preserve"> Operating primarily along the eastern coast and the kingdom's river systems. Smaller than the army and historically less politically significant, though its importance has grown with expanding coastal trade.</w:t>
      </w:r>
    </w:p>
    <w:p w14:paraId="5FBC0F04" w14:textId="77777777" w:rsidR="008E1FB5" w:rsidRPr="008E1FB5" w:rsidRDefault="008E1FB5" w:rsidP="008E1FB5">
      <w:pPr>
        <w:spacing w:after="0"/>
        <w:jc w:val="both"/>
        <w:rPr>
          <w:rFonts w:ascii="Comic Sans MS" w:hAnsi="Comic Sans MS"/>
        </w:rPr>
      </w:pPr>
      <w:r w:rsidRPr="008E1FB5">
        <w:rPr>
          <w:rFonts w:ascii="Comic Sans MS" w:hAnsi="Comic Sans MS"/>
          <w:b/>
          <w:bCs/>
        </w:rPr>
        <w:t xml:space="preserve">The </w:t>
      </w:r>
      <w:proofErr w:type="spellStart"/>
      <w:r w:rsidRPr="008E1FB5">
        <w:rPr>
          <w:rFonts w:ascii="Comic Sans MS" w:hAnsi="Comic Sans MS"/>
          <w:b/>
          <w:bCs/>
        </w:rPr>
        <w:t>Veilward</w:t>
      </w:r>
      <w:proofErr w:type="spellEnd"/>
      <w:r w:rsidRPr="008E1FB5">
        <w:rPr>
          <w:rFonts w:ascii="Comic Sans MS" w:hAnsi="Comic Sans MS"/>
          <w:b/>
          <w:bCs/>
        </w:rPr>
        <w:t xml:space="preserve"> Corps</w:t>
      </w:r>
      <w:r w:rsidRPr="008E1FB5">
        <w:rPr>
          <w:rFonts w:ascii="Comic Sans MS" w:hAnsi="Comic Sans MS"/>
        </w:rPr>
        <w:t xml:space="preserve"> Not formally a military branch, but treated as one in practice. </w:t>
      </w:r>
      <w:proofErr w:type="spellStart"/>
      <w:r w:rsidRPr="008E1FB5">
        <w:rPr>
          <w:rFonts w:ascii="Comic Sans MS" w:hAnsi="Comic Sans MS"/>
        </w:rPr>
        <w:t>Veilward</w:t>
      </w:r>
      <w:proofErr w:type="spellEnd"/>
      <w:r w:rsidRPr="008E1FB5">
        <w:rPr>
          <w:rFonts w:ascii="Comic Sans MS" w:hAnsi="Comic Sans MS"/>
        </w:rPr>
        <w:t xml:space="preserve"> graduates who enter military-track service are designated Corps members and operate under a joint chain of command that answers to both the Commandant and the military high command. The Corps handles operations requiring ability deployment — specialized missions, high-risk extractions, situations conventional forces are not equipped for. They are not deployed lightly. When they are deployed, it is because the situation has passed the threshold of what ordinary soldiers can address.</w:t>
      </w:r>
    </w:p>
    <w:p w14:paraId="4C98FF18"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2541E383">
          <v:rect id="_x0000_i1171" style="width:0;height:1.5pt" o:hralign="center" o:hrstd="t" o:hr="t" fillcolor="#a0a0a0" stroked="f"/>
        </w:pict>
      </w:r>
    </w:p>
    <w:p w14:paraId="247F121D"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V. TECHNOLOGY &amp; INFRASTRUCTURE</w:t>
      </w:r>
    </w:p>
    <w:p w14:paraId="39E6A692" w14:textId="77777777" w:rsidR="008E1FB5" w:rsidRPr="008E1FB5" w:rsidRDefault="008E1FB5" w:rsidP="008E1FB5">
      <w:pPr>
        <w:spacing w:after="0"/>
        <w:jc w:val="both"/>
        <w:rPr>
          <w:rFonts w:ascii="Comic Sans MS" w:hAnsi="Comic Sans MS"/>
        </w:rPr>
      </w:pPr>
      <w:proofErr w:type="spellStart"/>
      <w:r w:rsidRPr="008E1FB5">
        <w:rPr>
          <w:rFonts w:ascii="Comic Sans MS" w:hAnsi="Comic Sans MS"/>
        </w:rPr>
        <w:lastRenderedPageBreak/>
        <w:t>Valdris</w:t>
      </w:r>
      <w:proofErr w:type="spellEnd"/>
      <w:r w:rsidRPr="008E1FB5">
        <w:rPr>
          <w:rFonts w:ascii="Comic Sans MS" w:hAnsi="Comic Sans MS"/>
        </w:rPr>
        <w:t xml:space="preserve"> is a mixed-technology world. The baseline is broadly pre-industrial — most labor is human or animal, most construction is stone and timber, most travel is horse or ship. Against this baseline, certain advanced elements exist, most of them products of ability-assisted development or the application of </w:t>
      </w:r>
      <w:proofErr w:type="spellStart"/>
      <w:r w:rsidRPr="008E1FB5">
        <w:rPr>
          <w:rFonts w:ascii="Comic Sans MS" w:hAnsi="Comic Sans MS"/>
        </w:rPr>
        <w:t>Veilward</w:t>
      </w:r>
      <w:proofErr w:type="spellEnd"/>
      <w:r w:rsidRPr="008E1FB5">
        <w:rPr>
          <w:rFonts w:ascii="Comic Sans MS" w:hAnsi="Comic Sans MS"/>
        </w:rPr>
        <w:t xml:space="preserve"> research to practical problems.</w:t>
      </w:r>
    </w:p>
    <w:p w14:paraId="6091062E" w14:textId="77777777" w:rsidR="008E1FB5" w:rsidRPr="008E1FB5" w:rsidRDefault="008E1FB5" w:rsidP="008E1FB5">
      <w:pPr>
        <w:spacing w:after="0"/>
        <w:jc w:val="both"/>
        <w:rPr>
          <w:rFonts w:ascii="Comic Sans MS" w:hAnsi="Comic Sans MS"/>
        </w:rPr>
      </w:pPr>
      <w:r w:rsidRPr="008E1FB5">
        <w:rPr>
          <w:rFonts w:ascii="Comic Sans MS" w:hAnsi="Comic Sans MS"/>
          <w:b/>
          <w:bCs/>
        </w:rPr>
        <w:t>Communication</w:t>
      </w:r>
      <w:r w:rsidRPr="008E1FB5">
        <w:rPr>
          <w:rFonts w:ascii="Comic Sans MS" w:hAnsi="Comic Sans MS"/>
        </w:rPr>
        <w:t xml:space="preserve"> The kingdom operates a </w:t>
      </w:r>
      <w:r w:rsidRPr="008E1FB5">
        <w:rPr>
          <w:rFonts w:ascii="Comic Sans MS" w:hAnsi="Comic Sans MS"/>
          <w:b/>
          <w:bCs/>
        </w:rPr>
        <w:t>Signal Network</w:t>
      </w:r>
      <w:r w:rsidRPr="008E1FB5">
        <w:rPr>
          <w:rFonts w:ascii="Comic Sans MS" w:hAnsi="Comic Sans MS"/>
        </w:rPr>
        <w:t xml:space="preserve"> — a system of relay stations positioned across major routes, staffed by trained operators, capable of transmitting coded messages across the kingdom in hours rather than days. The network was developed with significant input from Cognitive-type ability users and is considered one of </w:t>
      </w:r>
      <w:proofErr w:type="spellStart"/>
      <w:r w:rsidRPr="008E1FB5">
        <w:rPr>
          <w:rFonts w:ascii="Comic Sans MS" w:hAnsi="Comic Sans MS"/>
        </w:rPr>
        <w:t>Valdris's</w:t>
      </w:r>
      <w:proofErr w:type="spellEnd"/>
      <w:r w:rsidRPr="008E1FB5">
        <w:rPr>
          <w:rFonts w:ascii="Comic Sans MS" w:hAnsi="Comic Sans MS"/>
        </w:rPr>
        <w:t xml:space="preserve"> most significant infrastructure achievements. Personal communication devices exist in limited form, issued to military and senior government personnel. Kiran's small communication device is one such instrument.</w:t>
      </w:r>
    </w:p>
    <w:p w14:paraId="36A6F611" w14:textId="77777777" w:rsidR="008E1FB5" w:rsidRPr="008E1FB5" w:rsidRDefault="008E1FB5" w:rsidP="008E1FB5">
      <w:pPr>
        <w:spacing w:after="0"/>
        <w:jc w:val="both"/>
        <w:rPr>
          <w:rFonts w:ascii="Comic Sans MS" w:hAnsi="Comic Sans MS"/>
        </w:rPr>
      </w:pPr>
      <w:r w:rsidRPr="008E1FB5">
        <w:rPr>
          <w:rFonts w:ascii="Comic Sans MS" w:hAnsi="Comic Sans MS"/>
          <w:b/>
          <w:bCs/>
        </w:rPr>
        <w:t>Medicine</w:t>
      </w:r>
      <w:r w:rsidRPr="008E1FB5">
        <w:rPr>
          <w:rFonts w:ascii="Comic Sans MS" w:hAnsi="Comic Sans MS"/>
        </w:rPr>
        <w:t xml:space="preserve"> Conventional medicine in </w:t>
      </w:r>
      <w:proofErr w:type="spellStart"/>
      <w:r w:rsidRPr="008E1FB5">
        <w:rPr>
          <w:rFonts w:ascii="Comic Sans MS" w:hAnsi="Comic Sans MS"/>
        </w:rPr>
        <w:t>Valdris</w:t>
      </w:r>
      <w:proofErr w:type="spellEnd"/>
      <w:r w:rsidRPr="008E1FB5">
        <w:rPr>
          <w:rFonts w:ascii="Comic Sans MS" w:hAnsi="Comic Sans MS"/>
        </w:rPr>
        <w:t xml:space="preserve"> is roughly equivalent to a sophisticated pre-modern standard — herbal pharmacology, surgical technique, trauma management. Ability-assisted medicine exists in parallel and is significantly more effective in specific applications, but is limited by the rarity of practitioners. </w:t>
      </w:r>
      <w:proofErr w:type="spellStart"/>
      <w:r w:rsidRPr="008E1FB5">
        <w:rPr>
          <w:rFonts w:ascii="Comic Sans MS" w:hAnsi="Comic Sans MS"/>
        </w:rPr>
        <w:t>Veilward</w:t>
      </w:r>
      <w:proofErr w:type="spellEnd"/>
      <w:r w:rsidRPr="008E1FB5">
        <w:rPr>
          <w:rFonts w:ascii="Comic Sans MS" w:hAnsi="Comic Sans MS"/>
        </w:rPr>
        <w:t>-trained medics are among the most sought-after graduates for non-military placement.</w:t>
      </w:r>
    </w:p>
    <w:p w14:paraId="3E3ABE78" w14:textId="77777777" w:rsidR="008E1FB5" w:rsidRPr="008E1FB5" w:rsidRDefault="008E1FB5" w:rsidP="008E1FB5">
      <w:pPr>
        <w:spacing w:after="0"/>
        <w:jc w:val="both"/>
        <w:rPr>
          <w:rFonts w:ascii="Comic Sans MS" w:hAnsi="Comic Sans MS"/>
        </w:rPr>
      </w:pPr>
      <w:r w:rsidRPr="008E1FB5">
        <w:rPr>
          <w:rFonts w:ascii="Comic Sans MS" w:hAnsi="Comic Sans MS"/>
          <w:b/>
          <w:bCs/>
        </w:rPr>
        <w:t>Construction &amp; Engineering</w:t>
      </w:r>
      <w:r w:rsidRPr="008E1FB5">
        <w:rPr>
          <w:rFonts w:ascii="Comic Sans MS" w:hAnsi="Comic Sans MS"/>
        </w:rPr>
        <w:t xml:space="preserve"> Major infrastructure — bridges, roads, the Signal Network relay towers — benefits from ability-assisted engineering at the design and construction stage. This has produced structures that are more precise and more durable than conventional methods alone would allow. The practical result is that </w:t>
      </w:r>
      <w:proofErr w:type="spellStart"/>
      <w:r w:rsidRPr="008E1FB5">
        <w:rPr>
          <w:rFonts w:ascii="Comic Sans MS" w:hAnsi="Comic Sans MS"/>
        </w:rPr>
        <w:t>Valdris's</w:t>
      </w:r>
      <w:proofErr w:type="spellEnd"/>
      <w:r w:rsidRPr="008E1FB5">
        <w:rPr>
          <w:rFonts w:ascii="Comic Sans MS" w:hAnsi="Comic Sans MS"/>
        </w:rPr>
        <w:t xml:space="preserve"> infrastructure is better than its technological level would suggest.</w:t>
      </w:r>
    </w:p>
    <w:p w14:paraId="6EA9E8B1" w14:textId="77777777" w:rsidR="008E1FB5" w:rsidRPr="008E1FB5" w:rsidRDefault="008E1FB5" w:rsidP="008E1FB5">
      <w:pPr>
        <w:spacing w:after="0"/>
        <w:jc w:val="both"/>
        <w:rPr>
          <w:rFonts w:ascii="Comic Sans MS" w:hAnsi="Comic Sans MS"/>
        </w:rPr>
      </w:pPr>
      <w:r w:rsidRPr="008E1FB5">
        <w:rPr>
          <w:rFonts w:ascii="Comic Sans MS" w:hAnsi="Comic Sans MS"/>
          <w:b/>
          <w:bCs/>
        </w:rPr>
        <w:t>Weapons &amp; Armor</w:t>
      </w:r>
      <w:r w:rsidRPr="008E1FB5">
        <w:rPr>
          <w:rFonts w:ascii="Comic Sans MS" w:hAnsi="Comic Sans MS"/>
        </w:rPr>
        <w:t xml:space="preserve"> Conventional arms are the standard — swords, bows, some early-stage firearms that are expensive, imprecise, and not yet widespread. Ability-assisted combat is not considered a separate weapons category; it is considered a personnel capability, and personnel are the kingdom's most significant military asset accordingly.</w:t>
      </w:r>
    </w:p>
    <w:p w14:paraId="0750CC1C"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6BC1DECC">
          <v:rect id="_x0000_i1172" style="width:0;height:1.5pt" o:hralign="center" o:hrstd="t" o:hr="t" fillcolor="#a0a0a0" stroked="f"/>
        </w:pict>
      </w:r>
    </w:p>
    <w:p w14:paraId="41B300C0"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VI. HISTORY IN BRIEF</w:t>
      </w:r>
    </w:p>
    <w:p w14:paraId="0B309088" w14:textId="77777777" w:rsidR="008E1FB5" w:rsidRPr="008E1FB5" w:rsidRDefault="008E1FB5" w:rsidP="008E1FB5">
      <w:pPr>
        <w:spacing w:after="0"/>
        <w:jc w:val="both"/>
        <w:rPr>
          <w:rFonts w:ascii="Comic Sans MS" w:hAnsi="Comic Sans MS"/>
        </w:rPr>
      </w:pPr>
      <w:r w:rsidRPr="008E1FB5">
        <w:rPr>
          <w:rFonts w:ascii="Comic Sans MS" w:hAnsi="Comic Sans MS"/>
          <w:b/>
          <w:bCs/>
        </w:rPr>
        <w:t>The Founding Era (600+ years ago)</w:t>
      </w:r>
      <w:r w:rsidRPr="008E1FB5">
        <w:rPr>
          <w:rFonts w:ascii="Comic Sans MS" w:hAnsi="Comic Sans MS"/>
        </w:rPr>
        <w:t xml:space="preserve"> </w:t>
      </w:r>
      <w:proofErr w:type="spellStart"/>
      <w:r w:rsidRPr="008E1FB5">
        <w:rPr>
          <w:rFonts w:ascii="Comic Sans MS" w:hAnsi="Comic Sans MS"/>
        </w:rPr>
        <w:t>Valdris</w:t>
      </w:r>
      <w:proofErr w:type="spellEnd"/>
      <w:r w:rsidRPr="008E1FB5">
        <w:rPr>
          <w:rFonts w:ascii="Comic Sans MS" w:hAnsi="Comic Sans MS"/>
        </w:rPr>
        <w:t xml:space="preserve"> was unified through a combination of conquest, alliance, and strategic marriage over roughly a century. The original twelve regions were once independent territories. Unification is considered complete and settled; regionalist movements exist culturally but not politically.</w:t>
      </w:r>
    </w:p>
    <w:p w14:paraId="61256F85" w14:textId="77777777" w:rsidR="008E1FB5" w:rsidRPr="008E1FB5" w:rsidRDefault="008E1FB5" w:rsidP="008E1FB5">
      <w:pPr>
        <w:spacing w:after="0"/>
        <w:jc w:val="both"/>
        <w:rPr>
          <w:rFonts w:ascii="Comic Sans MS" w:hAnsi="Comic Sans MS"/>
        </w:rPr>
      </w:pPr>
      <w:r w:rsidRPr="008E1FB5">
        <w:rPr>
          <w:rFonts w:ascii="Comic Sans MS" w:hAnsi="Comic Sans MS"/>
          <w:b/>
          <w:bCs/>
        </w:rPr>
        <w:t>The Age of Expansion (400–300 years ago)</w:t>
      </w:r>
      <w:r w:rsidRPr="008E1FB5">
        <w:rPr>
          <w:rFonts w:ascii="Comic Sans MS" w:hAnsi="Comic Sans MS"/>
        </w:rPr>
        <w:t xml:space="preserve"> A period of internal development — infrastructure, institutional growth, the establishment of most of the kingdom's enduring governmental structures. The Crown Council took its current form during this period.</w:t>
      </w:r>
    </w:p>
    <w:p w14:paraId="74343168" w14:textId="77777777" w:rsidR="008E1FB5" w:rsidRPr="008E1FB5" w:rsidRDefault="008E1FB5" w:rsidP="008E1FB5">
      <w:pPr>
        <w:spacing w:after="0"/>
        <w:jc w:val="both"/>
        <w:rPr>
          <w:rFonts w:ascii="Comic Sans MS" w:hAnsi="Comic Sans MS"/>
        </w:rPr>
      </w:pPr>
      <w:r w:rsidRPr="008E1FB5">
        <w:rPr>
          <w:rFonts w:ascii="Comic Sans MS" w:hAnsi="Comic Sans MS"/>
          <w:b/>
          <w:bCs/>
        </w:rPr>
        <w:t>The Fracture (approximately 200 years ago)</w:t>
      </w:r>
      <w:r w:rsidRPr="008E1FB5">
        <w:rPr>
          <w:rFonts w:ascii="Comic Sans MS" w:hAnsi="Comic Sans MS"/>
        </w:rPr>
        <w:t xml:space="preserve"> A decade of instability caused by a sudden, unexplained surge in ability manifestations across the kingdom. The cause has never been definitively established. The consequences — widespread destruction, institutional collapse in several regions, significant loss of life — led directly to the founding of </w:t>
      </w:r>
      <w:proofErr w:type="spellStart"/>
      <w:r w:rsidRPr="008E1FB5">
        <w:rPr>
          <w:rFonts w:ascii="Comic Sans MS" w:hAnsi="Comic Sans MS"/>
        </w:rPr>
        <w:t>Veilward</w:t>
      </w:r>
      <w:proofErr w:type="spellEnd"/>
      <w:r w:rsidRPr="008E1FB5">
        <w:rPr>
          <w:rFonts w:ascii="Comic Sans MS" w:hAnsi="Comic Sans MS"/>
        </w:rPr>
        <w:t xml:space="preserve"> and the drafting of the Ability Restriction Codex. The Fracture is the defining event of the kingdom's recent history and the lens through which ability policy is still understood.</w:t>
      </w:r>
    </w:p>
    <w:p w14:paraId="115858CC" w14:textId="77777777" w:rsidR="008E1FB5" w:rsidRPr="008E1FB5" w:rsidRDefault="008E1FB5" w:rsidP="008E1FB5">
      <w:pPr>
        <w:spacing w:after="0"/>
        <w:jc w:val="both"/>
        <w:rPr>
          <w:rFonts w:ascii="Comic Sans MS" w:hAnsi="Comic Sans MS"/>
        </w:rPr>
      </w:pPr>
      <w:r w:rsidRPr="008E1FB5">
        <w:rPr>
          <w:rFonts w:ascii="Comic Sans MS" w:hAnsi="Comic Sans MS"/>
          <w:b/>
          <w:bCs/>
        </w:rPr>
        <w:t>The Long Stability (200 years ago to present)</w:t>
      </w:r>
      <w:r w:rsidRPr="008E1FB5">
        <w:rPr>
          <w:rFonts w:ascii="Comic Sans MS" w:hAnsi="Comic Sans MS"/>
        </w:rPr>
        <w:t xml:space="preserve"> Two centuries of relative peace and institutional consolidation. There have been border incidents, internal crises, and political conflicts — none of them existential. </w:t>
      </w:r>
      <w:proofErr w:type="spellStart"/>
      <w:r w:rsidRPr="008E1FB5">
        <w:rPr>
          <w:rFonts w:ascii="Comic Sans MS" w:hAnsi="Comic Sans MS"/>
        </w:rPr>
        <w:t>Valdris</w:t>
      </w:r>
      <w:proofErr w:type="spellEnd"/>
      <w:r w:rsidRPr="008E1FB5">
        <w:rPr>
          <w:rFonts w:ascii="Comic Sans MS" w:hAnsi="Comic Sans MS"/>
        </w:rPr>
        <w:t xml:space="preserve"> is, by most historical measures, in the longest stable period of its existence. Whether this is a foundation to build on or a calm before something is a question some people in the kingdom are quietly beginning to ask.</w:t>
      </w:r>
    </w:p>
    <w:p w14:paraId="055340E3" w14:textId="77777777" w:rsidR="008E1FB5" w:rsidRPr="008E1FB5" w:rsidRDefault="008E1FB5" w:rsidP="008E1FB5">
      <w:pPr>
        <w:spacing w:after="0"/>
        <w:jc w:val="both"/>
        <w:rPr>
          <w:rFonts w:ascii="Comic Sans MS" w:hAnsi="Comic Sans MS"/>
        </w:rPr>
      </w:pPr>
      <w:r w:rsidRPr="008E1FB5">
        <w:rPr>
          <w:rFonts w:ascii="Comic Sans MS" w:hAnsi="Comic Sans MS"/>
        </w:rPr>
        <w:pict w14:anchorId="078D1985">
          <v:rect id="_x0000_i1173" style="width:0;height:1.5pt" o:hralign="center" o:hrstd="t" o:hr="t" fillcolor="#a0a0a0" stroked="f"/>
        </w:pict>
      </w:r>
    </w:p>
    <w:p w14:paraId="65ECEF79" w14:textId="77777777" w:rsidR="008E1FB5" w:rsidRPr="008E1FB5" w:rsidRDefault="008E1FB5" w:rsidP="008E1FB5">
      <w:pPr>
        <w:spacing w:after="0"/>
        <w:jc w:val="both"/>
        <w:rPr>
          <w:rFonts w:ascii="Comic Sans MS" w:hAnsi="Comic Sans MS"/>
          <w:b/>
          <w:bCs/>
        </w:rPr>
      </w:pPr>
      <w:r w:rsidRPr="008E1FB5">
        <w:rPr>
          <w:rFonts w:ascii="Comic Sans MS" w:hAnsi="Comic Sans MS"/>
          <w:b/>
          <w:bCs/>
        </w:rPr>
        <w:t>VII. CULTURAL NOTES</w:t>
      </w:r>
    </w:p>
    <w:p w14:paraId="4DABD8D6" w14:textId="6ECC9181" w:rsidR="008E1FB5" w:rsidRPr="008E1FB5" w:rsidRDefault="008E1FB5" w:rsidP="008E1FB5">
      <w:pPr>
        <w:spacing w:after="0"/>
        <w:jc w:val="both"/>
        <w:rPr>
          <w:rFonts w:ascii="Comic Sans MS" w:hAnsi="Comic Sans MS"/>
        </w:rPr>
      </w:pPr>
      <w:r w:rsidRPr="008E1FB5">
        <w:rPr>
          <w:rFonts w:ascii="Comic Sans MS" w:hAnsi="Comic Sans MS"/>
          <w:b/>
          <w:bCs/>
        </w:rPr>
        <w:t>On Ability</w:t>
      </w:r>
      <w:r>
        <w:rPr>
          <w:rFonts w:ascii="Comic Sans MS" w:hAnsi="Comic Sans MS"/>
          <w:b/>
          <w:bCs/>
        </w:rPr>
        <w:t>.</w:t>
      </w:r>
      <w:r w:rsidRPr="008E1FB5">
        <w:rPr>
          <w:rFonts w:ascii="Comic Sans MS" w:hAnsi="Comic Sans MS"/>
        </w:rPr>
        <w:t xml:space="preserve"> The kingdom's relationship with ability is shaped entirely by the Fracture's memory. Ability-users are not persecuted, but they are watched. The </w:t>
      </w:r>
      <w:proofErr w:type="spellStart"/>
      <w:r w:rsidRPr="008E1FB5">
        <w:rPr>
          <w:rFonts w:ascii="Comic Sans MS" w:hAnsi="Comic Sans MS"/>
        </w:rPr>
        <w:t>Veilward</w:t>
      </w:r>
      <w:proofErr w:type="spellEnd"/>
      <w:r w:rsidRPr="008E1FB5">
        <w:rPr>
          <w:rFonts w:ascii="Comic Sans MS" w:hAnsi="Comic Sans MS"/>
        </w:rPr>
        <w:t xml:space="preserve"> system — identification, training, placement, oversight — is broadly accepted as the correct response to the problem the Fracture posed. Challenges to that system tend to come from two directions: those who think it is not rigorous enough, and those who think it is too controlling. Both positions exist in the Council. Neither has yet achieved dominance.</w:t>
      </w:r>
    </w:p>
    <w:p w14:paraId="54AA6873" w14:textId="38F6F062" w:rsidR="008E1FB5" w:rsidRPr="008E1FB5" w:rsidRDefault="008E1FB5" w:rsidP="008E1FB5">
      <w:pPr>
        <w:spacing w:after="0"/>
        <w:jc w:val="both"/>
        <w:rPr>
          <w:rFonts w:ascii="Comic Sans MS" w:hAnsi="Comic Sans MS"/>
        </w:rPr>
      </w:pPr>
      <w:r w:rsidRPr="008E1FB5">
        <w:rPr>
          <w:rFonts w:ascii="Comic Sans MS" w:hAnsi="Comic Sans MS"/>
          <w:b/>
          <w:bCs/>
        </w:rPr>
        <w:t>On Class &amp; Mobility</w:t>
      </w:r>
      <w:r>
        <w:rPr>
          <w:rFonts w:ascii="Comic Sans MS" w:hAnsi="Comic Sans MS"/>
          <w:b/>
          <w:bCs/>
        </w:rPr>
        <w:t>.</w:t>
      </w:r>
      <w:r w:rsidRPr="008E1FB5">
        <w:rPr>
          <w:rFonts w:ascii="Comic Sans MS" w:hAnsi="Comic Sans MS"/>
        </w:rPr>
        <w:t xml:space="preserve"> </w:t>
      </w:r>
      <w:proofErr w:type="spellStart"/>
      <w:r w:rsidRPr="008E1FB5">
        <w:rPr>
          <w:rFonts w:ascii="Comic Sans MS" w:hAnsi="Comic Sans MS"/>
        </w:rPr>
        <w:t>Valdris</w:t>
      </w:r>
      <w:proofErr w:type="spellEnd"/>
      <w:r w:rsidRPr="008E1FB5">
        <w:rPr>
          <w:rFonts w:ascii="Comic Sans MS" w:hAnsi="Comic Sans MS"/>
        </w:rPr>
        <w:t xml:space="preserve"> has a nobility, but it is not a strictly hereditary governing class — noble titles convey social status and some economic privilege but not formal political power. Actual power flows through the Council, the military, and </w:t>
      </w:r>
      <w:proofErr w:type="spellStart"/>
      <w:r w:rsidRPr="008E1FB5">
        <w:rPr>
          <w:rFonts w:ascii="Comic Sans MS" w:hAnsi="Comic Sans MS"/>
        </w:rPr>
        <w:t>Veilward</w:t>
      </w:r>
      <w:proofErr w:type="spellEnd"/>
      <w:r w:rsidRPr="008E1FB5">
        <w:rPr>
          <w:rFonts w:ascii="Comic Sans MS" w:hAnsi="Comic Sans MS"/>
        </w:rPr>
        <w:t>, all of which are theoretically meritocratic and practically shaped by access and connection. Social mobility exists and is real, but it is easier from some starting points than others.</w:t>
      </w:r>
    </w:p>
    <w:p w14:paraId="2875F465" w14:textId="7470B671" w:rsidR="008E1FB5" w:rsidRPr="008E1FB5" w:rsidRDefault="008E1FB5" w:rsidP="008E1FB5">
      <w:pPr>
        <w:spacing w:after="0"/>
        <w:jc w:val="both"/>
        <w:rPr>
          <w:rFonts w:ascii="Comic Sans MS" w:hAnsi="Comic Sans MS"/>
        </w:rPr>
      </w:pPr>
      <w:r w:rsidRPr="008E1FB5">
        <w:rPr>
          <w:rFonts w:ascii="Comic Sans MS" w:hAnsi="Comic Sans MS"/>
          <w:b/>
          <w:bCs/>
        </w:rPr>
        <w:t>On Religion</w:t>
      </w:r>
      <w:r>
        <w:rPr>
          <w:rFonts w:ascii="Comic Sans MS" w:hAnsi="Comic Sans MS"/>
          <w:b/>
          <w:bCs/>
        </w:rPr>
        <w:t>.</w:t>
      </w:r>
      <w:r w:rsidRPr="008E1FB5">
        <w:rPr>
          <w:rFonts w:ascii="Comic Sans MS" w:hAnsi="Comic Sans MS"/>
        </w:rPr>
        <w:t xml:space="preserve"> </w:t>
      </w:r>
      <w:proofErr w:type="spellStart"/>
      <w:r w:rsidRPr="008E1FB5">
        <w:rPr>
          <w:rFonts w:ascii="Comic Sans MS" w:hAnsi="Comic Sans MS"/>
        </w:rPr>
        <w:t>Valdris</w:t>
      </w:r>
      <w:proofErr w:type="spellEnd"/>
      <w:r w:rsidRPr="008E1FB5">
        <w:rPr>
          <w:rFonts w:ascii="Comic Sans MS" w:hAnsi="Comic Sans MS"/>
        </w:rPr>
        <w:t xml:space="preserve"> has a broadly polytheistic religious tradition centered on a pantheon of five major figures representing aspects of the natural and human world. Religious observance is personal rather than state-sponsored — there is no official church and no religious political party. Temples exist in most towns and cities, staffed by independent clergy. The relationship between religion and ability is theologically varied: some traditions consider ability-users touched by the divine, others consider them a disruption of the natural order, most have landed somewhere in the pragmatic middle.</w:t>
      </w:r>
    </w:p>
    <w:p w14:paraId="502DA0C1" w14:textId="2313FAE6" w:rsidR="008E1FB5" w:rsidRPr="008E1FB5" w:rsidRDefault="008E1FB5" w:rsidP="008E1FB5">
      <w:pPr>
        <w:spacing w:after="0"/>
        <w:jc w:val="both"/>
        <w:rPr>
          <w:rFonts w:ascii="Comic Sans MS" w:hAnsi="Comic Sans MS"/>
        </w:rPr>
      </w:pPr>
      <w:r w:rsidRPr="008E1FB5">
        <w:rPr>
          <w:rFonts w:ascii="Comic Sans MS" w:hAnsi="Comic Sans MS"/>
          <w:b/>
          <w:bCs/>
        </w:rPr>
        <w:t>The Capital's Mood</w:t>
      </w:r>
      <w:r>
        <w:rPr>
          <w:rFonts w:ascii="Comic Sans MS" w:hAnsi="Comic Sans MS"/>
          <w:b/>
          <w:bCs/>
        </w:rPr>
        <w:t>.</w:t>
      </w:r>
      <w:r w:rsidRPr="008E1FB5">
        <w:rPr>
          <w:rFonts w:ascii="Comic Sans MS" w:hAnsi="Comic Sans MS"/>
        </w:rPr>
        <w:t xml:space="preserve"> </w:t>
      </w:r>
      <w:proofErr w:type="spellStart"/>
      <w:r w:rsidRPr="008E1FB5">
        <w:rPr>
          <w:rFonts w:ascii="Comic Sans MS" w:hAnsi="Comic Sans MS"/>
        </w:rPr>
        <w:t>Eravel</w:t>
      </w:r>
      <w:proofErr w:type="spellEnd"/>
      <w:r w:rsidRPr="008E1FB5">
        <w:rPr>
          <w:rFonts w:ascii="Comic Sans MS" w:hAnsi="Comic Sans MS"/>
        </w:rPr>
        <w:t xml:space="preserve"> is a city that knows it is the center of things and behaves accordingly. It is ambitious, political, status-conscious, and genuinely cosmopolitan. It is also, in ways most of its residents don't fully register, increasingly tense. The Long Stability has produced a generation that has never experienced serious disruption. Some of the older figures in government — and the Commandant, and Queen </w:t>
      </w:r>
      <w:proofErr w:type="spellStart"/>
      <w:r w:rsidRPr="008E1FB5">
        <w:rPr>
          <w:rFonts w:ascii="Comic Sans MS" w:hAnsi="Comic Sans MS"/>
        </w:rPr>
        <w:t>Aelindra</w:t>
      </w:r>
      <w:proofErr w:type="spellEnd"/>
      <w:r w:rsidRPr="008E1FB5">
        <w:rPr>
          <w:rFonts w:ascii="Comic Sans MS" w:hAnsi="Comic Sans MS"/>
        </w:rPr>
        <w:t xml:space="preserve"> herself — are aware that this is a condition, not a guarantee.</w:t>
      </w:r>
    </w:p>
    <w:p w14:paraId="0F6BC27B" w14:textId="77777777" w:rsidR="008E1FB5" w:rsidRPr="006628F2" w:rsidRDefault="008E1FB5" w:rsidP="008E1FB5">
      <w:pPr>
        <w:spacing w:after="0"/>
        <w:jc w:val="both"/>
        <w:rPr>
          <w:rFonts w:ascii="Comic Sans MS" w:hAnsi="Comic Sans MS"/>
        </w:rPr>
      </w:pPr>
    </w:p>
    <w:p w14:paraId="588EC53D" w14:textId="77777777" w:rsidR="00A86E91" w:rsidRPr="006628F2" w:rsidRDefault="00A86E91" w:rsidP="008E1FB5">
      <w:pPr>
        <w:spacing w:after="0"/>
        <w:jc w:val="both"/>
        <w:rPr>
          <w:rFonts w:ascii="Comic Sans MS" w:hAnsi="Comic Sans MS"/>
        </w:rPr>
      </w:pPr>
    </w:p>
    <w:sectPr w:rsidR="00A86E91" w:rsidRPr="006628F2" w:rsidSect="006628F2">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B86"/>
    <w:multiLevelType w:val="multilevel"/>
    <w:tmpl w:val="D38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924E6"/>
    <w:multiLevelType w:val="multilevel"/>
    <w:tmpl w:val="6B5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86B16"/>
    <w:multiLevelType w:val="multilevel"/>
    <w:tmpl w:val="D53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44F79"/>
    <w:multiLevelType w:val="multilevel"/>
    <w:tmpl w:val="37D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F3B20"/>
    <w:multiLevelType w:val="multilevel"/>
    <w:tmpl w:val="D52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B2750"/>
    <w:multiLevelType w:val="multilevel"/>
    <w:tmpl w:val="B63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57299">
    <w:abstractNumId w:val="5"/>
  </w:num>
  <w:num w:numId="2" w16cid:durableId="542717919">
    <w:abstractNumId w:val="4"/>
  </w:num>
  <w:num w:numId="3" w16cid:durableId="1531722425">
    <w:abstractNumId w:val="1"/>
  </w:num>
  <w:num w:numId="4" w16cid:durableId="1012147277">
    <w:abstractNumId w:val="0"/>
  </w:num>
  <w:num w:numId="5" w16cid:durableId="894316504">
    <w:abstractNumId w:val="3"/>
  </w:num>
  <w:num w:numId="6" w16cid:durableId="803237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F2"/>
    <w:rsid w:val="00141326"/>
    <w:rsid w:val="00227B8E"/>
    <w:rsid w:val="00227CFB"/>
    <w:rsid w:val="003B09F4"/>
    <w:rsid w:val="006628F2"/>
    <w:rsid w:val="0074779A"/>
    <w:rsid w:val="007B3B22"/>
    <w:rsid w:val="008E1FB5"/>
    <w:rsid w:val="00A86E91"/>
    <w:rsid w:val="00AC21E2"/>
    <w:rsid w:val="00B13885"/>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6BA7"/>
  <w15:chartTrackingRefBased/>
  <w15:docId w15:val="{3615C844-D707-4652-9865-447CBF08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F2"/>
    <w:rPr>
      <w:rFonts w:eastAsiaTheme="majorEastAsia" w:cstheme="majorBidi"/>
      <w:color w:val="272727" w:themeColor="text1" w:themeTint="D8"/>
    </w:rPr>
  </w:style>
  <w:style w:type="paragraph" w:styleId="Title">
    <w:name w:val="Title"/>
    <w:basedOn w:val="Normal"/>
    <w:next w:val="Normal"/>
    <w:link w:val="TitleChar"/>
    <w:uiPriority w:val="10"/>
    <w:qFormat/>
    <w:rsid w:val="00662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8F2"/>
    <w:pPr>
      <w:spacing w:before="160"/>
      <w:jc w:val="center"/>
    </w:pPr>
    <w:rPr>
      <w:i/>
      <w:iCs/>
      <w:color w:val="404040" w:themeColor="text1" w:themeTint="BF"/>
    </w:rPr>
  </w:style>
  <w:style w:type="character" w:customStyle="1" w:styleId="QuoteChar">
    <w:name w:val="Quote Char"/>
    <w:basedOn w:val="DefaultParagraphFont"/>
    <w:link w:val="Quote"/>
    <w:uiPriority w:val="29"/>
    <w:rsid w:val="006628F2"/>
    <w:rPr>
      <w:i/>
      <w:iCs/>
      <w:color w:val="404040" w:themeColor="text1" w:themeTint="BF"/>
    </w:rPr>
  </w:style>
  <w:style w:type="paragraph" w:styleId="ListParagraph">
    <w:name w:val="List Paragraph"/>
    <w:basedOn w:val="Normal"/>
    <w:uiPriority w:val="34"/>
    <w:qFormat/>
    <w:rsid w:val="006628F2"/>
    <w:pPr>
      <w:ind w:left="720"/>
      <w:contextualSpacing/>
    </w:pPr>
  </w:style>
  <w:style w:type="character" w:styleId="IntenseEmphasis">
    <w:name w:val="Intense Emphasis"/>
    <w:basedOn w:val="DefaultParagraphFont"/>
    <w:uiPriority w:val="21"/>
    <w:qFormat/>
    <w:rsid w:val="006628F2"/>
    <w:rPr>
      <w:i/>
      <w:iCs/>
      <w:color w:val="2F5496" w:themeColor="accent1" w:themeShade="BF"/>
    </w:rPr>
  </w:style>
  <w:style w:type="paragraph" w:styleId="IntenseQuote">
    <w:name w:val="Intense Quote"/>
    <w:basedOn w:val="Normal"/>
    <w:next w:val="Normal"/>
    <w:link w:val="IntenseQuoteChar"/>
    <w:uiPriority w:val="30"/>
    <w:qFormat/>
    <w:rsid w:val="00662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8F2"/>
    <w:rPr>
      <w:i/>
      <w:iCs/>
      <w:color w:val="2F5496" w:themeColor="accent1" w:themeShade="BF"/>
    </w:rPr>
  </w:style>
  <w:style w:type="character" w:styleId="IntenseReference">
    <w:name w:val="Intense Reference"/>
    <w:basedOn w:val="DefaultParagraphFont"/>
    <w:uiPriority w:val="32"/>
    <w:qFormat/>
    <w:rsid w:val="006628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5754</Words>
  <Characters>32798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2026-04-01T02:39:00Z</dcterms:created>
  <dcterms:modified xsi:type="dcterms:W3CDTF">2026-04-01T02:58:00Z</dcterms:modified>
</cp:coreProperties>
</file>