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D0" w:rsidRDefault="009D52D0" w:rsidP="009D52D0">
      <w:pPr>
        <w:jc w:val="center"/>
      </w:pPr>
    </w:p>
    <w:p w:rsidR="009D52D0" w:rsidRDefault="009D52D0" w:rsidP="009D52D0">
      <w:pPr>
        <w:jc w:val="center"/>
      </w:pPr>
    </w:p>
    <w:p w:rsidR="009D52D0" w:rsidRDefault="009D52D0" w:rsidP="009D52D0">
      <w:pPr>
        <w:jc w:val="center"/>
      </w:pPr>
      <w:r>
        <w:t>Отчет</w:t>
      </w:r>
      <w:r w:rsidR="00EE3194">
        <w:t xml:space="preserve"> по практическому заданию № 1</w:t>
      </w:r>
    </w:p>
    <w:p w:rsidR="009D52D0" w:rsidRDefault="009D52D0" w:rsidP="009D52D0">
      <w:pPr>
        <w:jc w:val="center"/>
      </w:pPr>
      <w:r>
        <w:t>из РГЗ по теме «БУЛЕВЫ ФУНКЦИИ И ИХ ПРЕОБРАЗОВАНИЯ»</w:t>
      </w:r>
    </w:p>
    <w:p w:rsidR="009D52D0" w:rsidRDefault="009D52D0" w:rsidP="009D52D0">
      <w:pPr>
        <w:jc w:val="center"/>
      </w:pPr>
      <w:r>
        <w:t xml:space="preserve">по дисциплине </w:t>
      </w:r>
    </w:p>
    <w:p w:rsidR="009D52D0" w:rsidRDefault="009D52D0" w:rsidP="009D52D0">
      <w:pPr>
        <w:jc w:val="center"/>
      </w:pPr>
      <w:r>
        <w:t>ДИСКРЕТНАЯ МАТЕМАТИКА</w:t>
      </w:r>
    </w:p>
    <w:p w:rsidR="009D52D0" w:rsidRDefault="009D52D0" w:rsidP="009D52D0">
      <w:pPr>
        <w:jc w:val="center"/>
      </w:pPr>
    </w:p>
    <w:p w:rsidR="009D52D0" w:rsidRDefault="009D52D0" w:rsidP="009D52D0">
      <w:pPr>
        <w:jc w:val="center"/>
      </w:pPr>
    </w:p>
    <w:p w:rsidR="009D52D0" w:rsidRDefault="009D52D0" w:rsidP="009D52D0">
      <w:pPr>
        <w:jc w:val="center"/>
      </w:pPr>
    </w:p>
    <w:p w:rsidR="009D52D0" w:rsidRDefault="009D52D0" w:rsidP="009D52D0">
      <w:pPr>
        <w:ind w:left="4956"/>
      </w:pPr>
      <w:r>
        <w:t>Выполнил студент гр. ИВТ</w:t>
      </w:r>
      <w:r w:rsidRPr="009D52D0">
        <w:t>/</w:t>
      </w:r>
      <w:r>
        <w:t>б-22о</w:t>
      </w:r>
    </w:p>
    <w:p w:rsidR="009D52D0" w:rsidRDefault="009D52D0" w:rsidP="009D52D0">
      <w:pPr>
        <w:ind w:left="4956"/>
      </w:pPr>
      <w:r>
        <w:t>Горбенко К.Н.</w:t>
      </w:r>
    </w:p>
    <w:p w:rsidR="009D52D0" w:rsidRDefault="009D52D0" w:rsidP="009D52D0">
      <w:pPr>
        <w:ind w:left="4956"/>
      </w:pPr>
      <w:r>
        <w:t>Проверила:</w:t>
      </w:r>
    </w:p>
    <w:p w:rsidR="009D52D0" w:rsidRDefault="009D52D0" w:rsidP="009D52D0">
      <w:pPr>
        <w:ind w:left="4956"/>
      </w:pPr>
      <w:proofErr w:type="spellStart"/>
      <w:r>
        <w:t>Ченгарь</w:t>
      </w:r>
      <w:proofErr w:type="spellEnd"/>
      <w:r>
        <w:t xml:space="preserve"> О.В.</w:t>
      </w:r>
    </w:p>
    <w:p w:rsidR="009D52D0" w:rsidRDefault="009D52D0" w:rsidP="009D52D0">
      <w:pPr>
        <w:ind w:left="4956"/>
      </w:pPr>
    </w:p>
    <w:p w:rsidR="009D52D0" w:rsidRDefault="009D52D0" w:rsidP="009D52D0">
      <w:pPr>
        <w:ind w:left="4956"/>
      </w:pPr>
    </w:p>
    <w:p w:rsidR="009D52D0" w:rsidRDefault="009D52D0" w:rsidP="009D52D0">
      <w:pPr>
        <w:ind w:left="4956"/>
      </w:pPr>
    </w:p>
    <w:p w:rsidR="009D52D0" w:rsidRDefault="009D52D0" w:rsidP="009D52D0">
      <w:pPr>
        <w:ind w:left="4956"/>
      </w:pPr>
    </w:p>
    <w:p w:rsidR="009D52D0" w:rsidRDefault="009D52D0" w:rsidP="009D52D0">
      <w:pPr>
        <w:ind w:left="4956"/>
      </w:pPr>
    </w:p>
    <w:p w:rsidR="009D52D0" w:rsidRDefault="009D52D0" w:rsidP="009D52D0">
      <w:pPr>
        <w:ind w:left="4956"/>
      </w:pPr>
    </w:p>
    <w:p w:rsidR="00EE3194" w:rsidRDefault="00EE3194" w:rsidP="00EE3194">
      <w:pPr>
        <w:spacing w:line="300" w:lineRule="auto"/>
        <w:ind w:firstLine="709"/>
        <w:jc w:val="center"/>
        <w:rPr>
          <w:b/>
        </w:rPr>
      </w:pPr>
      <w:r>
        <w:rPr>
          <w:b/>
        </w:rPr>
        <w:lastRenderedPageBreak/>
        <w:t>Задание на работу:</w:t>
      </w:r>
      <w:bookmarkStart w:id="0" w:name="_GoBack"/>
      <w:bookmarkEnd w:id="0"/>
    </w:p>
    <w:p w:rsidR="00EE3194" w:rsidRPr="00EE3194" w:rsidRDefault="00EE3194" w:rsidP="00EE3194">
      <w:pPr>
        <w:pStyle w:val="ListParagraph"/>
        <w:numPr>
          <w:ilvl w:val="0"/>
          <w:numId w:val="2"/>
        </w:numPr>
        <w:spacing w:line="300" w:lineRule="auto"/>
        <w:ind w:left="0" w:firstLine="709"/>
      </w:pPr>
      <w:r>
        <w:t xml:space="preserve">Выписать из таблицы заданий (табл. 1) логическую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EE3194">
        <w:rPr>
          <w:rFonts w:eastAsiaTheme="minorEastAsia"/>
        </w:rPr>
        <w:t xml:space="preserve">, </w:t>
      </w:r>
      <w:r>
        <w:rPr>
          <w:rFonts w:eastAsiaTheme="minorEastAsia"/>
        </w:rPr>
        <w:t>заданную с помощью формулы, по варианту (</w:t>
      </w:r>
      <w:r w:rsidRPr="00EE3194">
        <w:rPr>
          <w:rFonts w:eastAsiaTheme="minorEastAsia"/>
          <w:b/>
        </w:rPr>
        <w:t>вариант № 5</w:t>
      </w:r>
      <w:r>
        <w:rPr>
          <w:rFonts w:eastAsiaTheme="minorEastAsia"/>
        </w:rPr>
        <w:t>).</w:t>
      </w:r>
    </w:p>
    <w:p w:rsidR="00EE3194" w:rsidRPr="00EE3194" w:rsidRDefault="00EE3194" w:rsidP="00EE3194">
      <w:pPr>
        <w:pStyle w:val="ListParagraph"/>
        <w:numPr>
          <w:ilvl w:val="0"/>
          <w:numId w:val="2"/>
        </w:numPr>
        <w:spacing w:line="300" w:lineRule="auto"/>
        <w:ind w:left="0" w:firstLine="709"/>
      </w:pPr>
      <w:r>
        <w:rPr>
          <w:rFonts w:eastAsiaTheme="minorEastAsia"/>
        </w:rPr>
        <w:t>Над каждой операцией проставить ее номер, соблюдая приоритет операций.</w:t>
      </w:r>
    </w:p>
    <w:p w:rsidR="00EE3194" w:rsidRPr="00EE3194" w:rsidRDefault="00EE3194" w:rsidP="00EE3194">
      <w:pPr>
        <w:pStyle w:val="ListParagraph"/>
        <w:numPr>
          <w:ilvl w:val="0"/>
          <w:numId w:val="2"/>
        </w:numPr>
        <w:spacing w:line="300" w:lineRule="auto"/>
        <w:ind w:left="0" w:firstLine="709"/>
      </w:pPr>
      <w:r>
        <w:rPr>
          <w:rFonts w:eastAsiaTheme="minorEastAsia"/>
        </w:rPr>
        <w:t>Построить таблицу истинности данной функции. Таблицу формировать пошагово (результат вычисления каждой функции должен определяться в отдельном столбце таблицы и нумероваться согласно п.2).</w:t>
      </w:r>
    </w:p>
    <w:p w:rsidR="00EE3194" w:rsidRDefault="00EE3194" w:rsidP="00EE3194">
      <w:pPr>
        <w:spacing w:line="300" w:lineRule="auto"/>
        <w:ind w:left="708"/>
      </w:pPr>
      <w:r>
        <w:t>Заданная функция:</w:t>
      </w:r>
    </w:p>
    <w:p w:rsidR="00EE3194" w:rsidRPr="00EE3194" w:rsidRDefault="00EE3194" w:rsidP="00EE3194">
      <w:pPr>
        <w:spacing w:line="300" w:lineRule="auto"/>
        <w:ind w:left="708"/>
        <w:rPr>
          <w:rFonts w:eastAsiaTheme="minorEastAsia"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)⊕(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→(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acc>
        </m:oMath>
      </m:oMathPara>
    </w:p>
    <w:p w:rsidR="00EE3194" w:rsidRDefault="00EE3194" w:rsidP="00EE3194">
      <w:pPr>
        <w:spacing w:line="300" w:lineRule="auto"/>
        <w:ind w:left="708"/>
        <w:rPr>
          <w:rFonts w:eastAsiaTheme="minorEastAsia"/>
        </w:rPr>
      </w:pPr>
      <w:r>
        <w:rPr>
          <w:rFonts w:eastAsiaTheme="minorEastAsia"/>
        </w:rPr>
        <w:t>Расставим приоритеты операций: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r>
          <w:rPr>
            <w:rFonts w:ascii="Cambria Math" w:hAnsi="Cambria Math"/>
          </w:rPr>
          <m:t>(1)</m:t>
        </m:r>
        <m:r>
          <w:rPr>
            <w:rFonts w:ascii="Cambria Math" w:hAnsi="Cambria Math"/>
          </w:rPr>
          <m:t>↓</m:t>
        </m:r>
        <m:r>
          <w:rPr>
            <w:rFonts w:ascii="Cambria Math" w:hAnsi="Cambria Math"/>
          </w:rPr>
          <m:t>(2)</m:t>
        </m:r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r>
          <w:rPr>
            <w:rFonts w:ascii="Cambria Math" w:hAnsi="Cambria Math"/>
          </w:rPr>
          <m:t>(4)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(5)</m:t>
        </m:r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)⊕(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EE3194" w:rsidRPr="00EE3194" w:rsidRDefault="00EE3194" w:rsidP="00EE3194">
      <w:pPr>
        <w:pStyle w:val="ListParagraph"/>
        <w:numPr>
          <w:ilvl w:val="0"/>
          <w:numId w:val="3"/>
        </w:numPr>
        <w:spacing w:line="300" w:lineRule="auto"/>
        <w:ind w:left="0" w:firstLine="709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9</m:t>
            </m:r>
          </m:e>
        </m:acc>
      </m:oMath>
      <w:r>
        <w:rPr>
          <w:rFonts w:eastAsiaTheme="minorEastAsia"/>
        </w:rPr>
        <w:t>.</w:t>
      </w:r>
    </w:p>
    <w:p w:rsidR="00EE3194" w:rsidRDefault="00EE3194">
      <w:r>
        <w:br w:type="page"/>
      </w:r>
    </w:p>
    <w:p w:rsidR="00EE3194" w:rsidRDefault="00EE3194" w:rsidP="00EE3194">
      <w:pPr>
        <w:spacing w:line="300" w:lineRule="auto"/>
        <w:ind w:firstLine="708"/>
      </w:pPr>
      <w:r>
        <w:lastRenderedPageBreak/>
        <w:t>Таблица истинности функции: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283"/>
        <w:gridCol w:w="567"/>
        <w:gridCol w:w="567"/>
        <w:gridCol w:w="567"/>
        <w:gridCol w:w="283"/>
        <w:gridCol w:w="567"/>
        <w:gridCol w:w="567"/>
        <w:gridCol w:w="567"/>
        <w:gridCol w:w="283"/>
        <w:gridCol w:w="567"/>
        <w:gridCol w:w="567"/>
        <w:gridCol w:w="567"/>
        <w:gridCol w:w="283"/>
        <w:gridCol w:w="567"/>
      </w:tblGrid>
      <w:tr w:rsidR="00EE3194" w:rsidTr="00EE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3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194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E3194">
              <w:rPr>
                <w:rFonts w:eastAsia="Calibr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3194">
              <w:rPr>
                <w:rFonts w:eastAsia="Calibri"/>
                <w:lang w:val="en-US"/>
              </w:rPr>
              <w:t>3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 w:val="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 w:val="0"/>
              </w:rPr>
            </w:pPr>
            <w:r w:rsidRPr="00EE3194">
              <w:rPr>
                <w:rFonts w:eastAsia="Calibri"/>
                <w:bCs w:val="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E3194">
              <w:rPr>
                <w:rFonts w:eastAsia="Calibri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E3194">
              <w:rPr>
                <w:rFonts w:eastAsia="Calibri"/>
              </w:rPr>
              <w:t>6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bottom w:val="nil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E3194">
              <w:rPr>
                <w:rFonts w:eastAsia="Calibri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8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12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13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14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15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EE3194" w:rsidRPr="00EE3194" w:rsidRDefault="00EE3194" w:rsidP="00EE3194">
      <w:pPr>
        <w:spacing w:line="300" w:lineRule="auto"/>
        <w:rPr>
          <w:b/>
        </w:rPr>
      </w:pPr>
    </w:p>
    <w:sectPr w:rsidR="00EE3194" w:rsidRPr="00EE3194" w:rsidSect="009D52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953" w:rsidRDefault="00CC2953" w:rsidP="009D52D0">
      <w:pPr>
        <w:spacing w:after="0" w:line="240" w:lineRule="auto"/>
      </w:pPr>
      <w:r>
        <w:separator/>
      </w:r>
    </w:p>
  </w:endnote>
  <w:endnote w:type="continuationSeparator" w:id="0">
    <w:p w:rsidR="00CC2953" w:rsidRDefault="00CC2953" w:rsidP="009D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2D0" w:rsidRDefault="009D5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599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52D0" w:rsidRDefault="009D52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1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52D0" w:rsidRDefault="009D5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7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52D0" w:rsidRDefault="009D52D0" w:rsidP="009D52D0">
        <w:pPr>
          <w:pStyle w:val="Footer"/>
          <w:jc w:val="center"/>
        </w:pPr>
        <w:r>
          <w:t>Севастополь</w:t>
        </w:r>
      </w:p>
      <w:p w:rsidR="009D52D0" w:rsidRDefault="009D52D0" w:rsidP="009D52D0">
        <w:pPr>
          <w:pStyle w:val="Footer"/>
          <w:jc w:val="center"/>
        </w:pPr>
        <w:r>
          <w:t>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953" w:rsidRDefault="00CC2953" w:rsidP="009D52D0">
      <w:pPr>
        <w:spacing w:after="0" w:line="240" w:lineRule="auto"/>
      </w:pPr>
      <w:r>
        <w:separator/>
      </w:r>
    </w:p>
  </w:footnote>
  <w:footnote w:type="continuationSeparator" w:id="0">
    <w:p w:rsidR="00CC2953" w:rsidRDefault="00CC2953" w:rsidP="009D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2D0" w:rsidRDefault="009D5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2D0" w:rsidRDefault="009D52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2D0" w:rsidRPr="009D52D0" w:rsidRDefault="009D52D0" w:rsidP="009D52D0">
    <w:pPr>
      <w:spacing w:before="160" w:line="240" w:lineRule="auto"/>
      <w:ind w:firstLine="709"/>
      <w:jc w:val="center"/>
      <w:rPr>
        <w:rFonts w:eastAsia="Times New Roman"/>
        <w:sz w:val="24"/>
        <w:szCs w:val="24"/>
        <w:lang w:eastAsia="ru-RU"/>
      </w:rPr>
    </w:pPr>
    <w:r w:rsidRPr="009D52D0">
      <w:rPr>
        <w:rFonts w:eastAsia="Times New Roman"/>
        <w:color w:val="000000"/>
        <w:lang w:eastAsia="ru-RU"/>
      </w:rPr>
      <w:t xml:space="preserve">МИНИСТЕРСТВО ОБРАЗОВАНИЯ И НАУКИ </w:t>
    </w:r>
  </w:p>
  <w:p w:rsidR="009D52D0" w:rsidRPr="009D52D0" w:rsidRDefault="009D52D0" w:rsidP="009D52D0">
    <w:pPr>
      <w:spacing w:line="240" w:lineRule="auto"/>
      <w:ind w:firstLine="709"/>
      <w:jc w:val="center"/>
      <w:rPr>
        <w:rFonts w:eastAsia="Times New Roman"/>
        <w:sz w:val="24"/>
        <w:szCs w:val="24"/>
        <w:lang w:eastAsia="ru-RU"/>
      </w:rPr>
    </w:pPr>
    <w:r w:rsidRPr="009D52D0">
      <w:rPr>
        <w:rFonts w:eastAsia="Times New Roman"/>
        <w:color w:val="000000"/>
        <w:lang w:eastAsia="ru-RU"/>
      </w:rPr>
      <w:t>РОССИЙСКОЙ ФЕДЕРАЦИИ</w:t>
    </w:r>
  </w:p>
  <w:p w:rsidR="009D52D0" w:rsidRPr="009D52D0" w:rsidRDefault="009D52D0" w:rsidP="009D52D0">
    <w:pPr>
      <w:spacing w:after="0" w:line="240" w:lineRule="auto"/>
      <w:rPr>
        <w:rFonts w:eastAsia="Times New Roman"/>
        <w:sz w:val="24"/>
        <w:szCs w:val="24"/>
        <w:lang w:eastAsia="ru-RU"/>
      </w:rPr>
    </w:pPr>
  </w:p>
  <w:p w:rsidR="009D52D0" w:rsidRPr="009D52D0" w:rsidRDefault="009D52D0" w:rsidP="009D52D0">
    <w:pPr>
      <w:spacing w:line="240" w:lineRule="auto"/>
      <w:ind w:firstLine="709"/>
      <w:jc w:val="center"/>
      <w:rPr>
        <w:rFonts w:eastAsia="Times New Roman"/>
        <w:sz w:val="24"/>
        <w:szCs w:val="24"/>
        <w:lang w:eastAsia="ru-RU"/>
      </w:rPr>
    </w:pPr>
    <w:r w:rsidRPr="009D52D0">
      <w:rPr>
        <w:rFonts w:eastAsia="Times New Roman"/>
        <w:color w:val="000000"/>
        <w:lang w:eastAsia="ru-RU"/>
      </w:rPr>
      <w:t>Федеральное государственное автономное</w:t>
    </w:r>
  </w:p>
  <w:p w:rsidR="009D52D0" w:rsidRPr="009D52D0" w:rsidRDefault="009D52D0" w:rsidP="009D52D0">
    <w:pPr>
      <w:spacing w:line="240" w:lineRule="auto"/>
      <w:ind w:firstLine="709"/>
      <w:jc w:val="center"/>
      <w:rPr>
        <w:rFonts w:eastAsia="Times New Roman"/>
        <w:sz w:val="24"/>
        <w:szCs w:val="24"/>
        <w:lang w:eastAsia="ru-RU"/>
      </w:rPr>
    </w:pPr>
    <w:r w:rsidRPr="009D52D0">
      <w:rPr>
        <w:rFonts w:eastAsia="Times New Roman"/>
        <w:color w:val="000000"/>
        <w:lang w:eastAsia="ru-RU"/>
      </w:rPr>
      <w:t xml:space="preserve">образовательное учреждение высшего образования </w:t>
    </w:r>
  </w:p>
  <w:p w:rsidR="009D52D0" w:rsidRPr="009D52D0" w:rsidRDefault="009D52D0" w:rsidP="009D52D0">
    <w:pPr>
      <w:spacing w:line="240" w:lineRule="auto"/>
      <w:ind w:firstLine="709"/>
      <w:jc w:val="center"/>
      <w:rPr>
        <w:rFonts w:eastAsia="Times New Roman"/>
        <w:sz w:val="24"/>
        <w:szCs w:val="24"/>
        <w:lang w:eastAsia="ru-RU"/>
      </w:rPr>
    </w:pPr>
    <w:r w:rsidRPr="009D52D0">
      <w:rPr>
        <w:rFonts w:eastAsia="Times New Roman"/>
        <w:color w:val="000000"/>
        <w:lang w:eastAsia="ru-RU"/>
      </w:rPr>
      <w:t>“СЕВАСТОПОЛЬСКИЙ ГОСУДАРСТВЕННЫЙ УНИВЕРСИТЕТ”</w:t>
    </w:r>
  </w:p>
  <w:p w:rsidR="009D52D0" w:rsidRPr="009D52D0" w:rsidRDefault="009D52D0" w:rsidP="009D52D0">
    <w:pPr>
      <w:spacing w:after="0" w:line="240" w:lineRule="auto"/>
      <w:rPr>
        <w:rFonts w:eastAsia="Times New Roman"/>
        <w:sz w:val="24"/>
        <w:szCs w:val="24"/>
        <w:lang w:eastAsia="ru-RU"/>
      </w:rPr>
    </w:pPr>
  </w:p>
  <w:p w:rsidR="009D52D0" w:rsidRPr="009D52D0" w:rsidRDefault="009D52D0" w:rsidP="009D52D0">
    <w:pPr>
      <w:spacing w:line="240" w:lineRule="auto"/>
      <w:ind w:firstLine="709"/>
      <w:jc w:val="center"/>
      <w:rPr>
        <w:rFonts w:eastAsia="Times New Roman"/>
        <w:sz w:val="24"/>
        <w:szCs w:val="24"/>
        <w:lang w:eastAsia="ru-RU"/>
      </w:rPr>
    </w:pPr>
    <w:r w:rsidRPr="009D52D0">
      <w:rPr>
        <w:rFonts w:eastAsia="Times New Roman"/>
        <w:color w:val="000000"/>
        <w:lang w:eastAsia="ru-RU"/>
      </w:rPr>
      <w:t>Институт информационных технологий</w:t>
    </w:r>
  </w:p>
  <w:p w:rsidR="009D52D0" w:rsidRPr="009D52D0" w:rsidRDefault="009D52D0" w:rsidP="009D52D0">
    <w:pPr>
      <w:spacing w:line="240" w:lineRule="auto"/>
      <w:ind w:firstLine="709"/>
      <w:jc w:val="center"/>
      <w:rPr>
        <w:rFonts w:eastAsia="Times New Roman"/>
        <w:sz w:val="24"/>
        <w:szCs w:val="24"/>
        <w:lang w:eastAsia="ru-RU"/>
      </w:rPr>
    </w:pPr>
    <w:r w:rsidRPr="009D52D0">
      <w:rPr>
        <w:rFonts w:eastAsia="Times New Roman"/>
        <w:color w:val="000000"/>
        <w:lang w:eastAsia="ru-RU"/>
      </w:rPr>
      <w:t xml:space="preserve"> и управления в технических системах СГУ</w:t>
    </w:r>
  </w:p>
  <w:p w:rsidR="009D52D0" w:rsidRPr="009D52D0" w:rsidRDefault="009D52D0" w:rsidP="009D52D0">
    <w:pPr>
      <w:spacing w:after="0" w:line="240" w:lineRule="auto"/>
      <w:rPr>
        <w:rFonts w:eastAsia="Times New Roman"/>
        <w:sz w:val="24"/>
        <w:szCs w:val="24"/>
        <w:lang w:eastAsia="ru-RU"/>
      </w:rPr>
    </w:pPr>
  </w:p>
  <w:p w:rsidR="009D52D0" w:rsidRPr="009D52D0" w:rsidRDefault="009D52D0" w:rsidP="009D52D0">
    <w:pPr>
      <w:spacing w:line="240" w:lineRule="auto"/>
      <w:ind w:firstLine="709"/>
      <w:jc w:val="center"/>
      <w:rPr>
        <w:rFonts w:eastAsia="Times New Roman"/>
        <w:sz w:val="24"/>
        <w:szCs w:val="24"/>
        <w:lang w:eastAsia="ru-RU"/>
      </w:rPr>
    </w:pPr>
    <w:r w:rsidRPr="009D52D0">
      <w:rPr>
        <w:rFonts w:eastAsia="Times New Roman"/>
        <w:color w:val="000000"/>
        <w:lang w:eastAsia="ru-RU"/>
      </w:rPr>
      <w:t>Кафедра информационных технологий и компьютерных систем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7562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AE91FB0"/>
    <w:multiLevelType w:val="hybridMultilevel"/>
    <w:tmpl w:val="7ED642B2"/>
    <w:lvl w:ilvl="0" w:tplc="06DA43A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0115B68"/>
    <w:multiLevelType w:val="hybridMultilevel"/>
    <w:tmpl w:val="C73AB54C"/>
    <w:lvl w:ilvl="0" w:tplc="06DA43AC">
      <w:start w:val="1"/>
      <w:numFmt w:val="decimal"/>
      <w:lvlText w:val="%1."/>
      <w:lvlJc w:val="left"/>
      <w:pPr>
        <w:ind w:left="35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3" w15:restartNumberingAfterBreak="0">
    <w:nsid w:val="7ACD4F92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E6F49BC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BF"/>
    <w:rsid w:val="001352BF"/>
    <w:rsid w:val="002B31F1"/>
    <w:rsid w:val="003446C0"/>
    <w:rsid w:val="007119CE"/>
    <w:rsid w:val="00861C8E"/>
    <w:rsid w:val="009D52D0"/>
    <w:rsid w:val="00CC2953"/>
    <w:rsid w:val="00E3193C"/>
    <w:rsid w:val="00E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5D94"/>
  <w15:chartTrackingRefBased/>
  <w15:docId w15:val="{101AED83-289A-43A4-AFE6-D5D76E0A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D0"/>
  </w:style>
  <w:style w:type="paragraph" w:styleId="Footer">
    <w:name w:val="footer"/>
    <w:basedOn w:val="Normal"/>
    <w:link w:val="FooterChar"/>
    <w:uiPriority w:val="99"/>
    <w:unhideWhenUsed/>
    <w:rsid w:val="009D5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D0"/>
  </w:style>
  <w:style w:type="paragraph" w:styleId="NormalWeb">
    <w:name w:val="Normal (Web)"/>
    <w:basedOn w:val="Normal"/>
    <w:uiPriority w:val="99"/>
    <w:semiHidden/>
    <w:unhideWhenUsed/>
    <w:rsid w:val="009D52D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E31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194"/>
    <w:rPr>
      <w:color w:val="808080"/>
    </w:rPr>
  </w:style>
  <w:style w:type="table" w:styleId="TableGrid">
    <w:name w:val="Table Grid"/>
    <w:basedOn w:val="TableNormal"/>
    <w:uiPriority w:val="39"/>
    <w:rsid w:val="00EE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E319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6"/>
    <w:rsid w:val="00915986"/>
    <w:rsid w:val="00B7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9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FF7C2-985C-4234-B83A-93006F49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2018-10-18T16:18:00Z</dcterms:created>
  <dcterms:modified xsi:type="dcterms:W3CDTF">2018-10-18T17:47:00Z</dcterms:modified>
</cp:coreProperties>
</file>