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1"/>
        <w:spacing w:before="0" w:after="480"/>
        <w:rPr>
          <w:rFonts w:cs="Times New Roman"/>
          <w:szCs w:val="28"/>
        </w:rPr>
      </w:pPr>
      <w:bookmarkStart w:id="0" w:name="_Hlk25020028"/>
      <w:bookmarkEnd w:id="0"/>
      <w:r>
        <w:rPr>
          <w:rFonts w:cs="Times New Roman"/>
          <w:szCs w:val="28"/>
        </w:rPr>
        <w:t>МИНИСТЕРСТВО НАУКИ И ВЫСШЕГО ОБРАЗОВАНИЯ РФ</w:t>
        <w:br/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spacing w:lineRule="auto" w:line="360"/>
        <w:jc w:val="center"/>
        <w:rPr>
          <w:rFonts w:cs="Times New Roman"/>
          <w:szCs w:val="28"/>
        </w:rPr>
      </w:pPr>
      <w:bookmarkStart w:id="1" w:name="_Toc512365734"/>
      <w:bookmarkStart w:id="2" w:name="_Toc512365627"/>
      <w:r>
        <w:rPr>
          <w:rFonts w:cs="Times New Roman"/>
          <w:szCs w:val="28"/>
        </w:rPr>
        <w:t>«Севастопольский государственный университет»</w:t>
      </w:r>
      <w:bookmarkEnd w:id="1"/>
      <w:bookmarkEnd w:id="2"/>
    </w:p>
    <w:p>
      <w:pPr>
        <w:pStyle w:val="Style18"/>
        <w:spacing w:lineRule="auto" w:line="360" w:before="0" w:after="48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«информационныЕ системЫ»</w:t>
      </w:r>
    </w:p>
    <w:p>
      <w:pPr>
        <w:pStyle w:val="Normal"/>
        <w:spacing w:lineRule="auto" w:line="360" w:before="120" w:after="48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 1</w:t>
      </w:r>
    </w:p>
    <w:p>
      <w:pPr>
        <w:pStyle w:val="Normal"/>
        <w:spacing w:lineRule="auto" w:line="360" w:before="120" w:after="48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«Инфокоммуникационные системы и сети»</w:t>
      </w:r>
    </w:p>
    <w:p>
      <w:pPr>
        <w:pStyle w:val="Normal"/>
        <w:spacing w:lineRule="auto" w:line="360"/>
        <w:jc w:val="center"/>
        <w:rPr>
          <w:rFonts w:cs="Times New Roman"/>
          <w:b/>
          <w:b/>
          <w:bCs/>
          <w:szCs w:val="28"/>
        </w:rPr>
      </w:pPr>
      <w:r>
        <w:rPr>
          <w:szCs w:val="28"/>
        </w:rPr>
        <w:t>Изучение конструкции современных кабельных линий связи</w:t>
      </w:r>
      <w:bookmarkStart w:id="3" w:name="_GoBack"/>
      <w:bookmarkEnd w:id="3"/>
      <w:r>
        <w:rPr>
          <w:rFonts w:cs="Times New Roman"/>
          <w:szCs w:val="28"/>
        </w:rPr>
        <w:t>.</w:t>
      </w:r>
    </w:p>
    <w:p>
      <w:pPr>
        <w:pStyle w:val="Normal"/>
        <w:spacing w:lineRule="auto" w:line="36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lineRule="auto" w:line="36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ind w:right="567" w:hanging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Выполнил:</w:t>
      </w:r>
    </w:p>
    <w:p>
      <w:pPr>
        <w:pStyle w:val="Normal"/>
        <w:ind w:right="567" w:hanging="0"/>
        <w:jc w:val="right"/>
        <w:rPr/>
      </w:pP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ст</w:t>
      </w:r>
      <w:r>
        <w:rPr>
          <w:rFonts w:cs="Times New Roman"/>
          <w:sz w:val="28"/>
          <w:szCs w:val="28"/>
        </w:rPr>
        <w:t>удент группы</w:t>
      </w:r>
      <w:r>
        <w:rPr>
          <w:rFonts w:cs="Times New Roman"/>
          <w:szCs w:val="28"/>
        </w:rPr>
        <w:t xml:space="preserve"> ИС/б-17-2-о</w:t>
      </w:r>
    </w:p>
    <w:p>
      <w:pPr>
        <w:pStyle w:val="Normal"/>
        <w:ind w:right="567" w:hanging="0"/>
        <w:jc w:val="right"/>
        <w:rPr/>
      </w:pPr>
      <w:r>
        <w:rPr>
          <w:rFonts w:cs="Times New Roman"/>
          <w:sz w:val="28"/>
          <w:szCs w:val="28"/>
          <w:lang w:val="ru-RU"/>
        </w:rPr>
        <w:t>Горбенко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 w:val="28"/>
          <w:szCs w:val="28"/>
        </w:rPr>
        <w:t>К</w:t>
      </w:r>
      <w:r>
        <w:rPr>
          <w:rFonts w:cs="Times New Roman"/>
          <w:szCs w:val="28"/>
        </w:rPr>
        <w:t xml:space="preserve">. </w:t>
      </w:r>
      <w:r>
        <w:rPr>
          <w:rFonts w:cs="Times New Roman"/>
          <w:sz w:val="28"/>
          <w:szCs w:val="28"/>
        </w:rPr>
        <w:t>Н</w:t>
      </w:r>
      <w:r>
        <w:rPr>
          <w:rFonts w:cs="Times New Roman"/>
          <w:szCs w:val="28"/>
        </w:rPr>
        <w:t>.</w:t>
      </w:r>
    </w:p>
    <w:p>
      <w:pPr>
        <w:pStyle w:val="Normal"/>
        <w:ind w:right="567" w:hanging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ind w:right="567" w:hanging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Проверил:</w:t>
      </w:r>
    </w:p>
    <w:p>
      <w:pPr>
        <w:pStyle w:val="Normal"/>
        <w:ind w:right="567" w:hanging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Чернега В.С.</w:t>
      </w:r>
    </w:p>
    <w:p>
      <w:pPr>
        <w:pStyle w:val="Normal"/>
        <w:spacing w:lineRule="auto" w:line="36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Normal"/>
        <w:spacing w:lineRule="auto" w:line="36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Normal"/>
        <w:spacing w:lineRule="auto" w:line="36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Normal"/>
        <w:spacing w:lineRule="auto" w:line="36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Normal"/>
        <w:spacing w:lineRule="auto" w:line="36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Normal"/>
        <w:spacing w:lineRule="auto" w:line="36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Севастополь</w:t>
        <w:br/>
        <w:t>2020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1.ЦЕЛЬ РАБОТЫ</w:t>
      </w:r>
    </w:p>
    <w:p>
      <w:pPr>
        <w:pStyle w:val="Normal"/>
        <w:ind w:firstLine="709"/>
        <w:jc w:val="both"/>
        <w:rPr>
          <w:szCs w:val="28"/>
        </w:rPr>
      </w:pPr>
      <w:r>
        <w:rPr>
          <w:szCs w:val="28"/>
        </w:rPr>
        <w:t>Изучение конструкции современных кабельных линий связи, используемых в локальных компьютерных сетях, исследование методов измерения переходных помех в симметричных линиях и степени искажений импульсов при передаче данных по кабелям связи.</w:t>
      </w:r>
    </w:p>
    <w:p>
      <w:pPr>
        <w:pStyle w:val="Normal"/>
        <w:ind w:firstLine="709"/>
        <w:jc w:val="both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b/>
          <w:b/>
          <w:szCs w:val="28"/>
        </w:rPr>
      </w:pPr>
      <w:r>
        <w:rPr>
          <w:b/>
          <w:szCs w:val="28"/>
        </w:rPr>
        <w:t>2.ПОСТАНОВКА ЗАДАЧИ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276" w:leader="none"/>
        </w:tabs>
        <w:spacing w:lineRule="auto" w:line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Изучить параметры и характеристики проводных и оптических линий связи (выполняется в процессе домашней подготовки).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276" w:leader="none"/>
        </w:tabs>
        <w:spacing w:lineRule="auto" w:line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Создать эквивалентную модель симметричной двухпроводной линии связи (рисунок 2.11) в среде </w:t>
      </w:r>
      <w:r>
        <w:rPr>
          <w:rFonts w:cs="Times New Roman" w:ascii="Times New Roman" w:hAnsi="Times New Roman"/>
          <w:sz w:val="28"/>
          <w:szCs w:val="28"/>
          <w:lang w:val="en-US"/>
        </w:rPr>
        <w:t>Proteus</w:t>
      </w:r>
      <w:r>
        <w:rPr>
          <w:rFonts w:cs="Times New Roman" w:ascii="Times New Roman" w:hAnsi="Times New Roman"/>
          <w:sz w:val="28"/>
          <w:szCs w:val="28"/>
        </w:rPr>
        <w:t xml:space="preserve"> с заданными по варианту (см. ПРИЛОЖЕНИЕ А) параметрами.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276" w:leader="none"/>
        </w:tabs>
        <w:spacing w:lineRule="auto" w:line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Запустить симуляцию заданной модели при использовании 1, 5 и 8 сегментов модели линии связи.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276" w:leader="none"/>
        </w:tabs>
        <w:spacing w:lineRule="auto" w:line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Измерить амплитудно-частотную характеристику (АЧХ) и фазо-частотную характеристику (ФЧХ) для 1, 5 и 8 сегментов и полосу пропускания для различных длин сегментов.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276" w:leader="none"/>
        </w:tabs>
        <w:spacing w:lineRule="auto" w:line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Оформить результаты в виде таблиц и графиков.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276" w:leader="none"/>
        </w:tabs>
        <w:spacing w:lineRule="auto" w:line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Сделать выводы по работе.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276" w:leader="none"/>
        </w:tabs>
        <w:spacing w:lineRule="auto" w:line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Составить отчет.</w:t>
      </w:r>
    </w:p>
    <w:p>
      <w:pPr>
        <w:pStyle w:val="Normal"/>
        <w:tabs>
          <w:tab w:val="clear" w:pos="708"/>
          <w:tab w:val="left" w:pos="709" w:leader="none"/>
        </w:tabs>
        <w:ind w:firstLine="709"/>
        <w:jc w:val="center"/>
        <w:rPr>
          <w:b/>
          <w:b/>
        </w:rPr>
      </w:pPr>
      <w:r>
        <w:rPr>
          <w:b/>
        </w:rPr>
        <w:t xml:space="preserve">3.ХОД РАБОТЫ </w:t>
      </w:r>
    </w:p>
    <w:p>
      <w:pPr>
        <w:pStyle w:val="Normal"/>
        <w:tabs>
          <w:tab w:val="clear" w:pos="708"/>
          <w:tab w:val="left" w:pos="0" w:leader="none"/>
        </w:tabs>
        <w:ind w:firstLine="709"/>
        <w:jc w:val="both"/>
        <w:rPr>
          <w:szCs w:val="28"/>
        </w:rPr>
      </w:pPr>
      <w:r>
        <w:rPr/>
        <w:t xml:space="preserve">3.1 Построим </w:t>
      </w:r>
      <w:r>
        <w:rPr>
          <w:szCs w:val="28"/>
        </w:rPr>
        <w:t>схемы экспериментальных установок с 1, 5 и 8 сегментами и рассчитаем значения индуктивности, сопротивления и емкости для каждой схемы.</w:t>
      </w:r>
    </w:p>
    <w:p>
      <w:pPr>
        <w:pStyle w:val="Normal"/>
        <w:tabs>
          <w:tab w:val="clear" w:pos="708"/>
          <w:tab w:val="left" w:pos="0" w:leader="none"/>
        </w:tabs>
        <w:ind w:firstLine="709"/>
        <w:jc w:val="both"/>
        <w:rPr>
          <w:szCs w:val="28"/>
        </w:rPr>
      </w:pPr>
      <w:r>
        <w:rPr>
          <w:szCs w:val="28"/>
        </w:rPr>
      </w:r>
    </w:p>
    <w:p>
      <w:pPr>
        <w:pStyle w:val="Normal"/>
        <w:tabs>
          <w:tab w:val="clear" w:pos="708"/>
          <w:tab w:val="left" w:pos="0" w:leader="none"/>
        </w:tabs>
        <w:jc w:val="center"/>
        <w:rPr>
          <w:szCs w:val="28"/>
        </w:rPr>
      </w:pPr>
      <w:r>
        <w:rPr/>
        <w:drawing>
          <wp:inline distT="0" distB="0" distL="0" distR="0">
            <wp:extent cx="5940425" cy="203708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0" w:leader="none"/>
        </w:tabs>
        <w:jc w:val="center"/>
        <w:rPr>
          <w:szCs w:val="28"/>
        </w:rPr>
      </w:pPr>
      <w:r>
        <w:rPr>
          <w:szCs w:val="28"/>
        </w:rPr>
        <w:t>Рисунок 1 – Схема экспериментальной установки с 1 сегментом</w:t>
      </w:r>
    </w:p>
    <w:p>
      <w:pPr>
        <w:pStyle w:val="Normal"/>
        <w:tabs>
          <w:tab w:val="clear" w:pos="708"/>
          <w:tab w:val="left" w:pos="0" w:leader="none"/>
        </w:tabs>
        <w:jc w:val="center"/>
        <w:rPr>
          <w:szCs w:val="28"/>
        </w:rPr>
      </w:pPr>
      <w:r>
        <w:rPr>
          <w:szCs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R</w:t>
      </w:r>
      <w:r>
        <w:rPr>
          <w:rFonts w:cs="Times New Roman" w:ascii="Times New Roman" w:hAnsi="Times New Roman"/>
          <w:i/>
          <w:sz w:val="28"/>
          <w:szCs w:val="28"/>
        </w:rPr>
        <w:t xml:space="preserve"> =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R</w:t>
      </w:r>
      <w:r>
        <w:rPr>
          <w:rFonts w:cs="Times New Roman" w:ascii="Times New Roman" w:hAnsi="Times New Roman"/>
          <w:sz w:val="28"/>
          <w:szCs w:val="28"/>
        </w:rPr>
        <w:t>п</w:t>
      </w:r>
      <w:r>
        <w:rPr>
          <w:rFonts w:cs="Times New Roman" w:ascii="Times New Roman" w:hAnsi="Times New Roman"/>
          <w:i/>
          <w:sz w:val="28"/>
          <w:szCs w:val="28"/>
        </w:rPr>
        <w:t xml:space="preserve"> *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l</w:t>
      </w:r>
      <w:r>
        <w:rPr>
          <w:rFonts w:cs="Times New Roman" w:ascii="Times New Roman" w:hAnsi="Times New Roman"/>
          <w:i/>
          <w:sz w:val="28"/>
          <w:szCs w:val="28"/>
        </w:rPr>
        <w:t>/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i/>
          <w:sz w:val="28"/>
          <w:szCs w:val="28"/>
        </w:rPr>
        <w:t xml:space="preserve"> = 80 * 16 = 1280 Ом</w:t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L</w:t>
      </w:r>
      <w:r>
        <w:rPr>
          <w:rFonts w:cs="Times New Roman" w:ascii="Times New Roman" w:hAnsi="Times New Roman"/>
          <w:i/>
          <w:sz w:val="28"/>
          <w:szCs w:val="28"/>
        </w:rPr>
        <w:t xml:space="preserve"> =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L</w:t>
      </w:r>
      <w:r>
        <w:rPr>
          <w:rFonts w:cs="Times New Roman" w:ascii="Times New Roman" w:hAnsi="Times New Roman"/>
          <w:sz w:val="28"/>
          <w:szCs w:val="28"/>
        </w:rPr>
        <w:t>п</w:t>
      </w:r>
      <w:r>
        <w:rPr>
          <w:rFonts w:cs="Times New Roman" w:ascii="Times New Roman" w:hAnsi="Times New Roman"/>
          <w:i/>
          <w:sz w:val="28"/>
          <w:szCs w:val="28"/>
        </w:rPr>
        <w:t xml:space="preserve"> *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l</w:t>
      </w:r>
      <w:r>
        <w:rPr>
          <w:rFonts w:cs="Times New Roman" w:ascii="Times New Roman" w:hAnsi="Times New Roman"/>
          <w:i/>
          <w:sz w:val="28"/>
          <w:szCs w:val="28"/>
        </w:rPr>
        <w:t>/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i/>
          <w:sz w:val="28"/>
          <w:szCs w:val="28"/>
        </w:rPr>
        <w:t xml:space="preserve"> =8 * 10</w:t>
      </w:r>
      <w:r>
        <w:rPr>
          <w:rFonts w:cs="Times New Roman" w:ascii="Times New Roman" w:hAnsi="Times New Roman"/>
          <w:i/>
          <w:sz w:val="28"/>
          <w:szCs w:val="28"/>
          <w:vertAlign w:val="superscript"/>
        </w:rPr>
        <w:t xml:space="preserve">-3 </w:t>
      </w:r>
      <w:r>
        <w:rPr>
          <w:rFonts w:cs="Times New Roman" w:ascii="Times New Roman" w:hAnsi="Times New Roman"/>
          <w:i/>
          <w:sz w:val="28"/>
          <w:szCs w:val="28"/>
        </w:rPr>
        <w:t>* 16= 1,28 Гн</w:t>
      </w:r>
    </w:p>
    <w:p>
      <w:pPr>
        <w:pStyle w:val="ListParagraph"/>
        <w:spacing w:lineRule="auto" w:line="240" w:before="0" w:after="120"/>
        <w:ind w:left="0" w:hanging="0"/>
        <w:contextualSpacing/>
        <w:jc w:val="center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С = С</w:t>
      </w:r>
      <w:r>
        <w:rPr>
          <w:rFonts w:cs="Times New Roman" w:ascii="Times New Roman" w:hAnsi="Times New Roman"/>
          <w:sz w:val="28"/>
          <w:szCs w:val="28"/>
        </w:rPr>
        <w:t>п</w:t>
      </w:r>
      <w:r>
        <w:rPr>
          <w:rFonts w:cs="Times New Roman" w:ascii="Times New Roman" w:hAnsi="Times New Roman"/>
          <w:i/>
          <w:sz w:val="28"/>
          <w:szCs w:val="28"/>
        </w:rPr>
        <w:t xml:space="preserve"> *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l</w:t>
      </w:r>
      <w:r>
        <w:rPr>
          <w:rFonts w:cs="Times New Roman" w:ascii="Times New Roman" w:hAnsi="Times New Roman"/>
          <w:i/>
          <w:sz w:val="28"/>
          <w:szCs w:val="28"/>
        </w:rPr>
        <w:t>/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i/>
          <w:sz w:val="28"/>
          <w:szCs w:val="28"/>
        </w:rPr>
        <w:t xml:space="preserve"> = 2 * 10</w:t>
      </w:r>
      <w:r>
        <w:rPr>
          <w:rFonts w:cs="Times New Roman" w:ascii="Times New Roman" w:hAnsi="Times New Roman"/>
          <w:i/>
          <w:sz w:val="28"/>
          <w:szCs w:val="28"/>
          <w:vertAlign w:val="superscript"/>
        </w:rPr>
        <w:t>-6</w:t>
      </w:r>
      <w:r>
        <w:rPr>
          <w:rFonts w:cs="Times New Roman" w:ascii="Times New Roman" w:hAnsi="Times New Roman"/>
          <w:i/>
          <w:sz w:val="28"/>
          <w:szCs w:val="28"/>
        </w:rPr>
        <w:t xml:space="preserve"> * 16 = 32 мкФ</w:t>
      </w:r>
    </w:p>
    <w:p>
      <w:pPr>
        <w:pStyle w:val="Normal"/>
        <w:tabs>
          <w:tab w:val="clear" w:pos="708"/>
          <w:tab w:val="left" w:pos="0" w:leader="none"/>
        </w:tabs>
        <w:jc w:val="center"/>
        <w:rPr>
          <w:szCs w:val="28"/>
        </w:rPr>
      </w:pPr>
      <w:r>
        <w:rPr/>
        <w:drawing>
          <wp:inline distT="0" distB="0" distL="0" distR="0">
            <wp:extent cx="5940425" cy="1403350"/>
            <wp:effectExtent l="0" t="0" r="0" b="0"/>
            <wp:docPr id="2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0" w:leader="none"/>
        </w:tabs>
        <w:jc w:val="center"/>
        <w:rPr>
          <w:szCs w:val="28"/>
        </w:rPr>
      </w:pPr>
      <w:r>
        <w:rPr>
          <w:szCs w:val="28"/>
        </w:rPr>
        <w:t>Рисунок 2 – Схема экспериментальной установки с 5 сегментами</w:t>
      </w:r>
    </w:p>
    <w:p>
      <w:pPr>
        <w:pStyle w:val="Normal"/>
        <w:tabs>
          <w:tab w:val="clear" w:pos="708"/>
          <w:tab w:val="left" w:pos="0" w:leader="none"/>
        </w:tabs>
        <w:jc w:val="center"/>
        <w:rPr>
          <w:szCs w:val="28"/>
        </w:rPr>
      </w:pPr>
      <w:r>
        <w:rPr>
          <w:szCs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R</w:t>
      </w:r>
      <w:r>
        <w:rPr>
          <w:rFonts w:cs="Times New Roman" w:ascii="Times New Roman" w:hAnsi="Times New Roman"/>
          <w:i/>
          <w:sz w:val="28"/>
          <w:szCs w:val="28"/>
        </w:rPr>
        <w:t xml:space="preserve"> =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R</w:t>
      </w:r>
      <w:r>
        <w:rPr>
          <w:rFonts w:cs="Times New Roman" w:ascii="Times New Roman" w:hAnsi="Times New Roman"/>
          <w:sz w:val="28"/>
          <w:szCs w:val="28"/>
        </w:rPr>
        <w:t>п</w:t>
      </w:r>
      <w:r>
        <w:rPr>
          <w:rFonts w:cs="Times New Roman" w:ascii="Times New Roman" w:hAnsi="Times New Roman"/>
          <w:i/>
          <w:sz w:val="28"/>
          <w:szCs w:val="28"/>
        </w:rPr>
        <w:t xml:space="preserve"> *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l</w:t>
      </w:r>
      <w:r>
        <w:rPr>
          <w:rFonts w:cs="Times New Roman" w:ascii="Times New Roman" w:hAnsi="Times New Roman"/>
          <w:i/>
          <w:sz w:val="28"/>
          <w:szCs w:val="28"/>
        </w:rPr>
        <w:t>/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i/>
          <w:sz w:val="28"/>
          <w:szCs w:val="28"/>
        </w:rPr>
        <w:t xml:space="preserve"> = 256 Ом</w:t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L</w:t>
      </w:r>
      <w:r>
        <w:rPr>
          <w:rFonts w:cs="Times New Roman" w:ascii="Times New Roman" w:hAnsi="Times New Roman"/>
          <w:i/>
          <w:sz w:val="28"/>
          <w:szCs w:val="28"/>
        </w:rPr>
        <w:t xml:space="preserve"> =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L</w:t>
      </w:r>
      <w:r>
        <w:rPr>
          <w:rFonts w:cs="Times New Roman" w:ascii="Times New Roman" w:hAnsi="Times New Roman"/>
          <w:sz w:val="28"/>
          <w:szCs w:val="28"/>
        </w:rPr>
        <w:t>п</w:t>
      </w:r>
      <w:r>
        <w:rPr>
          <w:rFonts w:cs="Times New Roman" w:ascii="Times New Roman" w:hAnsi="Times New Roman"/>
          <w:i/>
          <w:sz w:val="28"/>
          <w:szCs w:val="28"/>
        </w:rPr>
        <w:t xml:space="preserve"> *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l</w:t>
      </w:r>
      <w:r>
        <w:rPr>
          <w:rFonts w:cs="Times New Roman" w:ascii="Times New Roman" w:hAnsi="Times New Roman"/>
          <w:i/>
          <w:sz w:val="28"/>
          <w:szCs w:val="28"/>
        </w:rPr>
        <w:t>/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i/>
          <w:sz w:val="28"/>
          <w:szCs w:val="28"/>
        </w:rPr>
        <w:t xml:space="preserve"> = 0,256 мГ</w:t>
      </w:r>
    </w:p>
    <w:p>
      <w:pPr>
        <w:pStyle w:val="ListParagraph"/>
        <w:spacing w:lineRule="auto" w:line="240" w:before="0" w:after="120"/>
        <w:ind w:left="0" w:hanging="0"/>
        <w:contextualSpacing/>
        <w:jc w:val="center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С = С</w:t>
      </w:r>
      <w:r>
        <w:rPr>
          <w:rFonts w:cs="Times New Roman" w:ascii="Times New Roman" w:hAnsi="Times New Roman"/>
          <w:sz w:val="28"/>
          <w:szCs w:val="28"/>
        </w:rPr>
        <w:t>п</w:t>
      </w:r>
      <w:r>
        <w:rPr>
          <w:rFonts w:cs="Times New Roman" w:ascii="Times New Roman" w:hAnsi="Times New Roman"/>
          <w:i/>
          <w:sz w:val="28"/>
          <w:szCs w:val="28"/>
        </w:rPr>
        <w:t xml:space="preserve"> *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l</w:t>
      </w:r>
      <w:r>
        <w:rPr>
          <w:rFonts w:cs="Times New Roman" w:ascii="Times New Roman" w:hAnsi="Times New Roman"/>
          <w:i/>
          <w:sz w:val="28"/>
          <w:szCs w:val="28"/>
        </w:rPr>
        <w:t>/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i/>
          <w:sz w:val="28"/>
          <w:szCs w:val="28"/>
        </w:rPr>
        <w:t xml:space="preserve"> = 6,4 мкФ</w:t>
      </w:r>
    </w:p>
    <w:p>
      <w:pPr>
        <w:pStyle w:val="Normal"/>
        <w:tabs>
          <w:tab w:val="clear" w:pos="708"/>
          <w:tab w:val="left" w:pos="0" w:leader="none"/>
        </w:tabs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tabs>
          <w:tab w:val="clear" w:pos="708"/>
          <w:tab w:val="left" w:pos="0" w:leader="none"/>
        </w:tabs>
        <w:jc w:val="center"/>
        <w:rPr>
          <w:szCs w:val="28"/>
        </w:rPr>
      </w:pPr>
      <w:r>
        <w:rPr/>
        <w:drawing>
          <wp:inline distT="0" distB="0" distL="0" distR="0">
            <wp:extent cx="5940425" cy="1083310"/>
            <wp:effectExtent l="0" t="0" r="0" b="0"/>
            <wp:docPr id="3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0" w:leader="none"/>
        </w:tabs>
        <w:jc w:val="center"/>
        <w:rPr>
          <w:szCs w:val="28"/>
        </w:rPr>
      </w:pPr>
      <w:r>
        <w:rPr>
          <w:szCs w:val="28"/>
        </w:rPr>
        <w:t>Рисунок 3 – Схема экспериментальной установки с 8 сегментами</w:t>
      </w:r>
    </w:p>
    <w:p>
      <w:pPr>
        <w:pStyle w:val="Normal"/>
        <w:tabs>
          <w:tab w:val="clear" w:pos="708"/>
          <w:tab w:val="left" w:pos="0" w:leader="none"/>
        </w:tabs>
        <w:jc w:val="center"/>
        <w:rPr>
          <w:szCs w:val="28"/>
        </w:rPr>
      </w:pPr>
      <w:r>
        <w:rPr>
          <w:szCs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R</w:t>
      </w:r>
      <w:r>
        <w:rPr>
          <w:rFonts w:cs="Times New Roman" w:ascii="Times New Roman" w:hAnsi="Times New Roman"/>
          <w:i/>
          <w:sz w:val="28"/>
          <w:szCs w:val="28"/>
        </w:rPr>
        <w:t xml:space="preserve"> =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R</w:t>
      </w:r>
      <w:r>
        <w:rPr>
          <w:rFonts w:cs="Times New Roman" w:ascii="Times New Roman" w:hAnsi="Times New Roman"/>
          <w:sz w:val="28"/>
          <w:szCs w:val="28"/>
        </w:rPr>
        <w:t>п</w:t>
      </w:r>
      <w:r>
        <w:rPr>
          <w:rFonts w:cs="Times New Roman" w:ascii="Times New Roman" w:hAnsi="Times New Roman"/>
          <w:i/>
          <w:sz w:val="28"/>
          <w:szCs w:val="28"/>
        </w:rPr>
        <w:t xml:space="preserve"> *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l</w:t>
      </w:r>
      <w:r>
        <w:rPr>
          <w:rFonts w:cs="Times New Roman" w:ascii="Times New Roman" w:hAnsi="Times New Roman"/>
          <w:i/>
          <w:sz w:val="28"/>
          <w:szCs w:val="28"/>
        </w:rPr>
        <w:t>/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i/>
          <w:sz w:val="28"/>
          <w:szCs w:val="28"/>
        </w:rPr>
        <w:t xml:space="preserve"> = 160 Ом</w:t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L</w:t>
      </w:r>
      <w:r>
        <w:rPr>
          <w:rFonts w:cs="Times New Roman" w:ascii="Times New Roman" w:hAnsi="Times New Roman"/>
          <w:i/>
          <w:sz w:val="28"/>
          <w:szCs w:val="28"/>
        </w:rPr>
        <w:t xml:space="preserve"> =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L</w:t>
      </w:r>
      <w:r>
        <w:rPr>
          <w:rFonts w:cs="Times New Roman" w:ascii="Times New Roman" w:hAnsi="Times New Roman"/>
          <w:sz w:val="28"/>
          <w:szCs w:val="28"/>
        </w:rPr>
        <w:t>п</w:t>
      </w:r>
      <w:r>
        <w:rPr>
          <w:rFonts w:cs="Times New Roman" w:ascii="Times New Roman" w:hAnsi="Times New Roman"/>
          <w:i/>
          <w:sz w:val="28"/>
          <w:szCs w:val="28"/>
        </w:rPr>
        <w:t xml:space="preserve"> *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l</w:t>
      </w:r>
      <w:r>
        <w:rPr>
          <w:rFonts w:cs="Times New Roman" w:ascii="Times New Roman" w:hAnsi="Times New Roman"/>
          <w:i/>
          <w:sz w:val="28"/>
          <w:szCs w:val="28"/>
        </w:rPr>
        <w:t>/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i/>
          <w:sz w:val="28"/>
          <w:szCs w:val="28"/>
        </w:rPr>
        <w:t xml:space="preserve"> = 0,16 мГн</w:t>
      </w:r>
    </w:p>
    <w:p>
      <w:pPr>
        <w:pStyle w:val="ListParagraph"/>
        <w:spacing w:lineRule="auto" w:line="240" w:before="0" w:after="120"/>
        <w:ind w:left="0" w:hanging="0"/>
        <w:contextualSpacing/>
        <w:jc w:val="center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С = С</w:t>
      </w:r>
      <w:r>
        <w:rPr>
          <w:rFonts w:cs="Times New Roman" w:ascii="Times New Roman" w:hAnsi="Times New Roman"/>
          <w:sz w:val="28"/>
          <w:szCs w:val="28"/>
        </w:rPr>
        <w:t>п</w:t>
      </w:r>
      <w:r>
        <w:rPr>
          <w:rFonts w:cs="Times New Roman" w:ascii="Times New Roman" w:hAnsi="Times New Roman"/>
          <w:i/>
          <w:sz w:val="28"/>
          <w:szCs w:val="28"/>
        </w:rPr>
        <w:t xml:space="preserve"> *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l</w:t>
      </w:r>
      <w:r>
        <w:rPr>
          <w:rFonts w:cs="Times New Roman" w:ascii="Times New Roman" w:hAnsi="Times New Roman"/>
          <w:i/>
          <w:sz w:val="28"/>
          <w:szCs w:val="28"/>
        </w:rPr>
        <w:t>/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i/>
          <w:sz w:val="28"/>
          <w:szCs w:val="28"/>
        </w:rPr>
        <w:t xml:space="preserve"> = 4 мкФ</w:t>
      </w:r>
    </w:p>
    <w:p>
      <w:pPr>
        <w:pStyle w:val="ListParagraph"/>
        <w:spacing w:lineRule="auto" w:line="240" w:before="0" w:after="120"/>
        <w:ind w:left="0" w:hanging="0"/>
        <w:contextualSpacing/>
        <w:jc w:val="center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ListParagraph"/>
        <w:spacing w:lineRule="auto" w:line="24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3.2 После моделирования и симуляции схем для каждой целесообразно создать таблицу, где будут записываться результаты измерений.</w:t>
      </w:r>
    </w:p>
    <w:p>
      <w:pPr>
        <w:pStyle w:val="ListParagraph"/>
        <w:spacing w:lineRule="auto" w:line="24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240" w:before="0" w:after="0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Таблица 1 - Результаты измерений для схемы с 5 сегментами</w:t>
      </w:r>
    </w:p>
    <w:tbl>
      <w:tblPr>
        <w:tblStyle w:val="a4"/>
        <w:tblW w:w="9316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29"/>
        <w:gridCol w:w="2329"/>
        <w:gridCol w:w="2567"/>
        <w:gridCol w:w="2090"/>
      </w:tblGrid>
      <w:tr>
        <w:trPr>
          <w:trHeight w:val="552" w:hRule="atLeast"/>
        </w:trPr>
        <w:tc>
          <w:tcPr>
            <w:tcW w:w="2329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0" w:leader="none"/>
              </w:tabs>
              <w:spacing w:lineRule="auto" w:line="240" w:before="120" w:after="0"/>
              <w:jc w:val="center"/>
              <w:rPr>
                <w:szCs w:val="28"/>
              </w:rPr>
            </w:pPr>
            <w:r>
              <w:rPr>
                <w:szCs w:val="28"/>
              </w:rPr>
              <w:t>Частота (Гц)</w:t>
            </w:r>
          </w:p>
        </w:tc>
        <w:tc>
          <w:tcPr>
            <w:tcW w:w="2329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0" w:leader="none"/>
              </w:tabs>
              <w:spacing w:lineRule="auto" w:line="240" w:before="120" w:after="0"/>
              <w:jc w:val="center"/>
              <w:rPr>
                <w:szCs w:val="28"/>
              </w:rPr>
            </w:pPr>
            <w:r>
              <w:rPr>
                <w:szCs w:val="28"/>
              </w:rPr>
              <w:t>Напряжение (мВ)</w:t>
            </w:r>
          </w:p>
        </w:tc>
        <w:tc>
          <w:tcPr>
            <w:tcW w:w="2567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0" w:leader="none"/>
              </w:tabs>
              <w:spacing w:lineRule="auto" w:line="240" w:before="120" w:after="0"/>
              <w:jc w:val="center"/>
              <w:rPr>
                <w:szCs w:val="28"/>
              </w:rPr>
            </w:pPr>
            <w:r>
              <w:rPr>
                <w:szCs w:val="28"/>
              </w:rPr>
              <w:t>Сдвиг по времени</w:t>
            </w:r>
          </w:p>
        </w:tc>
        <w:tc>
          <w:tcPr>
            <w:tcW w:w="2090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0" w:leader="none"/>
              </w:tabs>
              <w:spacing w:lineRule="auto" w:line="240" w:before="120" w:after="0"/>
              <w:jc w:val="center"/>
              <w:rPr>
                <w:szCs w:val="28"/>
              </w:rPr>
            </w:pPr>
            <w:r>
              <w:rPr>
                <w:szCs w:val="28"/>
              </w:rPr>
              <w:t>Сдвиг по фазе</w:t>
            </w:r>
          </w:p>
        </w:tc>
      </w:tr>
      <w:tr>
        <w:trPr>
          <w:trHeight w:val="552" w:hRule="atLeast"/>
        </w:trPr>
        <w:tc>
          <w:tcPr>
            <w:tcW w:w="2329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0" w:leader="none"/>
              </w:tabs>
              <w:spacing w:lineRule="auto" w:line="240" w:before="120" w:after="0"/>
              <w:jc w:val="center"/>
              <w:rPr>
                <w:szCs w:val="28"/>
              </w:rPr>
            </w:pPr>
            <w:r>
              <w:rPr>
                <w:szCs w:val="28"/>
              </w:rPr>
              <w:t>30</w:t>
            </w:r>
          </w:p>
        </w:tc>
        <w:tc>
          <w:tcPr>
            <w:tcW w:w="2329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0" w:leader="none"/>
              </w:tabs>
              <w:spacing w:lineRule="auto" w:line="240" w:before="120" w:after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82</w:t>
            </w:r>
          </w:p>
        </w:tc>
        <w:tc>
          <w:tcPr>
            <w:tcW w:w="2567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0" w:leader="none"/>
              </w:tabs>
              <w:spacing w:lineRule="auto" w:line="240" w:before="120" w:after="0"/>
              <w:jc w:val="center"/>
              <w:rPr>
                <w:szCs w:val="28"/>
              </w:rPr>
            </w:pPr>
            <w:r>
              <w:rPr>
                <w:szCs w:val="28"/>
              </w:rPr>
              <w:t>3.5</w:t>
            </w:r>
          </w:p>
        </w:tc>
        <w:tc>
          <w:tcPr>
            <w:tcW w:w="2090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0" w:leader="none"/>
              </w:tabs>
              <w:spacing w:lineRule="auto" w:line="240" w:before="120" w:after="0"/>
              <w:jc w:val="center"/>
              <w:rPr>
                <w:szCs w:val="28"/>
              </w:rPr>
            </w:pPr>
            <w:r>
              <w:rPr>
                <w:szCs w:val="28"/>
              </w:rPr>
              <w:t>37.8</w:t>
            </w:r>
          </w:p>
        </w:tc>
      </w:tr>
      <w:tr>
        <w:trPr>
          <w:trHeight w:val="562" w:hRule="atLeast"/>
        </w:trPr>
        <w:tc>
          <w:tcPr>
            <w:tcW w:w="2329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0" w:leader="none"/>
              </w:tabs>
              <w:spacing w:lineRule="auto" w:line="240" w:before="120" w:after="0"/>
              <w:jc w:val="center"/>
              <w:rPr>
                <w:szCs w:val="28"/>
              </w:rPr>
            </w:pPr>
            <w:r>
              <w:rPr>
                <w:szCs w:val="28"/>
              </w:rPr>
              <w:t>60</w:t>
            </w:r>
          </w:p>
        </w:tc>
        <w:tc>
          <w:tcPr>
            <w:tcW w:w="2329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0" w:leader="none"/>
              </w:tabs>
              <w:spacing w:lineRule="auto" w:line="240" w:before="120" w:after="0"/>
              <w:jc w:val="center"/>
              <w:rPr>
                <w:szCs w:val="28"/>
              </w:rPr>
            </w:pPr>
            <w:r>
              <w:rPr>
                <w:szCs w:val="28"/>
              </w:rPr>
              <w:t>94</w:t>
            </w:r>
          </w:p>
        </w:tc>
        <w:tc>
          <w:tcPr>
            <w:tcW w:w="2567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0" w:leader="none"/>
              </w:tabs>
              <w:spacing w:lineRule="auto" w:line="240" w:before="120" w:after="0"/>
              <w:jc w:val="center"/>
              <w:rPr>
                <w:szCs w:val="28"/>
              </w:rPr>
            </w:pPr>
            <w:r>
              <w:rPr>
                <w:szCs w:val="28"/>
              </w:rPr>
              <w:t>1.1</w:t>
            </w:r>
          </w:p>
        </w:tc>
        <w:tc>
          <w:tcPr>
            <w:tcW w:w="2090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0" w:leader="none"/>
              </w:tabs>
              <w:spacing w:lineRule="auto" w:line="240" w:before="120" w:after="0"/>
              <w:jc w:val="center"/>
              <w:rPr>
                <w:szCs w:val="28"/>
              </w:rPr>
            </w:pPr>
            <w:r>
              <w:rPr>
                <w:szCs w:val="28"/>
              </w:rPr>
              <w:t>23.76</w:t>
            </w:r>
          </w:p>
        </w:tc>
      </w:tr>
      <w:tr>
        <w:trPr>
          <w:trHeight w:val="552" w:hRule="atLeast"/>
        </w:trPr>
        <w:tc>
          <w:tcPr>
            <w:tcW w:w="2329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0" w:leader="none"/>
              </w:tabs>
              <w:spacing w:lineRule="auto" w:line="240" w:before="120" w:after="0"/>
              <w:jc w:val="center"/>
              <w:rPr>
                <w:szCs w:val="28"/>
              </w:rPr>
            </w:pPr>
            <w:r>
              <w:rPr>
                <w:szCs w:val="28"/>
              </w:rPr>
              <w:t>100</w:t>
            </w:r>
          </w:p>
        </w:tc>
        <w:tc>
          <w:tcPr>
            <w:tcW w:w="2329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0" w:leader="none"/>
              </w:tabs>
              <w:spacing w:lineRule="auto" w:line="240" w:before="120" w:after="0"/>
              <w:jc w:val="center"/>
              <w:rPr>
                <w:szCs w:val="28"/>
              </w:rPr>
            </w:pPr>
            <w:r>
              <w:rPr>
                <w:szCs w:val="28"/>
              </w:rPr>
              <w:t>95</w:t>
            </w:r>
          </w:p>
        </w:tc>
        <w:tc>
          <w:tcPr>
            <w:tcW w:w="2567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0" w:leader="none"/>
              </w:tabs>
              <w:spacing w:lineRule="auto" w:line="240" w:before="120" w:after="0"/>
              <w:jc w:val="center"/>
              <w:rPr>
                <w:szCs w:val="28"/>
              </w:rPr>
            </w:pPr>
            <w:r>
              <w:rPr>
                <w:szCs w:val="28"/>
              </w:rPr>
              <w:t>0.5</w:t>
            </w:r>
          </w:p>
        </w:tc>
        <w:tc>
          <w:tcPr>
            <w:tcW w:w="2090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0" w:leader="none"/>
              </w:tabs>
              <w:spacing w:lineRule="auto" w:line="240" w:before="120" w:after="0"/>
              <w:jc w:val="center"/>
              <w:rPr>
                <w:szCs w:val="28"/>
              </w:rPr>
            </w:pPr>
            <w:r>
              <w:rPr>
                <w:szCs w:val="28"/>
              </w:rPr>
              <w:t>18</w:t>
            </w:r>
          </w:p>
        </w:tc>
      </w:tr>
      <w:tr>
        <w:trPr>
          <w:trHeight w:val="552" w:hRule="atLeast"/>
        </w:trPr>
        <w:tc>
          <w:tcPr>
            <w:tcW w:w="2329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0" w:leader="none"/>
              </w:tabs>
              <w:spacing w:lineRule="auto" w:line="240" w:before="120" w:after="0"/>
              <w:jc w:val="center"/>
              <w:rPr>
                <w:szCs w:val="28"/>
              </w:rPr>
            </w:pPr>
            <w:r>
              <w:rPr>
                <w:szCs w:val="28"/>
              </w:rPr>
              <w:t>200</w:t>
            </w:r>
          </w:p>
        </w:tc>
        <w:tc>
          <w:tcPr>
            <w:tcW w:w="2329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0" w:leader="none"/>
              </w:tabs>
              <w:spacing w:lineRule="auto" w:line="240" w:before="120" w:after="0"/>
              <w:jc w:val="center"/>
              <w:rPr>
                <w:szCs w:val="28"/>
              </w:rPr>
            </w:pPr>
            <w:r>
              <w:rPr>
                <w:szCs w:val="28"/>
              </w:rPr>
              <w:t>98</w:t>
            </w:r>
          </w:p>
        </w:tc>
        <w:tc>
          <w:tcPr>
            <w:tcW w:w="2567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0" w:leader="none"/>
              </w:tabs>
              <w:spacing w:lineRule="auto" w:line="240" w:before="120" w:after="0"/>
              <w:jc w:val="center"/>
              <w:rPr>
                <w:szCs w:val="28"/>
              </w:rPr>
            </w:pPr>
            <w:r>
              <w:rPr>
                <w:szCs w:val="28"/>
              </w:rPr>
              <w:t>0.16</w:t>
            </w:r>
          </w:p>
        </w:tc>
        <w:tc>
          <w:tcPr>
            <w:tcW w:w="2090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0" w:leader="none"/>
              </w:tabs>
              <w:spacing w:lineRule="auto" w:line="240" w:before="120" w:after="0"/>
              <w:jc w:val="center"/>
              <w:rPr>
                <w:szCs w:val="28"/>
              </w:rPr>
            </w:pPr>
            <w:r>
              <w:rPr>
                <w:szCs w:val="28"/>
              </w:rPr>
              <w:t>11.52</w:t>
            </w:r>
          </w:p>
        </w:tc>
      </w:tr>
      <w:tr>
        <w:trPr>
          <w:trHeight w:val="552" w:hRule="atLeast"/>
        </w:trPr>
        <w:tc>
          <w:tcPr>
            <w:tcW w:w="2329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0" w:leader="none"/>
              </w:tabs>
              <w:spacing w:lineRule="auto" w:line="240" w:before="120" w:after="0"/>
              <w:jc w:val="center"/>
              <w:rPr>
                <w:szCs w:val="28"/>
              </w:rPr>
            </w:pPr>
            <w:r>
              <w:rPr>
                <w:szCs w:val="28"/>
              </w:rPr>
              <w:t>500</w:t>
            </w:r>
          </w:p>
        </w:tc>
        <w:tc>
          <w:tcPr>
            <w:tcW w:w="2329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0" w:leader="none"/>
              </w:tabs>
              <w:spacing w:lineRule="auto" w:line="240" w:before="120" w:after="0"/>
              <w:jc w:val="center"/>
              <w:rPr>
                <w:szCs w:val="28"/>
              </w:rPr>
            </w:pPr>
            <w:r>
              <w:rPr>
                <w:szCs w:val="28"/>
              </w:rPr>
              <w:t>99</w:t>
            </w:r>
          </w:p>
        </w:tc>
        <w:tc>
          <w:tcPr>
            <w:tcW w:w="2567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0" w:leader="none"/>
              </w:tabs>
              <w:spacing w:lineRule="auto" w:line="240" w:before="120" w:after="0"/>
              <w:jc w:val="center"/>
              <w:rPr>
                <w:szCs w:val="28"/>
              </w:rPr>
            </w:pPr>
            <w:r>
              <w:rPr>
                <w:szCs w:val="28"/>
              </w:rPr>
              <w:t>0.035</w:t>
            </w:r>
          </w:p>
        </w:tc>
        <w:tc>
          <w:tcPr>
            <w:tcW w:w="2090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0" w:leader="none"/>
              </w:tabs>
              <w:spacing w:lineRule="auto" w:line="240" w:before="120" w:after="0"/>
              <w:jc w:val="center"/>
              <w:rPr>
                <w:szCs w:val="28"/>
              </w:rPr>
            </w:pPr>
            <w:r>
              <w:rPr>
                <w:szCs w:val="28"/>
              </w:rPr>
              <w:t>6.3</w:t>
            </w:r>
          </w:p>
        </w:tc>
      </w:tr>
    </w:tbl>
    <w:p>
      <w:pPr>
        <w:pStyle w:val="ListParagraph"/>
        <w:spacing w:lineRule="auto" w:line="24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0" w:leader="none"/>
        </w:tabs>
        <w:jc w:val="both"/>
        <w:rPr>
          <w:szCs w:val="28"/>
        </w:rPr>
      </w:pPr>
      <w:r>
        <w:rPr>
          <w:szCs w:val="28"/>
        </w:rPr>
      </w:r>
    </w:p>
    <w:p>
      <w:pPr>
        <w:pStyle w:val="Normal"/>
        <w:tabs>
          <w:tab w:val="clear" w:pos="708"/>
          <w:tab w:val="left" w:pos="0" w:leader="none"/>
        </w:tabs>
        <w:ind w:firstLine="709"/>
        <w:rPr>
          <w:szCs w:val="28"/>
        </w:rPr>
      </w:pPr>
      <w:r>
        <w:rPr>
          <w:szCs w:val="28"/>
        </w:rPr>
        <w:t>3.3 Построим графики АЧХ и ФЧХ для каждой схемы.</w:t>
      </w:r>
    </w:p>
    <w:p>
      <w:pPr>
        <w:pStyle w:val="Normal"/>
        <w:tabs>
          <w:tab w:val="clear" w:pos="708"/>
          <w:tab w:val="left" w:pos="0" w:leader="none"/>
        </w:tabs>
        <w:jc w:val="center"/>
        <w:rPr>
          <w:szCs w:val="28"/>
        </w:rPr>
      </w:pPr>
      <w:r>
        <w:rPr/>
        <w:drawing>
          <wp:inline distT="0" distB="0" distL="0" distR="0">
            <wp:extent cx="5765800" cy="3108325"/>
            <wp:effectExtent l="0" t="0" r="0" b="0"/>
            <wp:docPr id="4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8"/>
        </w:rPr>
        <w:t xml:space="preserve"> </w:t>
      </w:r>
    </w:p>
    <w:p>
      <w:pPr>
        <w:pStyle w:val="Normal"/>
        <w:tabs>
          <w:tab w:val="clear" w:pos="708"/>
          <w:tab w:val="left" w:pos="0" w:leader="none"/>
        </w:tabs>
        <w:jc w:val="center"/>
        <w:rPr>
          <w:szCs w:val="28"/>
        </w:rPr>
      </w:pPr>
      <w:r>
        <w:rPr>
          <w:szCs w:val="28"/>
        </w:rPr>
        <w:t>Рисунок 7 - АЧХ и ФЧХ для схемы с 1 сегментом</w:t>
      </w:r>
    </w:p>
    <w:p>
      <w:pPr>
        <w:pStyle w:val="Normal"/>
        <w:tabs>
          <w:tab w:val="clear" w:pos="708"/>
          <w:tab w:val="left" w:pos="0" w:leader="none"/>
        </w:tabs>
        <w:jc w:val="center"/>
        <w:rPr>
          <w:szCs w:val="28"/>
        </w:rPr>
      </w:pPr>
      <w:r>
        <w:rPr/>
        <w:drawing>
          <wp:inline distT="0" distB="0" distL="0" distR="0">
            <wp:extent cx="5762625" cy="2581275"/>
            <wp:effectExtent l="0" t="0" r="0" b="0"/>
            <wp:docPr id="5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0" w:leader="none"/>
        </w:tabs>
        <w:jc w:val="center"/>
        <w:rPr>
          <w:szCs w:val="28"/>
        </w:rPr>
      </w:pPr>
      <w:r>
        <w:rPr>
          <w:szCs w:val="28"/>
        </w:rPr>
        <w:t>Рисунок 8 - АЧХ и ФЧХ для схемы с 5 сегментами</w:t>
      </w:r>
    </w:p>
    <w:p>
      <w:pPr>
        <w:pStyle w:val="Normal"/>
        <w:tabs>
          <w:tab w:val="clear" w:pos="708"/>
          <w:tab w:val="left" w:pos="0" w:leader="none"/>
        </w:tabs>
        <w:jc w:val="center"/>
        <w:rPr>
          <w:szCs w:val="28"/>
        </w:rPr>
      </w:pPr>
      <w:r>
        <w:rPr/>
        <w:drawing>
          <wp:inline distT="0" distB="0" distL="0" distR="0">
            <wp:extent cx="5940425" cy="2256155"/>
            <wp:effectExtent l="0" t="0" r="0" b="0"/>
            <wp:docPr id="6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3788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0" w:leader="none"/>
        </w:tabs>
        <w:jc w:val="center"/>
        <w:rPr>
          <w:szCs w:val="28"/>
        </w:rPr>
      </w:pPr>
      <w:r>
        <w:rPr>
          <w:szCs w:val="28"/>
        </w:rPr>
        <w:t>Рисунок 9 - АЧХ и ФЧХ для схемы с 8 сегментом</w:t>
      </w:r>
    </w:p>
    <w:p>
      <w:pPr>
        <w:pStyle w:val="Normal"/>
        <w:tabs>
          <w:tab w:val="clear" w:pos="708"/>
          <w:tab w:val="left" w:pos="0" w:leader="none"/>
        </w:tabs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tabs>
          <w:tab w:val="clear" w:pos="708"/>
          <w:tab w:val="left" w:pos="0" w:leader="none"/>
        </w:tabs>
        <w:jc w:val="center"/>
        <w:rPr>
          <w:b/>
          <w:b/>
          <w:szCs w:val="28"/>
        </w:rPr>
      </w:pPr>
      <w:r>
        <w:rPr>
          <w:b/>
          <w:szCs w:val="28"/>
        </w:rPr>
        <w:t>ВЫВОДЫ</w:t>
      </w:r>
    </w:p>
    <w:p>
      <w:pPr>
        <w:pStyle w:val="Normal"/>
        <w:tabs>
          <w:tab w:val="clear" w:pos="708"/>
          <w:tab w:val="left" w:pos="709" w:leader="none"/>
        </w:tabs>
        <w:spacing w:before="120" w:after="120"/>
        <w:ind w:firstLine="709"/>
        <w:jc w:val="both"/>
        <w:rPr/>
      </w:pPr>
      <w:r>
        <w:rPr>
          <w:szCs w:val="28"/>
        </w:rPr>
        <w:t xml:space="preserve">В лабораторной работе рассмотрена эквивалентная схема для 1 километра цепи для расчета параметром однородных линий. Выяснено, чем больше частота входного сигнала, тем выше потери выходного сигнала. Соответственно, можно сделать вывод о том, что провод имеет характеристики, изменяющие значения </w:t>
      </w:r>
      <w:r>
        <w:rPr>
          <w:szCs w:val="28"/>
          <w:lang w:val="en-US"/>
        </w:rPr>
        <w:t>U</w:t>
      </w:r>
      <w:r>
        <w:rPr>
          <w:szCs w:val="28"/>
        </w:rPr>
        <w:t xml:space="preserve">вх и </w:t>
      </w:r>
      <w:r>
        <w:rPr>
          <w:szCs w:val="28"/>
          <w:lang w:val="en-US"/>
        </w:rPr>
        <w:t>U</w:t>
      </w:r>
      <w:r>
        <w:rPr>
          <w:szCs w:val="28"/>
        </w:rPr>
        <w:t>вых. Чем меньше частота входного сигнала, тем больше фазовый сдвиг между входным и выходным сигналами.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4.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9f1aa7"/>
    <w:pPr>
      <w:widowControl/>
      <w:bidi w:val="0"/>
      <w:spacing w:lineRule="auto" w:line="240" w:before="120" w:after="12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df5e2c"/>
    <w:rPr>
      <w:sz w:val="16"/>
      <w:szCs w:val="16"/>
    </w:rPr>
  </w:style>
  <w:style w:type="character" w:styleId="Style14" w:customStyle="1">
    <w:name w:val="Текст примечания Знак"/>
    <w:basedOn w:val="DefaultParagraphFont"/>
    <w:link w:val="a6"/>
    <w:uiPriority w:val="99"/>
    <w:semiHidden/>
    <w:qFormat/>
    <w:rsid w:val="00df5e2c"/>
    <w:rPr>
      <w:rFonts w:ascii="Times New Roman" w:hAnsi="Times New Roman"/>
      <w:sz w:val="20"/>
      <w:szCs w:val="20"/>
    </w:rPr>
  </w:style>
  <w:style w:type="character" w:styleId="Style15" w:customStyle="1">
    <w:name w:val="Тема примечания Знак"/>
    <w:basedOn w:val="Style14"/>
    <w:link w:val="a8"/>
    <w:uiPriority w:val="99"/>
    <w:semiHidden/>
    <w:qFormat/>
    <w:rsid w:val="00df5e2c"/>
    <w:rPr>
      <w:rFonts w:ascii="Times New Roman" w:hAnsi="Times New Roman"/>
      <w:b/>
      <w:bCs/>
      <w:sz w:val="20"/>
      <w:szCs w:val="20"/>
    </w:rPr>
  </w:style>
  <w:style w:type="character" w:styleId="Style16" w:customStyle="1">
    <w:name w:val="Текст выноски Знак"/>
    <w:basedOn w:val="DefaultParagraphFont"/>
    <w:link w:val="aa"/>
    <w:uiPriority w:val="99"/>
    <w:semiHidden/>
    <w:qFormat/>
    <w:rsid w:val="00df5e2c"/>
    <w:rPr>
      <w:rFonts w:ascii="Segoe UI" w:hAnsi="Segoe UI" w:cs="Segoe UI"/>
      <w:sz w:val="18"/>
      <w:szCs w:val="18"/>
    </w:rPr>
  </w:style>
  <w:style w:type="character" w:styleId="1" w:customStyle="1">
    <w:name w:val="Заголовок 1-го уровня Знак"/>
    <w:basedOn w:val="DefaultParagraphFont"/>
    <w:link w:val="1-0"/>
    <w:qFormat/>
    <w:locked/>
    <w:rsid w:val="008056b4"/>
    <w:rPr>
      <w:rFonts w:ascii="Times New Roman" w:hAnsi="Times New Roman" w:eastAsia="" w:cs="" w:cstheme="majorBidi" w:eastAsiaTheme="majorEastAsia"/>
      <w:b/>
      <w:caps/>
      <w:color w:val="000000" w:themeColor="text1"/>
      <w:sz w:val="28"/>
      <w:szCs w:val="32"/>
    </w:rPr>
  </w:style>
  <w:style w:type="character" w:styleId="Style17" w:customStyle="1">
    <w:name w:val="Колонтитул Знак"/>
    <w:basedOn w:val="DefaultParagraphFont"/>
    <w:link w:val="ad"/>
    <w:qFormat/>
    <w:locked/>
    <w:rsid w:val="008056b4"/>
    <w:rPr>
      <w:rFonts w:ascii="Calibri Light" w:hAnsi="Calibri Light" w:eastAsia="" w:cs="" w:asciiTheme="majorHAnsi" w:cstheme="majorBidi" w:eastAsiaTheme="majorEastAsia" w:hAnsiTheme="majorHAnsi"/>
      <w:caps/>
      <w:color w:val="000000" w:themeColor="text1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ed7f64"/>
    <w:pPr>
      <w:spacing w:lineRule="auto" w:line="276" w:before="0" w:after="200"/>
      <w:ind w:left="720" w:hanging="0"/>
      <w:contextualSpacing/>
    </w:pPr>
    <w:rPr>
      <w:rFonts w:ascii="Calibri" w:hAnsi="Calibri" w:asciiTheme="minorHAnsi" w:hAnsiTheme="minorHAnsi"/>
      <w:sz w:val="22"/>
    </w:rPr>
  </w:style>
  <w:style w:type="paragraph" w:styleId="Annotationtext">
    <w:name w:val="annotation text"/>
    <w:basedOn w:val="Normal"/>
    <w:link w:val="a7"/>
    <w:uiPriority w:val="99"/>
    <w:semiHidden/>
    <w:unhideWhenUsed/>
    <w:qFormat/>
    <w:rsid w:val="00df5e2c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9"/>
    <w:uiPriority w:val="99"/>
    <w:semiHidden/>
    <w:unhideWhenUsed/>
    <w:qFormat/>
    <w:rsid w:val="00df5e2c"/>
    <w:pPr/>
    <w:rPr>
      <w:b/>
      <w:bCs/>
    </w:rPr>
  </w:style>
  <w:style w:type="paragraph" w:styleId="BalloonText">
    <w:name w:val="Balloon Text"/>
    <w:basedOn w:val="Normal"/>
    <w:link w:val="ab"/>
    <w:uiPriority w:val="99"/>
    <w:semiHidden/>
    <w:unhideWhenUsed/>
    <w:qFormat/>
    <w:rsid w:val="00df5e2c"/>
    <w:pPr>
      <w:spacing w:before="0" w:after="0"/>
    </w:pPr>
    <w:rPr>
      <w:rFonts w:ascii="Segoe UI" w:hAnsi="Segoe UI" w:cs="Segoe UI"/>
      <w:sz w:val="18"/>
      <w:szCs w:val="18"/>
    </w:rPr>
  </w:style>
  <w:style w:type="paragraph" w:styleId="11" w:customStyle="1">
    <w:name w:val="Заголовок 1-го уровня"/>
    <w:link w:val="1-"/>
    <w:qFormat/>
    <w:rsid w:val="008056b4"/>
    <w:pPr>
      <w:keepNext w:val="true"/>
      <w:pageBreakBefore/>
      <w:widowControl/>
      <w:suppressAutoHyphens w:val="true"/>
      <w:bidi w:val="0"/>
      <w:spacing w:lineRule="auto" w:line="360" w:before="0" w:after="240"/>
      <w:jc w:val="center"/>
    </w:pPr>
    <w:rPr>
      <w:rFonts w:ascii="Times New Roman" w:hAnsi="Times New Roman" w:eastAsia="" w:cs="" w:cstheme="majorBidi" w:eastAsiaTheme="majorEastAsia"/>
      <w:b/>
      <w:caps/>
      <w:color w:val="000000" w:themeColor="text1"/>
      <w:kern w:val="0"/>
      <w:sz w:val="28"/>
      <w:szCs w:val="32"/>
      <w:lang w:val="ru-RU" w:eastAsia="en-US" w:bidi="ar-SA"/>
    </w:rPr>
  </w:style>
  <w:style w:type="paragraph" w:styleId="Style18" w:customStyle="1">
    <w:name w:val="Колонтитул"/>
    <w:link w:val="ac"/>
    <w:qFormat/>
    <w:rsid w:val="008056b4"/>
    <w:pPr>
      <w:widowControl/>
      <w:bidi w:val="0"/>
      <w:spacing w:lineRule="auto" w:line="254" w:before="0" w:after="160"/>
      <w:jc w:val="center"/>
    </w:pPr>
    <w:rPr>
      <w:rFonts w:ascii="Calibri Light" w:hAnsi="Calibri Light" w:eastAsia="" w:cs="" w:asciiTheme="majorHAnsi" w:cstheme="majorBidi" w:eastAsiaTheme="majorEastAsia" w:hAnsiTheme="majorHAnsi"/>
      <w:caps/>
      <w:color w:val="000000" w:themeColor="text1"/>
      <w:kern w:val="0"/>
      <w:sz w:val="28"/>
      <w:szCs w:val="3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ad4da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Application>LibreOffice/6.3.6.2$Windows_X86_64 LibreOffice_project/2196df99b074d8a661f4036fca8fa0cbfa33a497</Application>
  <Pages>5</Pages>
  <Words>456</Words>
  <Characters>2410</Characters>
  <CharactersWithSpaces>2797</CharactersWithSpaces>
  <Paragraphs>74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2020-02-16T14:46:00Z</dcterms:created>
  <dc:creator>Игорь Крам</dc:creator>
  <dc:description/>
  <dc:language>en-US</dc:language>
  <cp:lastModifiedBy/>
  <dcterms:modified xsi:type="dcterms:W3CDTF">2020-09-21T21:56:54Z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