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CF4" w:rsidRDefault="00025721" w:rsidP="00025721">
      <w:pPr>
        <w:jc w:val="center"/>
        <w:rPr>
          <w:sz w:val="36"/>
          <w:szCs w:val="36"/>
        </w:rPr>
      </w:pPr>
      <w:r w:rsidRPr="00025721">
        <w:rPr>
          <w:sz w:val="36"/>
          <w:szCs w:val="36"/>
        </w:rPr>
        <w:t>КАФЕДРА ИНФОРМАЦИОННЫХ ТЕХНОЛОГИЙ И КОМПЬЮТЕРНЫХ СИСТЕМ (</w:t>
      </w:r>
      <w:proofErr w:type="spellStart"/>
      <w:r w:rsidRPr="00025721">
        <w:rPr>
          <w:sz w:val="36"/>
          <w:szCs w:val="36"/>
        </w:rPr>
        <w:t>ИТиКС</w:t>
      </w:r>
      <w:proofErr w:type="spellEnd"/>
      <w:r w:rsidRPr="00025721">
        <w:rPr>
          <w:sz w:val="36"/>
          <w:szCs w:val="36"/>
        </w:rPr>
        <w:t>)</w:t>
      </w:r>
    </w:p>
    <w:p w:rsidR="00025721" w:rsidRDefault="00025721" w:rsidP="00025721">
      <w:pPr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ИТиКС</w:t>
      </w:r>
      <w:proofErr w:type="spellEnd"/>
      <w:r>
        <w:rPr>
          <w:sz w:val="28"/>
          <w:szCs w:val="28"/>
        </w:rPr>
        <w:t xml:space="preserve"> осуществляет очную и заочную подготовку по направлениям:</w:t>
      </w:r>
    </w:p>
    <w:p w:rsidR="00025721" w:rsidRPr="0041617A" w:rsidRDefault="00025721" w:rsidP="0041617A">
      <w:pPr>
        <w:pStyle w:val="a3"/>
        <w:numPr>
          <w:ilvl w:val="0"/>
          <w:numId w:val="3"/>
        </w:numPr>
        <w:rPr>
          <w:sz w:val="28"/>
          <w:szCs w:val="28"/>
        </w:rPr>
      </w:pPr>
      <w:r w:rsidRPr="0041617A">
        <w:rPr>
          <w:sz w:val="28"/>
          <w:szCs w:val="28"/>
        </w:rPr>
        <w:t>09.03.13: «Информатика и вычислительная техника» (</w:t>
      </w:r>
      <w:proofErr w:type="spellStart"/>
      <w:r w:rsidRPr="0041617A">
        <w:rPr>
          <w:sz w:val="28"/>
          <w:szCs w:val="28"/>
        </w:rPr>
        <w:t>бакалавриат</w:t>
      </w:r>
      <w:proofErr w:type="spellEnd"/>
      <w:r w:rsidRPr="0041617A">
        <w:rPr>
          <w:sz w:val="28"/>
          <w:szCs w:val="28"/>
        </w:rPr>
        <w:t>);</w:t>
      </w:r>
    </w:p>
    <w:p w:rsidR="00025721" w:rsidRPr="0041617A" w:rsidRDefault="00025721" w:rsidP="0041617A">
      <w:pPr>
        <w:pStyle w:val="a3"/>
        <w:numPr>
          <w:ilvl w:val="0"/>
          <w:numId w:val="3"/>
        </w:numPr>
        <w:rPr>
          <w:sz w:val="28"/>
          <w:szCs w:val="28"/>
        </w:rPr>
      </w:pPr>
      <w:r w:rsidRPr="0041617A">
        <w:rPr>
          <w:sz w:val="28"/>
          <w:szCs w:val="28"/>
        </w:rPr>
        <w:t>09.04.01: «</w:t>
      </w:r>
      <w:proofErr w:type="spellStart"/>
      <w:r w:rsidR="0041617A" w:rsidRPr="0041617A">
        <w:rPr>
          <w:sz w:val="28"/>
          <w:szCs w:val="28"/>
        </w:rPr>
        <w:t>Нн</w:t>
      </w:r>
      <w:r w:rsidRPr="0041617A">
        <w:rPr>
          <w:sz w:val="28"/>
          <w:szCs w:val="28"/>
        </w:rPr>
        <w:t>форматика</w:t>
      </w:r>
      <w:proofErr w:type="spellEnd"/>
      <w:r w:rsidRPr="0041617A">
        <w:rPr>
          <w:sz w:val="28"/>
          <w:szCs w:val="28"/>
        </w:rPr>
        <w:t xml:space="preserve"> и вычислительная техника» - профили: «Оптимизация и моделирование процессов обработки информации», «Микропроцессорные системы», «Высокопроизводительные вычислительные среды и информационные технологии», «Техническая защита информации» (магистратура).  </w:t>
      </w:r>
    </w:p>
    <w:p w:rsidR="009023D0" w:rsidRPr="009023D0" w:rsidRDefault="009023D0" w:rsidP="009023D0">
      <w:pPr>
        <w:keepNext/>
        <w:framePr w:dropCap="drop" w:lines="3" w:h="2180" w:hRule="exact" w:wrap="around" w:vAnchor="text" w:hAnchor="text"/>
        <w:spacing w:after="0" w:line="2180" w:lineRule="exact"/>
        <w:ind w:left="2268" w:firstLine="851"/>
        <w:textAlignment w:val="baseline"/>
        <w:rPr>
          <w:rFonts w:ascii="Times New Roman" w:hAnsi="Times New Roman" w:cs="Times New Roman"/>
          <w:b/>
          <w:i/>
          <w:position w:val="19"/>
          <w:sz w:val="224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23D0">
        <w:rPr>
          <w:rFonts w:ascii="Times New Roman" w:hAnsi="Times New Roman" w:cs="Times New Roman"/>
          <w:b/>
          <w:i/>
          <w:position w:val="19"/>
          <w:sz w:val="224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</w:t>
      </w:r>
    </w:p>
    <w:p w:rsidR="00025721" w:rsidRPr="00AA0CD8" w:rsidRDefault="00025721" w:rsidP="009023D0">
      <w:pPr>
        <w:widowControl w:val="0"/>
        <w:spacing w:after="20" w:line="552" w:lineRule="auto"/>
        <w:ind w:left="2268" w:right="2268"/>
        <w:rPr>
          <w:rFonts w:ascii="Times New Roman" w:hAnsi="Times New Roman" w:cs="Times New Roman"/>
          <w:b/>
          <w:i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0CD8">
        <w:rPr>
          <w:rFonts w:ascii="Times New Roman" w:hAnsi="Times New Roman" w:cs="Times New Roman"/>
          <w:b/>
          <w:i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афедра осуществляет всестороннюю подготов</w:t>
      </w:r>
      <w:r w:rsidR="0041617A" w:rsidRPr="00AA0CD8">
        <w:rPr>
          <w:rFonts w:ascii="Times New Roman" w:hAnsi="Times New Roman" w:cs="Times New Roman"/>
          <w:b/>
          <w:i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 в области информатики и вычис</w:t>
      </w:r>
      <w:r w:rsidRPr="00AA0CD8">
        <w:rPr>
          <w:rFonts w:ascii="Times New Roman" w:hAnsi="Times New Roman" w:cs="Times New Roman"/>
          <w:b/>
          <w:i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лительной техники. Выпускники приобретают навыки использование современных инструментальных средств программирования, применения средств моделирования процессов в </w:t>
      </w:r>
      <w:r w:rsidRPr="00AA0CD8">
        <w:rPr>
          <w:rFonts w:ascii="Times New Roman" w:hAnsi="Times New Roman" w:cs="Times New Roman"/>
          <w:b/>
          <w:i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экономических и технических системах, а также владеют современными программно-аппаратными комплексами исследования и автоматизированного проектирования.</w:t>
      </w:r>
    </w:p>
    <w:p w:rsidR="00025721" w:rsidRPr="00AA0CD8" w:rsidRDefault="00025721" w:rsidP="000E3CDB">
      <w:pPr>
        <w:keepLines/>
        <w:spacing w:before="40" w:after="40" w:line="480" w:lineRule="auto"/>
        <w:ind w:left="703" w:right="567"/>
        <w:jc w:val="right"/>
        <w:rPr>
          <w:rFonts w:ascii="Arial" w:hAnsi="Arial" w:cs="Arial"/>
          <w:b/>
          <w:i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0CD8">
        <w:rPr>
          <w:rFonts w:ascii="Arial" w:hAnsi="Arial" w:cs="Arial"/>
          <w:b/>
          <w:i/>
          <w:u w:val="single"/>
        </w:rPr>
        <w:t>Ежегодно в учебные планы подгот</w:t>
      </w:r>
      <w:r w:rsidR="0041617A" w:rsidRPr="00AA0CD8">
        <w:rPr>
          <w:rFonts w:ascii="Arial" w:hAnsi="Arial" w:cs="Arial"/>
          <w:b/>
          <w:i/>
          <w:u w:val="single"/>
        </w:rPr>
        <w:t>овки бакалавров и магистров ввод</w:t>
      </w:r>
      <w:r w:rsidRPr="00AA0CD8">
        <w:rPr>
          <w:rFonts w:ascii="Arial" w:hAnsi="Arial" w:cs="Arial"/>
          <w:b/>
          <w:i/>
          <w:u w:val="single"/>
        </w:rPr>
        <w:t xml:space="preserve">ятся новые дисциплины: параллельные и распределенные вычисления, современные методы теоретических и экспериментальных </w:t>
      </w:r>
      <w:proofErr w:type="gramStart"/>
      <w:r w:rsidRPr="001D642E">
        <w:rPr>
          <w:rFonts w:ascii="Arial" w:hAnsi="Arial" w:cs="Arial"/>
          <w:b/>
          <w:i/>
          <w:u w:val="single"/>
        </w:rPr>
        <w:t>исследований ,</w:t>
      </w:r>
      <w:proofErr w:type="gramEnd"/>
      <w:r w:rsidRPr="001D642E">
        <w:rPr>
          <w:rFonts w:ascii="Arial" w:hAnsi="Arial" w:cs="Arial"/>
          <w:b/>
          <w:i/>
          <w:u w:val="single"/>
        </w:rPr>
        <w:t xml:space="preserve"> информационные </w:t>
      </w:r>
      <w:r w:rsidRPr="00AA0CD8">
        <w:rPr>
          <w:rFonts w:ascii="Arial" w:hAnsi="Arial" w:cs="Arial"/>
          <w:b/>
          <w:i/>
          <w:u w:val="single"/>
        </w:rPr>
        <w:t xml:space="preserve">технологии в моделировании и системном анализе, облачные и </w:t>
      </w:r>
      <w:proofErr w:type="spellStart"/>
      <w:r w:rsidRPr="00AA0CD8">
        <w:rPr>
          <w:rFonts w:ascii="Arial" w:hAnsi="Arial" w:cs="Arial"/>
          <w:b/>
          <w:i/>
          <w:u w:val="single"/>
        </w:rPr>
        <w:t>Грид</w:t>
      </w:r>
      <w:proofErr w:type="spellEnd"/>
      <w:r w:rsidRPr="00AA0CD8">
        <w:rPr>
          <w:rFonts w:ascii="Arial" w:hAnsi="Arial" w:cs="Arial"/>
          <w:b/>
          <w:i/>
          <w:u w:val="single"/>
        </w:rPr>
        <w:t>-технологии.</w:t>
      </w:r>
    </w:p>
    <w:p w:rsidR="00025721" w:rsidRPr="001D642E" w:rsidRDefault="00025721" w:rsidP="000E3CDB">
      <w:pPr>
        <w:suppressLineNumbers/>
        <w:spacing w:before="40" w:after="40" w:line="600" w:lineRule="auto"/>
        <w:ind w:left="703"/>
        <w:jc w:val="center"/>
        <w:rPr>
          <w:rFonts w:ascii="Tahoma" w:hAnsi="Tahoma" w:cs="Tahoma"/>
          <w:sz w:val="28"/>
          <w:szCs w:val="28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1D642E">
        <w:rPr>
          <w:rFonts w:ascii="Tahoma" w:hAnsi="Tahoma" w:cs="Tahoma"/>
          <w:sz w:val="28"/>
          <w:szCs w:val="28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В процессе обучения студенты проходят вычислительную, про</w:t>
      </w:r>
      <w:r w:rsidR="0041617A" w:rsidRPr="001D642E">
        <w:rPr>
          <w:rFonts w:ascii="Tahoma" w:hAnsi="Tahoma" w:cs="Tahoma"/>
          <w:sz w:val="28"/>
          <w:szCs w:val="28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и</w:t>
      </w:r>
      <w:r w:rsidRPr="001D642E">
        <w:rPr>
          <w:rFonts w:ascii="Tahoma" w:hAnsi="Tahoma" w:cs="Tahoma"/>
          <w:sz w:val="28"/>
          <w:szCs w:val="28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зводственную, научно-исследовательскую, педагогическую, научно-производственную </w:t>
      </w:r>
      <w:r w:rsidR="005A26A9" w:rsidRPr="001D642E">
        <w:rPr>
          <w:rFonts w:ascii="Tahoma" w:hAnsi="Tahoma" w:cs="Tahoma"/>
          <w:sz w:val="28"/>
          <w:szCs w:val="28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и преддипломную практики. Для этого заключены договоры с ИТ-предприятиями Севастополя и Крыма.</w:t>
      </w:r>
    </w:p>
    <w:p w:rsidR="005A26A9" w:rsidRDefault="005A26A9" w:rsidP="005A26A9">
      <w:pPr>
        <w:ind w:left="705"/>
        <w:jc w:val="center"/>
        <w:rPr>
          <w:sz w:val="28"/>
          <w:szCs w:val="28"/>
        </w:rPr>
      </w:pPr>
      <w:r>
        <w:rPr>
          <w:sz w:val="28"/>
          <w:szCs w:val="28"/>
        </w:rPr>
        <w:t>Студенты изучают различные аспекты компьютерных наук:</w:t>
      </w:r>
    </w:p>
    <w:p w:rsidR="005A26A9" w:rsidRDefault="005A26A9" w:rsidP="000E3CDB">
      <w:pPr>
        <w:pStyle w:val="a3"/>
        <w:numPr>
          <w:ilvl w:val="0"/>
          <w:numId w:val="2"/>
        </w:num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обеспечение:</w:t>
      </w:r>
    </w:p>
    <w:p w:rsidR="005A26A9" w:rsidRPr="001B45FA" w:rsidRDefault="005A26A9" w:rsidP="001B45FA">
      <w:pPr>
        <w:pStyle w:val="a3"/>
        <w:numPr>
          <w:ilvl w:val="0"/>
          <w:numId w:val="4"/>
        </w:numPr>
        <w:rPr>
          <w:sz w:val="28"/>
          <w:szCs w:val="28"/>
        </w:rPr>
      </w:pPr>
      <w:r w:rsidRPr="001B45FA">
        <w:rPr>
          <w:sz w:val="28"/>
          <w:szCs w:val="28"/>
        </w:rPr>
        <w:t>объектно-ориентированное и визуальное программирование,</w:t>
      </w:r>
    </w:p>
    <w:p w:rsidR="005A26A9" w:rsidRPr="001B45FA" w:rsidRDefault="005A26A9" w:rsidP="001B45FA">
      <w:pPr>
        <w:pStyle w:val="a3"/>
        <w:numPr>
          <w:ilvl w:val="0"/>
          <w:numId w:val="4"/>
        </w:numPr>
        <w:rPr>
          <w:sz w:val="28"/>
          <w:szCs w:val="28"/>
        </w:rPr>
      </w:pPr>
      <w:r w:rsidRPr="001B45FA">
        <w:rPr>
          <w:sz w:val="28"/>
          <w:szCs w:val="28"/>
        </w:rPr>
        <w:t>системное программирование и операционные системы.</w:t>
      </w:r>
    </w:p>
    <w:p w:rsidR="005A26A9" w:rsidRDefault="005A26A9" w:rsidP="000E3CDB">
      <w:pPr>
        <w:pStyle w:val="a3"/>
        <w:numPr>
          <w:ilvl w:val="0"/>
          <w:numId w:val="5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Информационное обеспечение:</w:t>
      </w:r>
    </w:p>
    <w:p w:rsidR="005A26A9" w:rsidRDefault="005A26A9" w:rsidP="001B45F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организация баз данных и знаний,</w:t>
      </w:r>
    </w:p>
    <w:p w:rsidR="005A26A9" w:rsidRDefault="005A26A9" w:rsidP="001B45F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объектно-ориентированные и распределенные базы данных,</w:t>
      </w:r>
    </w:p>
    <w:p w:rsidR="005A26A9" w:rsidRDefault="005A26A9" w:rsidP="001B45F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хранилища данных.</w:t>
      </w:r>
    </w:p>
    <w:p w:rsidR="005A26A9" w:rsidRDefault="005A26A9" w:rsidP="001B45F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Техническое обеспечение:</w:t>
      </w:r>
    </w:p>
    <w:p w:rsidR="005A26A9" w:rsidRDefault="005A26A9" w:rsidP="001B45F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Микропроцессоры и микропроцессорные системы</w:t>
      </w:r>
    </w:p>
    <w:p w:rsidR="005A26A9" w:rsidRDefault="005A26A9" w:rsidP="001B45F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Компьютерные системы </w:t>
      </w:r>
    </w:p>
    <w:p w:rsidR="005A26A9" w:rsidRDefault="005A26A9" w:rsidP="001B45F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Архитектура компьютеров </w:t>
      </w:r>
    </w:p>
    <w:p w:rsidR="005A26A9" w:rsidRDefault="005A26A9" w:rsidP="005A26A9">
      <w:pPr>
        <w:pStyle w:val="a3"/>
        <w:ind w:left="1065"/>
        <w:rPr>
          <w:sz w:val="28"/>
          <w:szCs w:val="28"/>
        </w:rPr>
      </w:pPr>
    </w:p>
    <w:p w:rsidR="005A26A9" w:rsidRDefault="005A26A9" w:rsidP="005A26A9">
      <w:pPr>
        <w:pStyle w:val="a3"/>
        <w:ind w:left="1065"/>
        <w:jc w:val="center"/>
        <w:rPr>
          <w:sz w:val="28"/>
          <w:szCs w:val="28"/>
        </w:rPr>
      </w:pPr>
      <w:r>
        <w:rPr>
          <w:sz w:val="28"/>
          <w:szCs w:val="28"/>
        </w:rPr>
        <w:t>Выпускники работают в области проектирования и эксплуатации компьютерных систем различного направления во многих отраслях экономики:</w:t>
      </w:r>
    </w:p>
    <w:p w:rsidR="005A26A9" w:rsidRDefault="005A26A9" w:rsidP="000E3CDB">
      <w:pPr>
        <w:pStyle w:val="a3"/>
        <w:numPr>
          <w:ilvl w:val="1"/>
          <w:numId w:val="6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промышленные предприятия </w:t>
      </w:r>
    </w:p>
    <w:p w:rsidR="005A26A9" w:rsidRDefault="005A26A9" w:rsidP="000E3CDB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коммерческие структуры </w:t>
      </w:r>
    </w:p>
    <w:p w:rsidR="005A26A9" w:rsidRDefault="005A26A9" w:rsidP="000E3CDB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банковская сфера </w:t>
      </w:r>
    </w:p>
    <w:p w:rsidR="005A26A9" w:rsidRDefault="005A26A9" w:rsidP="000E3CDB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органы государственного управления, </w:t>
      </w:r>
    </w:p>
    <w:p w:rsidR="005A26A9" w:rsidRDefault="005A26A9" w:rsidP="000E3CDB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правоохранительные органы,</w:t>
      </w:r>
    </w:p>
    <w:p w:rsidR="005A26A9" w:rsidRDefault="005A26A9" w:rsidP="000E3CDB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медицинские учреждения и др.)</w:t>
      </w:r>
    </w:p>
    <w:p w:rsidR="005A26A9" w:rsidRDefault="005A26A9" w:rsidP="005A26A9">
      <w:pPr>
        <w:pStyle w:val="a3"/>
        <w:ind w:left="1065"/>
        <w:rPr>
          <w:sz w:val="28"/>
          <w:szCs w:val="28"/>
        </w:rPr>
      </w:pPr>
    </w:p>
    <w:p w:rsidR="000E3CDB" w:rsidRDefault="000E3CDB" w:rsidP="005A26A9">
      <w:pPr>
        <w:pStyle w:val="a3"/>
        <w:ind w:left="1065"/>
        <w:rPr>
          <w:sz w:val="28"/>
          <w:szCs w:val="28"/>
        </w:rPr>
        <w:sectPr w:rsidR="000E3CDB" w:rsidSect="000E3CDB">
          <w:pgSz w:w="11906" w:h="16838"/>
          <w:pgMar w:top="1134" w:right="851" w:bottom="1134" w:left="1701" w:header="709" w:footer="709" w:gutter="0"/>
          <w:lnNumType w:countBy="1"/>
          <w:cols w:sep="1" w:space="567"/>
          <w:docGrid w:linePitch="360"/>
        </w:sectPr>
      </w:pPr>
    </w:p>
    <w:p w:rsidR="005A26A9" w:rsidRPr="005A26A9" w:rsidRDefault="005A26A9" w:rsidP="000E3CDB">
      <w:pPr>
        <w:pStyle w:val="a3"/>
        <w:suppressLineNumbers/>
        <w:ind w:left="106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Основные занимаемые должности выпускников кафедры </w:t>
      </w:r>
      <w:proofErr w:type="spellStart"/>
      <w:r>
        <w:rPr>
          <w:sz w:val="28"/>
          <w:szCs w:val="28"/>
        </w:rPr>
        <w:t>ИТиКС</w:t>
      </w:r>
      <w:proofErr w:type="spellEnd"/>
      <w:r>
        <w:rPr>
          <w:sz w:val="28"/>
          <w:szCs w:val="28"/>
        </w:rPr>
        <w:t>: н</w:t>
      </w:r>
      <w:r w:rsidRPr="005A26A9">
        <w:rPr>
          <w:sz w:val="28"/>
          <w:szCs w:val="28"/>
        </w:rPr>
        <w:t xml:space="preserve">ачальник </w:t>
      </w:r>
      <w:r w:rsidRPr="005A26A9">
        <w:rPr>
          <w:sz w:val="28"/>
          <w:szCs w:val="28"/>
        </w:rPr>
        <w:lastRenderedPageBreak/>
        <w:t xml:space="preserve">отдела </w:t>
      </w:r>
      <w:r>
        <w:rPr>
          <w:sz w:val="28"/>
          <w:szCs w:val="28"/>
        </w:rPr>
        <w:t>информационных технологий, аналитик компьютерных систем, системный администратор, администратор баз данных, инженер-программист, инженер по обслуживанию компьютерной техники, инженер-</w:t>
      </w:r>
      <w:proofErr w:type="spellStart"/>
      <w:r>
        <w:rPr>
          <w:sz w:val="28"/>
          <w:szCs w:val="28"/>
        </w:rPr>
        <w:t>системотехник</w:t>
      </w:r>
      <w:proofErr w:type="spellEnd"/>
      <w:r>
        <w:rPr>
          <w:sz w:val="28"/>
          <w:szCs w:val="28"/>
        </w:rPr>
        <w:t xml:space="preserve">, инженер-дизайнер,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-программист и т.п.</w:t>
      </w:r>
    </w:p>
    <w:p w:rsidR="000E3CDB" w:rsidRDefault="000E3CDB">
      <w:pPr>
        <w:sectPr w:rsidR="000E3CDB" w:rsidSect="000E3CDB">
          <w:type w:val="continuous"/>
          <w:pgSz w:w="11906" w:h="16838"/>
          <w:pgMar w:top="1134" w:right="851" w:bottom="1134" w:left="1701" w:header="709" w:footer="709" w:gutter="0"/>
          <w:lnNumType w:countBy="1"/>
          <w:cols w:num="2" w:sep="1" w:space="567" w:equalWidth="0">
            <w:col w:w="2550" w:space="567"/>
            <w:col w:w="6237"/>
          </w:cols>
          <w:docGrid w:linePitch="360"/>
        </w:sectPr>
      </w:pPr>
    </w:p>
    <w:p w:rsidR="00025721" w:rsidRDefault="00025721"/>
    <w:sectPr w:rsidR="00025721" w:rsidSect="000E3CDB">
      <w:type w:val="continuous"/>
      <w:pgSz w:w="11906" w:h="16838"/>
      <w:pgMar w:top="1134" w:right="851" w:bottom="1134" w:left="1701" w:header="709" w:footer="709" w:gutter="0"/>
      <w:lnNumType w:countBy="1"/>
      <w:cols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0624"/>
    <w:multiLevelType w:val="hybridMultilevel"/>
    <w:tmpl w:val="04044764"/>
    <w:lvl w:ilvl="0" w:tplc="82AED536">
      <w:start w:val="2"/>
      <w:numFmt w:val="lowerLetter"/>
      <w:lvlText w:val="%1."/>
      <w:lvlJc w:val="left"/>
      <w:pPr>
        <w:tabs>
          <w:tab w:val="num" w:pos="1418"/>
        </w:tabs>
        <w:ind w:left="1701" w:hanging="113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" w15:restartNumberingAfterBreak="0">
    <w:nsid w:val="433E697B"/>
    <w:multiLevelType w:val="hybridMultilevel"/>
    <w:tmpl w:val="B3ECE8FC"/>
    <w:lvl w:ilvl="0" w:tplc="AE4E5204">
      <w:start w:val="1"/>
      <w:numFmt w:val="lowerLetter"/>
      <w:lvlText w:val="%1."/>
      <w:lvlJc w:val="left"/>
      <w:pPr>
        <w:tabs>
          <w:tab w:val="num" w:pos="2268"/>
        </w:tabs>
        <w:ind w:left="1418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50882743"/>
    <w:multiLevelType w:val="multilevel"/>
    <w:tmpl w:val="8B8AB4EA"/>
    <w:lvl w:ilvl="0">
      <w:start w:val="1"/>
      <w:numFmt w:val="lowerLetter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3" w15:restartNumberingAfterBreak="0">
    <w:nsid w:val="680D0225"/>
    <w:multiLevelType w:val="multilevel"/>
    <w:tmpl w:val="0CE4FE98"/>
    <w:lvl w:ilvl="0">
      <w:start w:val="4"/>
      <w:numFmt w:val="upperRoman"/>
      <w:lvlText w:val="%1."/>
      <w:lvlJc w:val="center"/>
      <w:pPr>
        <w:tabs>
          <w:tab w:val="num" w:pos="1418"/>
        </w:tabs>
        <w:ind w:left="851" w:firstLine="85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tabs>
          <w:tab w:val="num" w:pos="2268"/>
        </w:tabs>
        <w:ind w:left="1418" w:firstLine="567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3" w:hanging="2160"/>
      </w:pPr>
      <w:rPr>
        <w:rFonts w:hint="default"/>
      </w:rPr>
    </w:lvl>
  </w:abstractNum>
  <w:abstractNum w:abstractNumId="4" w15:restartNumberingAfterBreak="0">
    <w:nsid w:val="6DBF1765"/>
    <w:multiLevelType w:val="hybridMultilevel"/>
    <w:tmpl w:val="EB1C10CA"/>
    <w:lvl w:ilvl="0" w:tplc="2012977C">
      <w:start w:val="1"/>
      <w:numFmt w:val="bullet"/>
      <w:lvlText w:val=""/>
      <w:lvlJc w:val="left"/>
      <w:pPr>
        <w:ind w:left="1785" w:hanging="360"/>
      </w:pPr>
      <w:rPr>
        <w:rFonts w:ascii="Symbol" w:hAnsi="Symbol" w:hint="default"/>
      </w:rPr>
    </w:lvl>
    <w:lvl w:ilvl="1" w:tplc="8D461876">
      <w:start w:val="1"/>
      <w:numFmt w:val="bullet"/>
      <w:lvlText w:val="γ"/>
      <w:lvlJc w:val="left"/>
      <w:pPr>
        <w:tabs>
          <w:tab w:val="num" w:pos="2552"/>
        </w:tabs>
        <w:ind w:left="1418" w:firstLine="283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lvl w:ilvl="0">
        <w:start w:val="4"/>
        <w:numFmt w:val="upperRoman"/>
        <w:lvlText w:val="%1."/>
        <w:lvlJc w:val="center"/>
        <w:pPr>
          <w:tabs>
            <w:tab w:val="num" w:pos="1418"/>
          </w:tabs>
          <w:ind w:left="851" w:firstLine="850"/>
        </w:pPr>
        <w:rPr>
          <w:rFonts w:hint="default"/>
        </w:rPr>
      </w:lvl>
    </w:lvlOverride>
    <w:lvlOverride w:ilvl="1">
      <w:lvl w:ilvl="1">
        <w:start w:val="1"/>
        <w:numFmt w:val="lowerLetter"/>
        <w:isLgl/>
        <w:lvlText w:val="%2."/>
        <w:lvlJc w:val="left"/>
        <w:pPr>
          <w:tabs>
            <w:tab w:val="num" w:pos="2268"/>
          </w:tabs>
          <w:ind w:left="1418" w:firstLine="567"/>
        </w:pPr>
        <w:rPr>
          <w:rFonts w:asciiTheme="minorHAnsi" w:eastAsiaTheme="minorHAnsi" w:hAnsiTheme="minorHAnsi" w:cstheme="minorBidi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2433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3153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513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4233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4593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313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033" w:hanging="2160"/>
        </w:pPr>
        <w:rPr>
          <w:rFonts w:hint="default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1"/>
    <w:rsid w:val="00025721"/>
    <w:rsid w:val="000E3CDB"/>
    <w:rsid w:val="00184BBA"/>
    <w:rsid w:val="001B45FA"/>
    <w:rsid w:val="001D642E"/>
    <w:rsid w:val="0023568C"/>
    <w:rsid w:val="0041617A"/>
    <w:rsid w:val="00421594"/>
    <w:rsid w:val="00497821"/>
    <w:rsid w:val="005A26A9"/>
    <w:rsid w:val="009023D0"/>
    <w:rsid w:val="00AA0CD8"/>
    <w:rsid w:val="00BF0283"/>
    <w:rsid w:val="00F2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CA602-B32B-4A75-B38A-BB53216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721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AA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5C319-F2AB-4636-B01C-4CF7E627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Kirill</cp:lastModifiedBy>
  <cp:revision>2</cp:revision>
  <dcterms:created xsi:type="dcterms:W3CDTF">2017-09-12T08:59:00Z</dcterms:created>
  <dcterms:modified xsi:type="dcterms:W3CDTF">2017-09-25T13:10:00Z</dcterms:modified>
</cp:coreProperties>
</file>