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Times New Roman" w:hAnsi="Times New Roman"/>
          <w:sz w:val="28"/>
          <w:szCs w:val="28"/>
        </w:rPr>
      </w:pPr>
      <w:bookmarkStart w:id="0" w:name="_Hlk19257531"/>
      <w:r>
        <w:rPr>
          <w:rFonts w:ascii="Times New Roman" w:hAnsi="Times New Roman"/>
          <w:sz w:val="28"/>
          <w:szCs w:val="28"/>
        </w:rPr>
        <w:t>Министерство науки и высшего образования Российской Федерации</w:t>
      </w:r>
    </w:p>
    <w:p>
      <w:pPr>
        <w:pStyle w:val="Normal"/>
        <w:ind w:hanging="0"/>
        <w:jc w:val="center"/>
        <w:rPr>
          <w:rFonts w:ascii="Times New Roman" w:hAnsi="Times New Roman"/>
          <w:sz w:val="28"/>
          <w:szCs w:val="28"/>
        </w:rPr>
      </w:pPr>
      <w:r>
        <w:rPr>
          <w:rFonts w:cs="Times New Roman" w:ascii="Times New Roman" w:hAnsi="Times New Roman"/>
          <w:sz w:val="28"/>
          <w:szCs w:val="28"/>
        </w:rPr>
        <w:t>Севастопольский государственный университет</w:t>
      </w:r>
    </w:p>
    <w:p>
      <w:pPr>
        <w:pStyle w:val="Normal"/>
        <w:ind w:hanging="0"/>
        <w:jc w:val="right"/>
        <w:rPr>
          <w:rFonts w:ascii="Times New Roman" w:hAnsi="Times New Roman" w:cs="Times New Roman"/>
          <w:sz w:val="28"/>
          <w:szCs w:val="28"/>
        </w:rPr>
      </w:pPr>
      <w:r>
        <w:rPr>
          <w:rFonts w:cs="Times New Roman" w:ascii="Times New Roman" w:hAnsi="Times New Roman"/>
          <w:sz w:val="28"/>
          <w:szCs w:val="28"/>
        </w:rPr>
      </w:r>
    </w:p>
    <w:p>
      <w:pPr>
        <w:pStyle w:val="Normal"/>
        <w:ind w:hanging="0"/>
        <w:jc w:val="right"/>
        <w:rPr>
          <w:rFonts w:ascii="Times New Roman" w:hAnsi="Times New Roman" w:cs="Times New Roman"/>
          <w:sz w:val="28"/>
          <w:szCs w:val="28"/>
        </w:rPr>
      </w:pPr>
      <w:r>
        <w:rPr>
          <w:rFonts w:cs="Times New Roman" w:ascii="Times New Roman" w:hAnsi="Times New Roman"/>
          <w:sz w:val="28"/>
          <w:szCs w:val="28"/>
        </w:rPr>
      </w:r>
    </w:p>
    <w:p>
      <w:pPr>
        <w:pStyle w:val="Normal"/>
        <w:ind w:hanging="0"/>
        <w:jc w:val="right"/>
        <w:rPr>
          <w:rFonts w:ascii="Times New Roman" w:hAnsi="Times New Roman"/>
          <w:sz w:val="28"/>
          <w:szCs w:val="28"/>
        </w:rPr>
      </w:pPr>
      <w:r>
        <w:rPr>
          <w:rFonts w:cs="Times New Roman" w:ascii="Times New Roman" w:hAnsi="Times New Roman"/>
          <w:sz w:val="28"/>
          <w:szCs w:val="28"/>
        </w:rPr>
        <w:t>Кафедра ИС</w:t>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sz w:val="28"/>
          <w:szCs w:val="28"/>
        </w:rPr>
      </w:pPr>
      <w:r>
        <w:rPr>
          <w:rFonts w:ascii="Times New Roman" w:hAnsi="Times New Roman"/>
          <w:sz w:val="28"/>
          <w:szCs w:val="28"/>
        </w:rPr>
        <w:t>Отчет</w:t>
      </w:r>
    </w:p>
    <w:p>
      <w:pPr>
        <w:pStyle w:val="Normal"/>
        <w:ind w:hanging="0"/>
        <w:jc w:val="center"/>
        <w:rPr>
          <w:rFonts w:ascii="Times New Roman" w:hAnsi="Times New Roman"/>
          <w:sz w:val="28"/>
          <w:szCs w:val="28"/>
        </w:rPr>
      </w:pPr>
      <w:r>
        <w:rPr>
          <w:rFonts w:ascii="Times New Roman" w:hAnsi="Times New Roman"/>
          <w:sz w:val="28"/>
          <w:szCs w:val="28"/>
        </w:rPr>
        <w:t>По дисциплине: «Моделирование систем»</w:t>
      </w:r>
    </w:p>
    <w:p>
      <w:pPr>
        <w:pStyle w:val="Normal"/>
        <w:ind w:hanging="0"/>
        <w:jc w:val="center"/>
        <w:rPr/>
      </w:pPr>
      <w:r>
        <w:rPr>
          <w:rFonts w:ascii="Times New Roman" w:hAnsi="Times New Roman"/>
          <w:sz w:val="28"/>
          <w:szCs w:val="28"/>
        </w:rPr>
        <w:t xml:space="preserve">Лабораторная работа № </w:t>
      </w:r>
      <w:r>
        <w:rPr>
          <w:rFonts w:ascii="Times New Roman" w:hAnsi="Times New Roman"/>
          <w:sz w:val="28"/>
          <w:szCs w:val="28"/>
        </w:rPr>
        <w:t>1</w:t>
      </w:r>
    </w:p>
    <w:p>
      <w:pPr>
        <w:pStyle w:val="Normal"/>
        <w:ind w:hanging="0"/>
        <w:jc w:val="center"/>
        <w:rPr/>
      </w:pPr>
      <w:r>
        <w:rPr>
          <w:rFonts w:ascii="Times New Roman" w:hAnsi="Times New Roman"/>
          <w:bCs/>
          <w:sz w:val="28"/>
          <w:szCs w:val="28"/>
        </w:rPr>
        <w:t>«</w:t>
      </w:r>
      <w:r>
        <w:rPr>
          <w:rFonts w:ascii="Times New Roman" w:hAnsi="Times New Roman"/>
          <w:bCs/>
          <w:sz w:val="28"/>
          <w:szCs w:val="28"/>
          <w:lang w:val="ru-RU"/>
        </w:rPr>
        <w:t>И</w:t>
      </w:r>
      <w:r>
        <w:rPr>
          <w:rFonts w:ascii="Times New Roman" w:hAnsi="Times New Roman"/>
          <w:bCs/>
          <w:sz w:val="28"/>
          <w:szCs w:val="28"/>
        </w:rPr>
        <w:t>сследование способов моделирования систем в рамках непрерывно-детерминированного подхода»</w:t>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right"/>
        <w:rPr>
          <w:rFonts w:ascii="Times New Roman" w:hAnsi="Times New Roman"/>
          <w:sz w:val="28"/>
          <w:szCs w:val="28"/>
        </w:rPr>
      </w:pPr>
      <w:r>
        <w:rPr>
          <w:rFonts w:cs="Times New Roman" w:ascii="Times New Roman" w:hAnsi="Times New Roman"/>
          <w:sz w:val="28"/>
          <w:szCs w:val="28"/>
        </w:rPr>
        <w:t>Выполнил</w:t>
      </w:r>
    </w:p>
    <w:p>
      <w:pPr>
        <w:pStyle w:val="Normal"/>
        <w:ind w:hanging="0"/>
        <w:jc w:val="right"/>
        <w:rPr>
          <w:rFonts w:ascii="Times New Roman" w:hAnsi="Times New Roman"/>
          <w:sz w:val="28"/>
          <w:szCs w:val="28"/>
        </w:rPr>
      </w:pPr>
      <w:r>
        <w:rPr>
          <w:rFonts w:cs="Times New Roman" w:ascii="Times New Roman" w:hAnsi="Times New Roman"/>
          <w:sz w:val="28"/>
          <w:szCs w:val="28"/>
        </w:rPr>
        <w:t xml:space="preserve">ст. гр. ИС/б-17-2-о </w:t>
      </w:r>
    </w:p>
    <w:p>
      <w:pPr>
        <w:pStyle w:val="Normal"/>
        <w:ind w:hanging="0"/>
        <w:jc w:val="right"/>
        <w:rPr/>
      </w:pPr>
      <w:r>
        <w:rPr>
          <w:rFonts w:cs="Times New Roman" w:ascii="Times New Roman" w:hAnsi="Times New Roman"/>
          <w:sz w:val="28"/>
          <w:szCs w:val="28"/>
          <w:lang w:val="ru-RU"/>
        </w:rPr>
        <w:t>Горбенко</w:t>
      </w:r>
      <w:r>
        <w:rPr>
          <w:rFonts w:cs="Times New Roman" w:ascii="Times New Roman" w:hAnsi="Times New Roman"/>
          <w:sz w:val="28"/>
          <w:szCs w:val="28"/>
        </w:rPr>
        <w:t xml:space="preserve"> </w:t>
      </w:r>
      <w:r>
        <w:rPr>
          <w:rFonts w:cs="Times New Roman" w:ascii="Times New Roman" w:hAnsi="Times New Roman"/>
          <w:sz w:val="28"/>
          <w:szCs w:val="28"/>
        </w:rPr>
        <w:t>К</w:t>
      </w:r>
      <w:r>
        <w:rPr>
          <w:rFonts w:cs="Times New Roman" w:ascii="Times New Roman" w:hAnsi="Times New Roman"/>
          <w:sz w:val="28"/>
          <w:szCs w:val="28"/>
        </w:rPr>
        <w:t xml:space="preserve">. </w:t>
      </w:r>
      <w:r>
        <w:rPr>
          <w:rFonts w:cs="Times New Roman" w:ascii="Times New Roman" w:hAnsi="Times New Roman"/>
          <w:sz w:val="28"/>
          <w:szCs w:val="28"/>
        </w:rPr>
        <w:t>Н</w:t>
      </w:r>
      <w:r>
        <w:rPr>
          <w:rFonts w:cs="Times New Roman" w:ascii="Times New Roman" w:hAnsi="Times New Roman"/>
          <w:sz w:val="28"/>
          <w:szCs w:val="28"/>
        </w:rPr>
        <w:t>.</w:t>
      </w:r>
    </w:p>
    <w:p>
      <w:pPr>
        <w:pStyle w:val="NormalWeb"/>
        <w:spacing w:before="280" w:after="280"/>
        <w:jc w:val="right"/>
        <w:rPr>
          <w:rFonts w:ascii="Times New Roman" w:hAnsi="Times New Roman"/>
          <w:sz w:val="28"/>
          <w:szCs w:val="28"/>
        </w:rPr>
      </w:pPr>
      <w:r>
        <w:rPr>
          <w:rFonts w:ascii="Times New Roman" w:hAnsi="Times New Roman"/>
          <w:color w:val="000000"/>
          <w:sz w:val="28"/>
          <w:szCs w:val="28"/>
        </w:rPr>
        <w:t>Проверил:</w:t>
      </w:r>
    </w:p>
    <w:p>
      <w:pPr>
        <w:pStyle w:val="Normal"/>
        <w:ind w:hanging="0"/>
        <w:jc w:val="right"/>
        <w:rPr/>
      </w:pPr>
      <w:r>
        <w:rPr>
          <w:rFonts w:cs="Times New Roman" w:ascii="Times New Roman" w:hAnsi="Times New Roman"/>
          <w:sz w:val="28"/>
          <w:szCs w:val="28"/>
        </w:rPr>
        <w:t>Абрамович</w:t>
      </w:r>
      <w:r>
        <w:rPr>
          <w:rFonts w:cs="Times New Roman" w:ascii="Times New Roman" w:hAnsi="Times New Roman"/>
          <w:sz w:val="28"/>
          <w:szCs w:val="28"/>
        </w:rPr>
        <w:t xml:space="preserve"> А. </w:t>
      </w:r>
      <w:r>
        <w:rPr>
          <w:rFonts w:cs="Times New Roman" w:ascii="Times New Roman" w:hAnsi="Times New Roman"/>
          <w:sz w:val="28"/>
          <w:szCs w:val="28"/>
        </w:rPr>
        <w:t>Ю</w:t>
      </w:r>
      <w:r>
        <w:rPr>
          <w:rFonts w:cs="Times New Roman" w:ascii="Times New Roman" w:hAnsi="Times New Roman"/>
          <w:sz w:val="28"/>
          <w:szCs w:val="28"/>
        </w:rPr>
        <w:t>.</w:t>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sz w:val="28"/>
          <w:szCs w:val="28"/>
        </w:rPr>
      </w:pPr>
      <w:r>
        <w:rPr>
          <w:rFonts w:cs="Times New Roman" w:ascii="Times New Roman" w:hAnsi="Times New Roman"/>
          <w:sz w:val="28"/>
          <w:szCs w:val="28"/>
        </w:rPr>
        <w:t xml:space="preserve">г. Севастополь </w:t>
      </w:r>
    </w:p>
    <w:p>
      <w:pPr>
        <w:pStyle w:val="Normal"/>
        <w:spacing w:lineRule="auto" w:line="240" w:before="240" w:after="160"/>
        <w:ind w:hanging="0"/>
        <w:jc w:val="center"/>
        <w:rPr/>
      </w:pPr>
      <w:bookmarkStart w:id="1" w:name="_Hlk19257531"/>
      <w:r>
        <w:rPr>
          <w:rFonts w:cs="Times New Roman" w:ascii="Times New Roman" w:hAnsi="Times New Roman"/>
          <w:sz w:val="28"/>
          <w:szCs w:val="28"/>
        </w:rPr>
        <w:t>20</w:t>
      </w:r>
      <w:bookmarkEnd w:id="1"/>
      <w:r>
        <w:rPr>
          <w:rFonts w:cs="Times New Roman" w:ascii="Times New Roman" w:hAnsi="Times New Roman"/>
          <w:sz w:val="28"/>
          <w:szCs w:val="28"/>
        </w:rPr>
        <w:t>20 г.</w:t>
      </w:r>
      <w:r>
        <w:rPr>
          <w:rFonts w:ascii="Times New Roman" w:hAnsi="Times New Roman"/>
          <w:sz w:val="28"/>
          <w:szCs w:val="28"/>
        </w:rPr>
        <w:t xml:space="preserve"> </w:t>
      </w:r>
    </w:p>
    <w:p>
      <w:pPr>
        <w:pStyle w:val="Normal"/>
        <w:spacing w:lineRule="auto" w:line="240" w:before="240" w:after="160"/>
        <w:jc w:val="center"/>
        <w:rPr>
          <w:rFonts w:ascii="Times New Roman" w:hAnsi="Times New Roman" w:cs="Times New Roman"/>
          <w:sz w:val="28"/>
          <w:szCs w:val="28"/>
        </w:rPr>
      </w:pPr>
      <w:r>
        <w:rPr>
          <w:rFonts w:cs="Times New Roman" w:ascii="Times New Roman" w:hAnsi="Times New Roman"/>
          <w:sz w:val="28"/>
          <w:szCs w:val="28"/>
        </w:rPr>
        <w:t>1 ЦЕЛЬ РАБОТЫ</w:t>
      </w:r>
    </w:p>
    <w:p>
      <w:pPr>
        <w:pStyle w:val="ListParagraph"/>
        <w:spacing w:lineRule="auto" w:line="24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ЭниЛоджик.</w:t>
      </w:r>
    </w:p>
    <w:p>
      <w:pPr>
        <w:pStyle w:val="ListParagraph"/>
        <w:spacing w:lineRule="auto" w:line="24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2 ЗАДАНИЕ</w:t>
      </w:r>
    </w:p>
    <w:p>
      <w:pPr>
        <w:pStyle w:val="ListParagraph"/>
        <w:spacing w:lineRule="auto" w:line="240" w:before="0" w:after="0"/>
        <w:ind w:left="786" w:hanging="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firstLine="851"/>
        <w:jc w:val="both"/>
        <w:rPr/>
      </w:pPr>
      <w:r>
        <w:rPr>
          <w:rFonts w:cs="Times New Roman" w:ascii="Times New Roman" w:hAnsi="Times New Roman"/>
          <w:sz w:val="28"/>
          <w:szCs w:val="28"/>
        </w:rPr>
        <w:t xml:space="preserve">1. Для выданного преподавателем простого динамического объекта или участка электрической цепи составить аналитическую модель в виде дифференциального уравнения. </w:t>
      </w:r>
    </w:p>
    <w:p>
      <w:pPr>
        <w:pStyle w:val="Normal"/>
        <w:spacing w:lineRule="auto" w:line="360" w:before="0" w:after="0"/>
        <w:ind w:firstLine="851"/>
        <w:jc w:val="both"/>
        <w:rPr/>
      </w:pPr>
      <w:r>
        <w:rPr>
          <w:rFonts w:cs="Times New Roman" w:ascii="Times New Roman" w:hAnsi="Times New Roman"/>
          <w:sz w:val="28"/>
          <w:szCs w:val="28"/>
        </w:rPr>
        <w:t>2</w:t>
      </w:r>
      <w:r>
        <w:rPr>
          <w:rFonts w:cs="Times New Roman" w:ascii="Times New Roman" w:hAnsi="Times New Roman"/>
          <w:sz w:val="28"/>
          <w:szCs w:val="28"/>
        </w:rPr>
        <w:t xml:space="preserve">. Провести имитационное моделирование заданного объекта с помощью средств системной динамики среды ЭниЛоджик. </w:t>
      </w:r>
    </w:p>
    <w:p>
      <w:pPr>
        <w:pStyle w:val="Normal"/>
        <w:spacing w:lineRule="auto" w:line="360" w:before="0" w:after="0"/>
        <w:ind w:firstLine="851"/>
        <w:jc w:val="both"/>
        <w:rPr/>
      </w:pPr>
      <w:r>
        <w:rPr>
          <w:rFonts w:cs="Times New Roman" w:ascii="Times New Roman" w:hAnsi="Times New Roman"/>
          <w:sz w:val="28"/>
          <w:szCs w:val="28"/>
        </w:rPr>
        <w:t>3</w:t>
      </w:r>
      <w:r>
        <w:rPr>
          <w:rFonts w:cs="Times New Roman" w:ascii="Times New Roman" w:hAnsi="Times New Roman"/>
          <w:sz w:val="28"/>
          <w:szCs w:val="28"/>
        </w:rPr>
        <w:t>. Найти в открытых источниках (библиотека, сеть Интернет) описание аналитической модели непрерывного процесса или объекта более сложной формы (например, математическую модель полета самолета, квадрокоптера, движения автомобиля).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3 ХОД РАБОТЫ</w:t>
      </w:r>
    </w:p>
    <w:p>
      <w:pPr>
        <w:pStyle w:val="Normal"/>
        <w:spacing w:lineRule="auto" w:line="240"/>
        <w:ind w:firstLine="851"/>
        <w:jc w:val="both"/>
        <w:rPr>
          <w:rFonts w:ascii="Times New Roman" w:hAnsi="Times New Roman" w:cs="Times New Roman"/>
          <w:sz w:val="28"/>
          <w:szCs w:val="28"/>
        </w:rPr>
      </w:pPr>
      <w:r>
        <w:rPr>
          <w:rFonts w:cs="Times New Roman" w:ascii="Times New Roman" w:hAnsi="Times New Roman"/>
          <w:sz w:val="28"/>
          <w:szCs w:val="28"/>
        </w:rPr>
        <w:t>1. Составим аналитическую модель в виде дифференциального уравнения для участка цепи, изображенного на рисунке 1.</w:t>
      </w:r>
    </w:p>
    <w:p>
      <w:pPr>
        <w:pStyle w:val="Normal"/>
        <w:spacing w:lineRule="auto" w:line="240"/>
        <w:ind w:firstLine="851"/>
        <w:jc w:val="center"/>
        <w:rPr>
          <w:rFonts w:ascii="Times New Roman" w:hAnsi="Times New Roman" w:cs="Times New Roman"/>
          <w:sz w:val="28"/>
          <w:szCs w:val="28"/>
          <w:lang w:val="en-US"/>
        </w:rPr>
      </w:pPr>
      <w:r>
        <w:rPr/>
        <w:drawing>
          <wp:inline distT="0" distB="0" distL="0" distR="0">
            <wp:extent cx="4832350" cy="12763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3385" t="12528" r="2249" b="9431"/>
                    <a:stretch>
                      <a:fillRect/>
                    </a:stretch>
                  </pic:blipFill>
                  <pic:spPr bwMode="auto">
                    <a:xfrm>
                      <a:off x="0" y="0"/>
                      <a:ext cx="4832350" cy="127635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Рисунок 1 – Схема динамического объекта</w:t>
      </w:r>
    </w:p>
    <w:p>
      <w:pPr>
        <w:pStyle w:val="Normal"/>
        <w:spacing w:lineRule="auto" w:line="240" w:before="0" w:after="0"/>
        <w:jc w:val="both"/>
        <w:rPr>
          <w:rFonts w:ascii="Times New Roman" w:hAnsi="Times New Roman" w:eastAsia="" w:cs="Times New Roman" w:eastAsiaTheme="minorEastAsia"/>
          <w:sz w:val="28"/>
          <w:szCs w:val="28"/>
          <w:lang w:eastAsia="ru-RU"/>
        </w:rPr>
      </w:pPr>
      <w:r>
        <w:rPr>
          <w:rFonts w:eastAsia="" w:cs="Times New Roman" w:ascii="Times New Roman" w:hAnsi="Times New Roman" w:eastAsiaTheme="minorEastAsia"/>
          <w:sz w:val="28"/>
          <w:szCs w:val="28"/>
          <w:lang w:eastAsia="ru-RU"/>
        </w:rPr>
        <w:t>Запишем уравнение данного объекта:</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U</m:t>
            </m:r>
          </m:e>
          <m:sub>
            <m:r>
              <w:rPr>
                <w:rFonts w:ascii="Cambria Math" w:hAnsi="Cambria Math"/>
              </w:rPr>
              <m:t xml:space="preserve">c</m:t>
            </m:r>
          </m:sub>
        </m:sSub>
        <m:r>
          <w:rPr>
            <w:rFonts w:ascii="Cambria Math" w:hAnsi="Cambria Math"/>
          </w:rPr>
          <m:t xml:space="preserve">+</m:t>
        </m:r>
        <m:r>
          <w:rPr>
            <w:rFonts w:ascii="Cambria Math" w:hAnsi="Cambria Math"/>
          </w:rPr>
          <m:t xml:space="preserve">Ul</m:t>
        </m:r>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l</m:t>
            </m:r>
          </m:sub>
        </m:sSub>
      </m:oMath>
    </w:p>
    <w:p>
      <w:pPr>
        <w:pStyle w:val="Normal"/>
        <w:spacing w:lineRule="auto" w:line="240" w:before="0" w:after="0"/>
        <w:jc w:val="both"/>
        <w:rPr>
          <w:rFonts w:ascii="Times New Roman" w:hAnsi="Times New Roman" w:eastAsia="" w:cs="Times New Roman" w:eastAsiaTheme="minorEastAsia"/>
          <w:sz w:val="28"/>
          <w:szCs w:val="28"/>
          <w:lang w:eastAsia="ru-RU"/>
        </w:rPr>
      </w:pPr>
      <w:r>
        <w:rPr>
          <w:rFonts w:eastAsia="" w:cs="Times New Roman" w:ascii="Times New Roman" w:hAnsi="Times New Roman" w:eastAsiaTheme="minorEastAsia"/>
          <w:sz w:val="28"/>
          <w:szCs w:val="28"/>
          <w:lang w:eastAsia="ru-RU"/>
        </w:rPr>
        <w:t xml:space="preserve">По условию </w:t>
      </w:r>
      <w:r>
        <w:rPr>
          <w:rFonts w:eastAsia="" w:cs="Times New Roman" w:ascii="Times New Roman" w:hAnsi="Times New Roman" w:eastAsiaTheme="minorEastAsia"/>
          <w:sz w:val="28"/>
          <w:szCs w:val="28"/>
          <w:lang w:val="en-US" w:eastAsia="ru-RU"/>
        </w:rPr>
        <w:t>y</w:t>
      </w:r>
      <w:r>
        <w:rPr>
          <w:rFonts w:eastAsia="" w:cs="Times New Roman" w:ascii="Times New Roman" w:hAnsi="Times New Roman" w:eastAsiaTheme="minorEastAsia"/>
          <w:sz w:val="28"/>
          <w:szCs w:val="28"/>
          <w:lang w:eastAsia="ru-RU"/>
        </w:rPr>
        <w:t xml:space="preserve"> = </w:t>
      </w:r>
      <w:r>
        <w:rPr/>
      </w:r>
      <m:oMath xmlns:m="http://schemas.openxmlformats.org/officeDocument/2006/math">
        <m:sSub>
          <m:e>
            <m:r>
              <w:rPr>
                <w:rFonts w:ascii="Cambria Math" w:hAnsi="Cambria Math"/>
              </w:rPr>
              <m:t xml:space="preserve">U</m:t>
            </m:r>
          </m:e>
          <m:sub>
            <m:r>
              <w:rPr>
                <w:rFonts w:ascii="Cambria Math" w:hAnsi="Cambria Math"/>
              </w:rPr>
              <m:t xml:space="preserve">c</m:t>
            </m:r>
          </m:sub>
        </m:sSub>
      </m:oMath>
      <w:r>
        <w:rPr>
          <w:rFonts w:eastAsia="" w:cs="Times New Roman" w:ascii="Times New Roman" w:hAnsi="Times New Roman" w:eastAsiaTheme="minorEastAsia"/>
          <w:sz w:val="28"/>
          <w:szCs w:val="28"/>
          <w:lang w:eastAsia="ru-RU"/>
        </w:rPr>
        <w:t>.</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U</m:t>
            </m:r>
          </m:e>
          <m:sub>
            <m:r>
              <w:rPr>
                <w:rFonts w:ascii="Cambria Math" w:hAnsi="Cambria Math"/>
              </w:rPr>
              <m:t xml:space="preserve">l</m:t>
            </m:r>
          </m:sub>
        </m:sSub>
      </m:oMath>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Fonts w:eastAsia="" w:cs="Times New Roman" w:ascii="Times New Roman" w:hAnsi="Times New Roman" w:eastAsiaTheme="minorEastAsia"/>
          <w:sz w:val="28"/>
          <w:szCs w:val="28"/>
          <w:lang w:eastAsia="ru-RU"/>
        </w:rPr>
        <w:t>По закону балансу токов</w:t>
      </w:r>
      <w:r>
        <w:rPr>
          <w:rFonts w:eastAsia="" w:cs="Times New Roman" w:ascii="Times New Roman" w:hAnsi="Times New Roman" w:eastAsiaTheme="minorEastAsia"/>
          <w:sz w:val="28"/>
          <w:szCs w:val="28"/>
          <w:lang w:val="en-US" w:eastAsia="ru-RU"/>
        </w:rPr>
        <w:t>:</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p>
    <w:p>
      <w:pPr>
        <w:pStyle w:val="Normal"/>
        <w:spacing w:lineRule="auto" w:line="240" w:before="0" w:after="0"/>
        <w:jc w:val="both"/>
        <w:rPr>
          <w:rFonts w:ascii="Times New Roman" w:hAnsi="Times New Roman" w:eastAsia="" w:cs="Times New Roman" w:eastAsiaTheme="minorEastAsia"/>
          <w:sz w:val="28"/>
          <w:szCs w:val="28"/>
          <w:lang w:eastAsia="ru-RU"/>
        </w:rPr>
      </w:pPr>
      <w:r>
        <w:rPr>
          <w:rFonts w:eastAsia="" w:cs="Times New Roman" w:ascii="Times New Roman" w:hAnsi="Times New Roman" w:eastAsiaTheme="minorEastAsia"/>
          <w:sz w:val="28"/>
          <w:szCs w:val="28"/>
          <w:lang w:eastAsia="ru-RU"/>
        </w:rPr>
        <w:t>Подставим в наше уравнение.</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d>
          <m:dPr>
            <m:begChr m:val="("/>
            <m:endChr m:val=")"/>
          </m:dPr>
          <m:e>
            <m:f>
              <m:num>
                <m:r>
                  <w:rPr>
                    <w:rFonts w:ascii="Cambria Math" w:hAnsi="Cambria Math"/>
                  </w:rPr>
                  <m:t xml:space="preserve">di</m:t>
                </m:r>
              </m:num>
              <m:den>
                <m:r>
                  <w:rPr>
                    <w:rFonts w:ascii="Cambria Math" w:hAnsi="Cambria Math"/>
                  </w:rPr>
                  <m:t xml:space="preserve">dt</m:t>
                </m:r>
              </m:den>
            </m:f>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L</m:t>
        </m:r>
        <m:f>
          <m:num>
            <m:r>
              <w:rPr>
                <w:rFonts w:ascii="Cambria Math" w:hAnsi="Cambria Math"/>
              </w:rPr>
              <m:t xml:space="preserve">d</m:t>
            </m:r>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e>
            </m:d>
          </m:num>
          <m:den>
            <m:r>
              <w:rPr>
                <w:rFonts w:ascii="Cambria Math" w:hAnsi="Cambria Math"/>
              </w:rPr>
              <m:t xml:space="preserve">dt</m:t>
            </m:r>
          </m:den>
        </m:f>
        <m:r>
          <w:rPr>
            <w:rFonts w:ascii="Cambria Math" w:hAnsi="Cambria Math"/>
          </w:rPr>
          <m:t xml:space="preserve">+</m:t>
        </m:r>
        <m:limLow>
          <m:e>
            <m:r>
              <w:rPr>
                <w:rFonts w:ascii="Cambria Math" w:hAnsi="Cambria Math"/>
              </w:rPr>
              <m:t xml:space="preserve">y</m:t>
            </m:r>
          </m:e>
          <m:lim/>
        </m:limLow>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f>
          <m:num>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L</m:t>
        </m:r>
        <m:f>
          <m:num>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y</m:t>
        </m:r>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C</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f>
              <m:num>
                <m:r>
                  <w:rPr>
                    <w:rFonts w:ascii="Cambria Math" w:hAnsi="Cambria Math"/>
                  </w:rPr>
                  <m:t xml:space="preserve">L</m:t>
                </m:r>
              </m:num>
              <m:den>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dy</m:t>
            </m:r>
          </m:num>
          <m:den>
            <m:r>
              <w:rPr>
                <w:rFonts w:ascii="Cambria Math" w:hAnsi="Cambria Math"/>
              </w:rPr>
              <m:t xml:space="preserve">dt</m:t>
            </m:r>
          </m:den>
        </m:f>
        <m:r>
          <w:rPr>
            <w:rFonts w:ascii="Cambria Math" w:hAnsi="Cambria Math"/>
          </w:rPr>
          <m:t xml:space="preserve">+</m:t>
        </m:r>
        <m:r>
          <w:rPr>
            <w:rFonts w:ascii="Cambria Math" w:hAnsi="Cambria Math"/>
          </w:rPr>
          <m:t xml:space="preserve">y</m:t>
        </m:r>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Пусть</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тогда</m:t>
        </m:r>
        <m:f>
          <m:num>
            <m:r>
              <w:rPr>
                <w:rFonts w:ascii="Cambria Math" w:hAnsi="Cambria Math"/>
              </w:rPr>
              <m:t xml:space="preserve">dy</m:t>
            </m:r>
          </m:num>
          <m:den>
            <m:r>
              <w:rPr>
                <w:rFonts w:ascii="Cambria Math" w:hAnsi="Cambria Math"/>
              </w:rPr>
              <m:t xml:space="preserve">dt</m:t>
            </m:r>
          </m:den>
        </m:f>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а</m:t>
        </m:r>
        <m:f>
          <m:num>
            <m:r>
              <w:rPr>
                <w:rFonts w:ascii="Cambria Math" w:hAnsi="Cambria Math"/>
              </w:rPr>
              <m:t xml:space="preserve">d</m:t>
            </m:r>
            <m:sSup>
              <m:e>
                <m:r>
                  <w:rPr>
                    <w:rFonts w:ascii="Cambria Math" w:hAnsi="Cambria Math"/>
                  </w:rPr>
                  <m:t xml:space="preserve">y</m:t>
                </m:r>
              </m:e>
              <m:sup>
                <m:r>
                  <w:rPr>
                    <w:rFonts w:ascii="Cambria Math" w:hAnsi="Cambria Math"/>
                  </w:rPr>
                  <m:t xml:space="preserve">2</m:t>
                </m:r>
              </m:sup>
            </m:sSup>
          </m:num>
          <m:den>
            <m:sSup>
              <m:e>
                <m:r>
                  <w:rPr>
                    <w:rFonts w:ascii="Cambria Math" w:hAnsi="Cambria Math"/>
                  </w:rPr>
                  <m:t xml:space="preserve">d</m:t>
                </m:r>
              </m:e>
              <m:sup>
                <m:r>
                  <w:rPr>
                    <w:rFonts w:ascii="Cambria Math" w:hAnsi="Cambria Math"/>
                  </w:rPr>
                  <m:t xml:space="preserve">2</m:t>
                </m:r>
              </m:sup>
            </m:sSup>
            <m:r>
              <w:rPr>
                <w:rFonts w:ascii="Cambria Math" w:hAnsi="Cambria Math"/>
              </w:rPr>
              <m:t xml:space="preserve">t</m:t>
            </m:r>
          </m:den>
        </m:f>
        <m:r>
          <w:rPr>
            <w:rFonts w:ascii="Cambria Math" w:hAnsi="Cambria Math"/>
          </w:rPr>
          <m:t xml:space="preserve">=</m:t>
        </m:r>
        <m:f>
          <m:num>
            <m:r>
              <w:rPr>
                <w:rFonts w:ascii="Cambria Math" w:hAnsi="Cambria Math"/>
              </w:rPr>
              <m:t xml:space="preserve">d</m:t>
            </m:r>
            <m:sSub>
              <m:e>
                <m:r>
                  <w:rPr>
                    <w:rFonts w:ascii="Cambria Math" w:hAnsi="Cambria Math"/>
                  </w:rPr>
                  <m:t xml:space="preserve">y</m:t>
                </m:r>
              </m:e>
              <m:sub>
                <m:r>
                  <w:rPr>
                    <w:rFonts w:ascii="Cambria Math" w:hAnsi="Cambria Math"/>
                  </w:rPr>
                  <m:t xml:space="preserve">2</m:t>
                </m:r>
              </m:sub>
            </m:sSub>
          </m:num>
          <m:den>
            <m:r>
              <w:rPr>
                <w:rFonts w:ascii="Cambria Math" w:hAnsi="Cambria Math"/>
              </w:rPr>
              <m:t xml:space="preserve">dt</m:t>
            </m:r>
          </m:den>
        </m:f>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C</m:t>
        </m:r>
        <m:f>
          <m:num>
            <m:r>
              <w:rPr>
                <w:rFonts w:ascii="Cambria Math" w:hAnsi="Cambria Math"/>
              </w:rPr>
              <m:t xml:space="preserve">d</m:t>
            </m:r>
            <m:sSub>
              <m:e>
                <m:r>
                  <w:rPr>
                    <w:rFonts w:ascii="Cambria Math" w:hAnsi="Cambria Math"/>
                  </w:rPr>
                  <m:t xml:space="preserve">y</m:t>
                </m:r>
              </m:e>
              <m:sub>
                <m:r>
                  <w:rPr>
                    <w:rFonts w:ascii="Cambria Math" w:hAnsi="Cambria Math"/>
                  </w:rPr>
                  <m:t xml:space="preserve">2</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L</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p>
      <w:pPr>
        <w:pStyle w:val="Normal"/>
        <w:spacing w:lineRule="auto" w:line="360" w:before="0" w:after="0"/>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sz w:val="28"/>
          <w:szCs w:val="28"/>
        </w:rPr>
        <w:t>Получим систему</w:t>
      </w:r>
      <w:r>
        <w:rPr>
          <w:rFonts w:eastAsia="" w:cs="Times New Roman" w:ascii="Times New Roman" w:hAnsi="Times New Roman" w:eastAsiaTheme="minorEastAsia"/>
          <w:sz w:val="28"/>
          <w:szCs w:val="28"/>
          <w:lang w:val="en-US"/>
        </w:rPr>
        <w:t>:</w:t>
      </w:r>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f>
          <m:num>
            <m:r>
              <w:rPr>
                <w:rFonts w:ascii="Cambria Math" w:hAnsi="Cambria Math"/>
              </w:rPr>
              <m:t xml:space="preserve">d</m:t>
            </m:r>
            <m:sSub>
              <m:e>
                <m:r>
                  <w:rPr>
                    <w:rFonts w:ascii="Cambria Math" w:hAnsi="Cambria Math"/>
                  </w:rPr>
                  <m:t xml:space="preserve">y</m:t>
                </m:r>
              </m:e>
              <m:sub>
                <m:r>
                  <w:rPr>
                    <w:rFonts w:ascii="Cambria Math" w:hAnsi="Cambria Math"/>
                  </w:rPr>
                  <m:t xml:space="preserve">2</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x</m:t>
            </m:r>
          </m:num>
          <m:den>
            <m:r>
              <w:rPr>
                <w:rFonts w:ascii="Cambria Math" w:hAnsi="Cambria Math"/>
              </w:rPr>
              <m:t xml:space="preserve">L</m:t>
            </m:r>
            <m:r>
              <w:rPr>
                <w:rFonts w:ascii="Cambria Math" w:hAnsi="Cambria Math"/>
              </w:rPr>
              <m:t xml:space="preserve">∗</m:t>
            </m:r>
            <m:r>
              <w:rPr>
                <w:rFonts w:ascii="Cambria Math" w:hAnsi="Cambria Math"/>
              </w:rPr>
              <m:t xml:space="preserve">C</m:t>
            </m:r>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2</m:t>
                </m:r>
              </m:sub>
            </m:sSub>
          </m:num>
          <m:den>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r>
              <w:rPr>
                <w:rFonts w:ascii="Cambria Math" w:hAnsi="Cambria Math"/>
              </w:rPr>
              <m:t xml:space="preserve">∗</m:t>
            </m:r>
            <m:r>
              <w:rPr>
                <w:rFonts w:ascii="Cambria Math" w:hAnsi="Cambria Math"/>
              </w:rPr>
              <m:t xml:space="preserve">C</m:t>
            </m:r>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1</m:t>
                </m:r>
              </m:sub>
            </m:sSub>
          </m:num>
          <m:den>
            <m:r>
              <w:rPr>
                <w:rFonts w:ascii="Cambria Math" w:hAnsi="Cambria Math"/>
              </w:rPr>
              <m:t xml:space="preserve">L</m:t>
            </m:r>
            <m:r>
              <w:rPr>
                <w:rFonts w:ascii="Cambria Math" w:hAnsi="Cambria Math"/>
              </w:rPr>
              <m:t xml:space="preserve">∗</m:t>
            </m:r>
            <m:r>
              <w:rPr>
                <w:rFonts w:ascii="Cambria Math" w:hAnsi="Cambria Math"/>
              </w:rPr>
              <m:t xml:space="preserve">C</m:t>
            </m:r>
          </m:den>
        </m:f>
      </m:oMath>
    </w:p>
    <w:p>
      <w:pPr>
        <w:pStyle w:val="Normal"/>
        <w:spacing w:lineRule="auto" w:line="360" w:before="0" w:after="0"/>
        <w:rPr/>
      </w:pPr>
      <w:r>
        <w:rPr/>
      </w:r>
      <m:oMath xmlns:m="http://schemas.openxmlformats.org/officeDocument/2006/math">
        <m:f>
          <m:num>
            <m:r>
              <w:rPr>
                <w:rFonts w:ascii="Cambria Math" w:hAnsi="Cambria Math"/>
              </w:rPr>
              <m:t xml:space="preserve">d</m:t>
            </m:r>
            <m:sSub>
              <m:e>
                <m:r>
                  <w:rPr>
                    <w:rFonts w:ascii="Cambria Math" w:hAnsi="Cambria Math"/>
                  </w:rPr>
                  <m:t xml:space="preserve">y</m:t>
                </m:r>
              </m:e>
              <m:sub>
                <m:r>
                  <w:rPr>
                    <w:rFonts w:ascii="Cambria Math" w:hAnsi="Cambria Math"/>
                  </w:rPr>
                  <m:t xml:space="preserve">1</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w:p>
    <w:p>
      <w:pPr>
        <w:pStyle w:val="Normal"/>
        <w:spacing w:lineRule="auto" w:line="360" w:before="0" w:after="0"/>
        <w:rPr>
          <w:rFonts w:ascii="Times New Roman" w:hAnsi="Times New Roman" w:cs="Times New Roman"/>
          <w:sz w:val="28"/>
          <w:szCs w:val="28"/>
        </w:rPr>
      </w:pPr>
      <w:r>
        <w:rPr>
          <w:rFonts w:eastAsia="" w:cs="Times New Roman" w:ascii="Times New Roman" w:hAnsi="Times New Roman" w:eastAsiaTheme="minorEastAsia"/>
          <w:sz w:val="28"/>
          <w:szCs w:val="28"/>
        </w:rPr>
        <w:br/>
        <w:t xml:space="preserve">3. </w:t>
      </w:r>
      <w:r>
        <w:rPr>
          <w:rFonts w:cs="Times New Roman" w:ascii="Times New Roman" w:hAnsi="Times New Roman"/>
          <w:sz w:val="28"/>
          <w:szCs w:val="28"/>
        </w:rPr>
        <w:t>Проведем имитационное моделирование заданного объекта с помощью средств системной динамики среды AnyLogic. Схема приведена на рисунке 3.</w:t>
      </w:r>
    </w:p>
    <w:p>
      <w:pPr>
        <w:pStyle w:val="Normal"/>
        <w:spacing w:lineRule="auto" w:line="360" w:before="0" w:after="0"/>
        <w:jc w:val="center"/>
        <w:rPr>
          <w:rFonts w:ascii="Times New Roman" w:hAnsi="Times New Roman" w:eastAsia="" w:cs="Times New Roman" w:eastAsiaTheme="minorEastAsia"/>
          <w:sz w:val="28"/>
          <w:szCs w:val="28"/>
        </w:rPr>
      </w:pPr>
      <w:r>
        <w:rPr/>
        <w:drawing>
          <wp:inline distT="0" distB="0" distL="0" distR="0">
            <wp:extent cx="6001385" cy="246697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rcRect l="9600" t="20994" r="9441" b="15735"/>
                    <a:stretch>
                      <a:fillRect/>
                    </a:stretch>
                  </pic:blipFill>
                  <pic:spPr bwMode="auto">
                    <a:xfrm>
                      <a:off x="0" y="0"/>
                      <a:ext cx="6001385" cy="2466975"/>
                    </a:xfrm>
                    <a:prstGeom prst="rect">
                      <a:avLst/>
                    </a:prstGeom>
                  </pic:spPr>
                </pic:pic>
              </a:graphicData>
            </a:graphic>
          </wp:inline>
        </w:drawing>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Рисунок 3 – Схема заданного объекта</w:t>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lineRule="auto" w:line="360" w:before="0" w:after="0"/>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Затем построим графики. На рисунке 4 приведены графики накопителей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 xml:space="preserve">1 и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2.</w:t>
      </w:r>
    </w:p>
    <w:p>
      <w:pPr>
        <w:pStyle w:val="Normal"/>
        <w:spacing w:lineRule="auto" w:line="360" w:before="0" w:after="0"/>
        <w:jc w:val="center"/>
        <w:rPr>
          <w:rFonts w:ascii="Times New Roman" w:hAnsi="Times New Roman" w:eastAsia="" w:cs="Times New Roman" w:eastAsiaTheme="minorEastAsia"/>
          <w:sz w:val="28"/>
          <w:szCs w:val="28"/>
        </w:rPr>
      </w:pPr>
      <w:r>
        <w:rPr/>
        <w:drawing>
          <wp:inline distT="0" distB="0" distL="0" distR="0">
            <wp:extent cx="5845810" cy="392430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rcRect l="0" t="10677" r="0" b="0"/>
                    <a:stretch>
                      <a:fillRect/>
                    </a:stretch>
                  </pic:blipFill>
                  <pic:spPr bwMode="auto">
                    <a:xfrm>
                      <a:off x="0" y="0"/>
                      <a:ext cx="5845810" cy="3924300"/>
                    </a:xfrm>
                    <a:prstGeom prst="rect">
                      <a:avLst/>
                    </a:prstGeom>
                  </pic:spPr>
                </pic:pic>
              </a:graphicData>
            </a:graphic>
          </wp:inline>
        </w:drawing>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Рисунок 4 – Графики накопителей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 xml:space="preserve">1 и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2</w:t>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bookmarkStart w:id="2" w:name="_GoBack"/>
      <w:bookmarkStart w:id="3" w:name="_GoBack"/>
      <w:bookmarkEnd w:id="3"/>
    </w:p>
    <w:p>
      <w:pPr>
        <w:pStyle w:val="ListParagraph"/>
        <w:spacing w:lineRule="auto" w:line="360"/>
        <w:ind w:left="0" w:hanging="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ВЫВОДЫ</w:t>
      </w:r>
    </w:p>
    <w:p>
      <w:pPr>
        <w:pStyle w:val="ListParagraph"/>
        <w:spacing w:lineRule="auto" w:line="36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ходе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изучены технологии системно-динамического имитационного моделирования в среде ЭниЛожик. </w:t>
      </w:r>
    </w:p>
    <w:p>
      <w:pPr>
        <w:pStyle w:val="ListParagraph"/>
        <w:spacing w:lineRule="auto" w:line="360"/>
        <w:ind w:left="0" w:firstLine="709"/>
        <w:jc w:val="both"/>
        <w:rPr>
          <w:rFonts w:ascii="Times New Roman" w:hAnsi="Times New Roman" w:cs="Times New Roman"/>
          <w:color w:val="000000"/>
          <w:sz w:val="28"/>
          <w:szCs w:val="28"/>
        </w:rPr>
      </w:pPr>
      <w:r>
        <w:rPr>
          <w:rFonts w:eastAsia="Times New Roman" w:cs="Times New Roman" w:ascii="Times New Roman" w:hAnsi="Times New Roman"/>
          <w:color w:val="000000"/>
          <w:sz w:val="28"/>
          <w:szCs w:val="28"/>
          <w:lang w:eastAsia="ru-RU"/>
        </w:rPr>
        <w:t>Также была построена имитационная модель работы электрической цепи в среде ЭниЛоджик для анализа поведения системы в зависимости от различных внешних параметров.</w:t>
        <w:tab/>
        <w:br/>
        <w:tab/>
        <w:t>Также была проанализирована математическая модель квадрокоптера.</w:t>
      </w:r>
    </w:p>
    <w:p>
      <w:pPr>
        <w:pStyle w:val="Normal"/>
        <w:widowControl/>
        <w:bidi w:val="0"/>
        <w:spacing w:lineRule="auto" w:line="259" w:before="0" w:after="160"/>
        <w:jc w:val="left"/>
        <w:rPr/>
      </w:pPr>
      <w:r>
        <w:rPr/>
      </w:r>
    </w:p>
    <w:sectPr>
      <w:headerReference w:type="default" r:id="rId5"/>
      <w:type w:val="nextPage"/>
      <w:pgSz w:w="11906" w:h="16838"/>
      <w:pgMar w:left="1701" w:right="850" w:header="708"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62589506"/>
    </w:sdtPr>
    <w:sdtContent>
      <w:p>
        <w:pPr>
          <w:pStyle w:val="Header"/>
          <w:jc w:val="right"/>
          <w:rPr/>
        </w:pPr>
        <w:r>
          <w:rPr/>
          <w:fldChar w:fldCharType="begin"/>
        </w:r>
        <w:r>
          <w:rPr/>
          <w:instrText> PAGE </w:instrText>
        </w:r>
        <w:r>
          <w:rPr/>
          <w:fldChar w:fldCharType="separate"/>
        </w:r>
        <w:r>
          <w:rPr/>
          <w:t>4</w:t>
        </w:r>
        <w:r>
          <w:rPr/>
          <w:fldChar w:fldCharType="end"/>
        </w:r>
      </w:p>
    </w:sdtContent>
  </w:sdt>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Абзац списка Знак"/>
    <w:basedOn w:val="DefaultParagraphFont"/>
    <w:link w:val="a3"/>
    <w:uiPriority w:val="34"/>
    <w:qFormat/>
    <w:rsid w:val="001b4ec4"/>
    <w:rPr/>
  </w:style>
  <w:style w:type="character" w:styleId="Style15" w:customStyle="1">
    <w:name w:val="Верхний колонтитул Знак"/>
    <w:basedOn w:val="DefaultParagraphFont"/>
    <w:link w:val="a6"/>
    <w:uiPriority w:val="99"/>
    <w:qFormat/>
    <w:rsid w:val="0004368c"/>
    <w:rPr/>
  </w:style>
  <w:style w:type="character" w:styleId="Style16" w:customStyle="1">
    <w:name w:val="Нижний колонтитул Знак"/>
    <w:basedOn w:val="DefaultParagraphFont"/>
    <w:link w:val="a8"/>
    <w:uiPriority w:val="99"/>
    <w:qFormat/>
    <w:rsid w:val="0004368c"/>
    <w:rPr/>
  </w:style>
  <w:style w:type="character" w:styleId="PlaceholderText">
    <w:name w:val="Placeholder Text"/>
    <w:basedOn w:val="DefaultParagraphFont"/>
    <w:uiPriority w:val="99"/>
    <w:semiHidden/>
    <w:qFormat/>
    <w:rsid w:val="00497b41"/>
    <w:rPr>
      <w:color w:val="808080"/>
    </w:rPr>
  </w:style>
  <w:style w:type="character" w:styleId="Mi" w:customStyle="1">
    <w:name w:val="mi"/>
    <w:basedOn w:val="DefaultParagraphFont"/>
    <w:qFormat/>
    <w:rsid w:val="00367f56"/>
    <w:rPr/>
  </w:style>
  <w:style w:type="character" w:styleId="Mo" w:customStyle="1">
    <w:name w:val="mo"/>
    <w:basedOn w:val="DefaultParagraphFont"/>
    <w:qFormat/>
    <w:rsid w:val="00367f56"/>
    <w:rPr/>
  </w:style>
  <w:style w:type="character" w:styleId="Mn" w:customStyle="1">
    <w:name w:val="mn"/>
    <w:basedOn w:val="DefaultParagraphFont"/>
    <w:qFormat/>
    <w:rsid w:val="00367f5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link w:val="a4"/>
    <w:uiPriority w:val="34"/>
    <w:qFormat/>
    <w:rsid w:val="001b4ec4"/>
    <w:pPr>
      <w:spacing w:before="0" w:after="160"/>
      <w:ind w:left="720" w:hanging="0"/>
      <w:contextualSpacing/>
    </w:pPr>
    <w:rPr/>
  </w:style>
  <w:style w:type="paragraph" w:styleId="NormalWeb">
    <w:name w:val="Normal (Web)"/>
    <w:basedOn w:val="Normal"/>
    <w:uiPriority w:val="99"/>
    <w:unhideWhenUsed/>
    <w:qFormat/>
    <w:rsid w:val="001b4ec4"/>
    <w:pPr>
      <w:spacing w:lineRule="auto" w:line="240" w:beforeAutospacing="1" w:afterAutospacing="1"/>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a7"/>
    <w:uiPriority w:val="99"/>
    <w:unhideWhenUsed/>
    <w:rsid w:val="0004368c"/>
    <w:pPr>
      <w:tabs>
        <w:tab w:val="clear" w:pos="708"/>
        <w:tab w:val="center" w:pos="4677" w:leader="none"/>
        <w:tab w:val="right" w:pos="9355" w:leader="none"/>
      </w:tabs>
      <w:spacing w:lineRule="auto" w:line="240" w:before="0" w:after="0"/>
    </w:pPr>
    <w:rPr/>
  </w:style>
  <w:style w:type="paragraph" w:styleId="Footer">
    <w:name w:val="Footer"/>
    <w:basedOn w:val="Normal"/>
    <w:link w:val="a9"/>
    <w:uiPriority w:val="99"/>
    <w:unhideWhenUsed/>
    <w:rsid w:val="0004368c"/>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BBAE-D27E-42DF-A0AE-2E4DC1FD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Application>LibreOffice/6.3.6.2$Windows_X86_64 LibreOffice_project/2196df99b074d8a661f4036fca8fa0cbfa33a497</Application>
  <Pages>4</Pages>
  <Words>293</Words>
  <Characters>2085</Characters>
  <CharactersWithSpaces>2355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2018-09-20T11:16:00Z</dcterms:created>
  <dc:creator>Пользователь Windows</dc:creator>
  <dc:description/>
  <dc:language>en-US</dc:language>
  <cp:lastModifiedBy/>
  <dcterms:modified xsi:type="dcterms:W3CDTF">2020-09-21T22:15:53Z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