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021C43" w:rsidRDefault="00EA0882" w:rsidP="00EA0882">
      <w:pPr>
        <w:ind w:firstLine="0"/>
        <w:jc w:val="center"/>
      </w:pPr>
      <w:r>
        <w:t xml:space="preserve">по </w:t>
      </w:r>
      <w:r w:rsidR="0012507C">
        <w:t xml:space="preserve">лабораторной работе № </w:t>
      </w:r>
      <w:r w:rsidR="00021C43" w:rsidRPr="00021C43">
        <w:t>3</w:t>
      </w:r>
    </w:p>
    <w:p w:rsidR="00EA0882" w:rsidRDefault="00EA0882" w:rsidP="00EA0882">
      <w:pPr>
        <w:ind w:firstLine="0"/>
        <w:jc w:val="center"/>
      </w:pPr>
      <w:r>
        <w:t>«</w:t>
      </w:r>
      <w:r w:rsidR="00021C43">
        <w:t>Метод решающих матриц</w:t>
      </w:r>
      <w:r>
        <w:t>»</w:t>
      </w:r>
    </w:p>
    <w:p w:rsidR="0012507C" w:rsidRDefault="00EA0882" w:rsidP="00EA0882">
      <w:pPr>
        <w:ind w:firstLine="0"/>
        <w:jc w:val="center"/>
      </w:pPr>
      <w:r>
        <w:t xml:space="preserve">по дисциплине </w:t>
      </w:r>
    </w:p>
    <w:p w:rsidR="00EA0882" w:rsidRDefault="00EA0882" w:rsidP="00EA0882">
      <w:pPr>
        <w:ind w:firstLine="0"/>
        <w:jc w:val="center"/>
      </w:pPr>
      <w:r>
        <w:t>«</w:t>
      </w:r>
      <w:r w:rsidR="0012507C">
        <w:t>ОСНОВЫ</w:t>
      </w:r>
      <w:r w:rsidR="0089365E">
        <w:t xml:space="preserve"> СИСТЕМНОГО АНАЛИЗА</w:t>
      </w:r>
      <w:r>
        <w:t>»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>Проверил</w:t>
      </w:r>
      <w:r w:rsidR="00021C43">
        <w:t>а</w:t>
      </w:r>
      <w:r>
        <w:t xml:space="preserve">: </w:t>
      </w:r>
    </w:p>
    <w:p w:rsidR="007619B0" w:rsidRPr="00205C83" w:rsidRDefault="0089365E" w:rsidP="0089365E">
      <w:pPr>
        <w:ind w:left="4956" w:firstLine="0"/>
      </w:pPr>
      <w:proofErr w:type="spellStart"/>
      <w:r>
        <w:t>Тлуховская</w:t>
      </w:r>
      <w:proofErr w:type="spellEnd"/>
      <w:r>
        <w:t xml:space="preserve"> Н.П. </w:t>
      </w:r>
      <w:r w:rsidR="00172AD0">
        <w:br w:type="page"/>
      </w:r>
    </w:p>
    <w:p w:rsidR="00994837" w:rsidRDefault="0089365E" w:rsidP="0089365E">
      <w:pPr>
        <w:pStyle w:val="Listheading1"/>
      </w:pPr>
      <w:r>
        <w:lastRenderedPageBreak/>
        <w:t>ЦЕЛЬ РАБОТЫ</w:t>
      </w:r>
    </w:p>
    <w:p w:rsidR="0089365E" w:rsidRDefault="00021C43" w:rsidP="0089365E">
      <w:r>
        <w:t>Углубление теоретических знаний в области системного анализа, исследование способов оценки сложных систем.</w:t>
      </w:r>
    </w:p>
    <w:p w:rsidR="0036495C" w:rsidRDefault="0036495C" w:rsidP="0036495C">
      <w:pPr>
        <w:pStyle w:val="Listheading1"/>
      </w:pPr>
      <w:r>
        <w:t>ВАРИАНТ ЗАДАНИЯ</w:t>
      </w:r>
    </w:p>
    <w:p w:rsidR="00021C43" w:rsidRDefault="00021C43" w:rsidP="00021C43">
      <w:r>
        <w:t>Для варианта № 22 задана следующая иерархия декомпозиции системы: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21C43" w:rsidTr="003C3338">
        <w:trPr>
          <w:trHeight w:val="283"/>
          <w:jc w:val="center"/>
        </w:trPr>
        <w:tc>
          <w:tcPr>
            <w:tcW w:w="567" w:type="dxa"/>
          </w:tcPr>
          <w:p w:rsidR="00021C43" w:rsidRDefault="00021C43" w:rsidP="00021C43">
            <w:pPr>
              <w:spacing w:line="240" w:lineRule="auto"/>
              <w:ind w:firstLine="0"/>
            </w:pPr>
          </w:p>
        </w:tc>
        <w:tc>
          <w:tcPr>
            <w:tcW w:w="567" w:type="dxa"/>
          </w:tcPr>
          <w:p w:rsidR="00021C43" w:rsidRPr="00021C43" w:rsidRDefault="00535609" w:rsidP="00021C43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21C43" w:rsidRDefault="00535609" w:rsidP="00021C4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21C43" w:rsidRDefault="00535609" w:rsidP="00021C4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21C43" w:rsidRDefault="00535609" w:rsidP="00021C4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021C43" w:rsidTr="003C3338">
        <w:trPr>
          <w:trHeight w:val="283"/>
          <w:jc w:val="center"/>
        </w:trPr>
        <w:tc>
          <w:tcPr>
            <w:tcW w:w="567" w:type="dxa"/>
          </w:tcPr>
          <w:p w:rsidR="00021C43" w:rsidRDefault="00535609" w:rsidP="00021C4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21C43" w:rsidRPr="00021C43" w:rsidRDefault="00021C43" w:rsidP="00021C4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567" w:type="dxa"/>
          </w:tcPr>
          <w:p w:rsidR="00021C43" w:rsidRPr="00021C43" w:rsidRDefault="00021C43" w:rsidP="00021C4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567" w:type="dxa"/>
          </w:tcPr>
          <w:p w:rsidR="00021C43" w:rsidRPr="00021C43" w:rsidRDefault="00021C43" w:rsidP="00021C43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567" w:type="dxa"/>
          </w:tcPr>
          <w:p w:rsidR="00021C43" w:rsidRPr="00021C43" w:rsidRDefault="00021C43" w:rsidP="00021C4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021C43" w:rsidTr="003C3338">
        <w:trPr>
          <w:trHeight w:val="283"/>
          <w:jc w:val="center"/>
        </w:trPr>
        <w:tc>
          <w:tcPr>
            <w:tcW w:w="567" w:type="dxa"/>
          </w:tcPr>
          <w:p w:rsidR="00021C43" w:rsidRDefault="00535609" w:rsidP="00021C4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21C43" w:rsidRDefault="00021C43" w:rsidP="00021C43">
            <w:pPr>
              <w:spacing w:line="240" w:lineRule="auto"/>
              <w:ind w:firstLine="0"/>
            </w:pPr>
          </w:p>
        </w:tc>
        <w:tc>
          <w:tcPr>
            <w:tcW w:w="567" w:type="dxa"/>
          </w:tcPr>
          <w:p w:rsidR="00021C43" w:rsidRPr="00021C43" w:rsidRDefault="00021C43" w:rsidP="00021C4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567" w:type="dxa"/>
          </w:tcPr>
          <w:p w:rsidR="00021C43" w:rsidRPr="00021C43" w:rsidRDefault="00021C43" w:rsidP="00021C4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567" w:type="dxa"/>
          </w:tcPr>
          <w:p w:rsidR="00021C43" w:rsidRDefault="00021C43" w:rsidP="00021C43">
            <w:pPr>
              <w:spacing w:line="240" w:lineRule="auto"/>
              <w:ind w:firstLine="0"/>
            </w:pPr>
          </w:p>
        </w:tc>
      </w:tr>
      <w:tr w:rsidR="00021C43" w:rsidTr="003C3338">
        <w:trPr>
          <w:trHeight w:val="283"/>
          <w:jc w:val="center"/>
        </w:trPr>
        <w:tc>
          <w:tcPr>
            <w:tcW w:w="567" w:type="dxa"/>
          </w:tcPr>
          <w:p w:rsidR="00021C43" w:rsidRDefault="00535609" w:rsidP="00021C4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21C43" w:rsidRPr="00021C43" w:rsidRDefault="00021C43" w:rsidP="00021C4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567" w:type="dxa"/>
          </w:tcPr>
          <w:p w:rsidR="00021C43" w:rsidRDefault="00021C43" w:rsidP="00021C43">
            <w:pPr>
              <w:spacing w:line="240" w:lineRule="auto"/>
              <w:ind w:firstLine="0"/>
            </w:pPr>
          </w:p>
        </w:tc>
        <w:tc>
          <w:tcPr>
            <w:tcW w:w="567" w:type="dxa"/>
          </w:tcPr>
          <w:p w:rsidR="00021C43" w:rsidRPr="00021C43" w:rsidRDefault="00021C43" w:rsidP="00021C4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567" w:type="dxa"/>
          </w:tcPr>
          <w:p w:rsidR="00021C43" w:rsidRPr="00021C43" w:rsidRDefault="00021C43" w:rsidP="00021C4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021C43" w:rsidTr="003C3338">
        <w:trPr>
          <w:trHeight w:val="283"/>
          <w:jc w:val="center"/>
        </w:trPr>
        <w:tc>
          <w:tcPr>
            <w:tcW w:w="567" w:type="dxa"/>
          </w:tcPr>
          <w:p w:rsidR="00021C43" w:rsidRDefault="00535609" w:rsidP="00021C4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21C43" w:rsidRDefault="00021C43" w:rsidP="00021C43">
            <w:pPr>
              <w:spacing w:line="240" w:lineRule="auto"/>
              <w:ind w:firstLine="0"/>
            </w:pPr>
          </w:p>
        </w:tc>
        <w:tc>
          <w:tcPr>
            <w:tcW w:w="567" w:type="dxa"/>
          </w:tcPr>
          <w:p w:rsidR="00021C43" w:rsidRPr="00021C43" w:rsidRDefault="00021C43" w:rsidP="00021C4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567" w:type="dxa"/>
          </w:tcPr>
          <w:p w:rsidR="00021C43" w:rsidRDefault="00021C43" w:rsidP="00021C43">
            <w:pPr>
              <w:spacing w:line="240" w:lineRule="auto"/>
              <w:ind w:firstLine="0"/>
            </w:pPr>
          </w:p>
        </w:tc>
        <w:tc>
          <w:tcPr>
            <w:tcW w:w="567" w:type="dxa"/>
          </w:tcPr>
          <w:p w:rsidR="00021C43" w:rsidRPr="00021C43" w:rsidRDefault="00021C43" w:rsidP="00021C4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021C43" w:rsidTr="003C3338">
        <w:trPr>
          <w:trHeight w:val="283"/>
          <w:jc w:val="center"/>
        </w:trPr>
        <w:tc>
          <w:tcPr>
            <w:tcW w:w="567" w:type="dxa"/>
          </w:tcPr>
          <w:p w:rsidR="00021C43" w:rsidRDefault="00535609" w:rsidP="00021C4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21C43" w:rsidRPr="00021C43" w:rsidRDefault="00021C43" w:rsidP="00021C4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567" w:type="dxa"/>
          </w:tcPr>
          <w:p w:rsidR="00021C43" w:rsidRPr="00021C43" w:rsidRDefault="00021C43" w:rsidP="00021C4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567" w:type="dxa"/>
          </w:tcPr>
          <w:p w:rsidR="00021C43" w:rsidRDefault="00021C43" w:rsidP="00021C43">
            <w:pPr>
              <w:spacing w:line="240" w:lineRule="auto"/>
              <w:ind w:firstLine="0"/>
            </w:pPr>
          </w:p>
        </w:tc>
        <w:tc>
          <w:tcPr>
            <w:tcW w:w="567" w:type="dxa"/>
          </w:tcPr>
          <w:p w:rsidR="00021C43" w:rsidRPr="00021C43" w:rsidRDefault="00021C43" w:rsidP="00021C4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</w:tbl>
    <w:p w:rsidR="003C3338" w:rsidRDefault="003C3338" w:rsidP="00021C43">
      <w:pPr>
        <w:ind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3C3338" w:rsidTr="003C3338">
        <w:trPr>
          <w:trHeight w:val="283"/>
          <w:jc w:val="center"/>
        </w:trPr>
        <w:tc>
          <w:tcPr>
            <w:tcW w:w="567" w:type="dxa"/>
          </w:tcPr>
          <w:p w:rsidR="003C3338" w:rsidRDefault="003C3338" w:rsidP="00677A44">
            <w:pPr>
              <w:spacing w:line="240" w:lineRule="auto"/>
              <w:ind w:firstLine="0"/>
            </w:pPr>
          </w:p>
        </w:tc>
        <w:tc>
          <w:tcPr>
            <w:tcW w:w="567" w:type="dxa"/>
          </w:tcPr>
          <w:p w:rsidR="003C3338" w:rsidRPr="00021C43" w:rsidRDefault="00535609" w:rsidP="00677A44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C3338" w:rsidRDefault="00535609" w:rsidP="00677A4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C3338" w:rsidRDefault="00535609" w:rsidP="00677A4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C3338" w:rsidRDefault="00535609" w:rsidP="00677A4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C3338" w:rsidRPr="002646BB" w:rsidRDefault="00535609" w:rsidP="00677A44">
            <w:pPr>
              <w:spacing w:line="240" w:lineRule="auto"/>
              <w:ind w:firstLine="0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3C3338" w:rsidTr="003C3338">
        <w:trPr>
          <w:trHeight w:val="283"/>
          <w:jc w:val="center"/>
        </w:trPr>
        <w:tc>
          <w:tcPr>
            <w:tcW w:w="567" w:type="dxa"/>
          </w:tcPr>
          <w:p w:rsidR="003C3338" w:rsidRDefault="00535609" w:rsidP="00677A4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567" w:type="dxa"/>
          </w:tcPr>
          <w:p w:rsidR="003C3338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3C3338" w:rsidTr="003C3338">
        <w:trPr>
          <w:trHeight w:val="283"/>
          <w:jc w:val="center"/>
        </w:trPr>
        <w:tc>
          <w:tcPr>
            <w:tcW w:w="567" w:type="dxa"/>
          </w:tcPr>
          <w:p w:rsidR="003C3338" w:rsidRDefault="00535609" w:rsidP="00677A4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C3338" w:rsidRDefault="003C3338" w:rsidP="00677A44">
            <w:pPr>
              <w:spacing w:line="240" w:lineRule="auto"/>
              <w:ind w:firstLine="0"/>
            </w:pP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67" w:type="dxa"/>
          </w:tcPr>
          <w:p w:rsidR="003C3338" w:rsidRDefault="003C3338" w:rsidP="00677A44">
            <w:pPr>
              <w:spacing w:line="240" w:lineRule="auto"/>
              <w:ind w:firstLine="0"/>
            </w:pPr>
          </w:p>
        </w:tc>
        <w:tc>
          <w:tcPr>
            <w:tcW w:w="567" w:type="dxa"/>
          </w:tcPr>
          <w:p w:rsidR="003C3338" w:rsidRDefault="003C3338" w:rsidP="00677A44">
            <w:pPr>
              <w:spacing w:line="240" w:lineRule="auto"/>
              <w:ind w:firstLine="0"/>
            </w:pPr>
          </w:p>
        </w:tc>
      </w:tr>
      <w:tr w:rsidR="003C3338" w:rsidTr="003C3338">
        <w:trPr>
          <w:trHeight w:val="283"/>
          <w:jc w:val="center"/>
        </w:trPr>
        <w:tc>
          <w:tcPr>
            <w:tcW w:w="567" w:type="dxa"/>
          </w:tcPr>
          <w:p w:rsidR="003C3338" w:rsidRDefault="00535609" w:rsidP="00677A4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567" w:type="dxa"/>
          </w:tcPr>
          <w:p w:rsidR="003C3338" w:rsidRDefault="003C3338" w:rsidP="00677A44">
            <w:pPr>
              <w:spacing w:line="240" w:lineRule="auto"/>
              <w:ind w:firstLine="0"/>
            </w:pP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567" w:type="dxa"/>
          </w:tcPr>
          <w:p w:rsidR="003C3338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</w:p>
        </w:tc>
      </w:tr>
      <w:tr w:rsidR="003C3338" w:rsidTr="003C3338">
        <w:trPr>
          <w:trHeight w:val="283"/>
          <w:jc w:val="center"/>
        </w:trPr>
        <w:tc>
          <w:tcPr>
            <w:tcW w:w="567" w:type="dxa"/>
          </w:tcPr>
          <w:p w:rsidR="003C3338" w:rsidRDefault="00535609" w:rsidP="00677A4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C3338" w:rsidRPr="003C3338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567" w:type="dxa"/>
          </w:tcPr>
          <w:p w:rsidR="003C3338" w:rsidRPr="003C3338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67" w:type="dxa"/>
          </w:tcPr>
          <w:p w:rsidR="003C3338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:rsidR="003C3338" w:rsidRDefault="003C3338" w:rsidP="00021C43">
      <w:pPr>
        <w:ind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3C3338" w:rsidTr="003C3338">
        <w:trPr>
          <w:trHeight w:val="283"/>
          <w:jc w:val="center"/>
        </w:trPr>
        <w:tc>
          <w:tcPr>
            <w:tcW w:w="567" w:type="dxa"/>
          </w:tcPr>
          <w:p w:rsidR="003C3338" w:rsidRDefault="003C3338" w:rsidP="00677A44">
            <w:pPr>
              <w:spacing w:line="240" w:lineRule="auto"/>
              <w:ind w:firstLine="0"/>
            </w:pPr>
          </w:p>
        </w:tc>
        <w:tc>
          <w:tcPr>
            <w:tcW w:w="567" w:type="dxa"/>
          </w:tcPr>
          <w:p w:rsidR="003C3338" w:rsidRPr="00021C43" w:rsidRDefault="00535609" w:rsidP="00677A44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C3338" w:rsidRDefault="00535609" w:rsidP="00677A4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C3338" w:rsidRDefault="00535609" w:rsidP="00677A4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C3338" w:rsidRDefault="00535609" w:rsidP="00677A4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3C3338" w:rsidTr="003C3338">
        <w:trPr>
          <w:trHeight w:val="283"/>
          <w:jc w:val="center"/>
        </w:trPr>
        <w:tc>
          <w:tcPr>
            <w:tcW w:w="567" w:type="dxa"/>
          </w:tcPr>
          <w:p w:rsidR="003C3338" w:rsidRDefault="00535609" w:rsidP="00677A4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</w:p>
        </w:tc>
      </w:tr>
      <w:tr w:rsidR="003C3338" w:rsidTr="003C3338">
        <w:trPr>
          <w:trHeight w:val="283"/>
          <w:jc w:val="center"/>
        </w:trPr>
        <w:tc>
          <w:tcPr>
            <w:tcW w:w="567" w:type="dxa"/>
          </w:tcPr>
          <w:p w:rsidR="003C3338" w:rsidRDefault="00535609" w:rsidP="00677A4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C3338" w:rsidRPr="003C3338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567" w:type="dxa"/>
          </w:tcPr>
          <w:p w:rsidR="003C3338" w:rsidRPr="003C3338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3C3338" w:rsidTr="003C3338">
        <w:trPr>
          <w:trHeight w:val="283"/>
          <w:jc w:val="center"/>
        </w:trPr>
        <w:tc>
          <w:tcPr>
            <w:tcW w:w="567" w:type="dxa"/>
          </w:tcPr>
          <w:p w:rsidR="003C3338" w:rsidRDefault="00535609" w:rsidP="00677A4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567" w:type="dxa"/>
          </w:tcPr>
          <w:p w:rsidR="003C3338" w:rsidRPr="003C3338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67" w:type="dxa"/>
          </w:tcPr>
          <w:p w:rsidR="003C3338" w:rsidRPr="00021C43" w:rsidRDefault="003C3338" w:rsidP="00677A4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</w:tbl>
    <w:p w:rsidR="003C3338" w:rsidRDefault="003C3338" w:rsidP="00021C43">
      <w:pPr>
        <w:ind w:firstLine="0"/>
      </w:pPr>
    </w:p>
    <w:p w:rsidR="003C3338" w:rsidRDefault="003C3338" w:rsidP="003C3338">
      <w:pPr>
        <w:pStyle w:val="Picturecaption"/>
      </w:pPr>
      <w:r>
        <w:t>Рисунок № 1 – Заданная иерархия декомпозиции системы</w:t>
      </w:r>
    </w:p>
    <w:p w:rsidR="00C50202" w:rsidRDefault="00C50202" w:rsidP="003C3338">
      <w:pPr>
        <w:pStyle w:val="Picturecaption"/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486400" cy="3228974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865801" y="46881"/>
                            <a:ext cx="496274" cy="27751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Pr="00C50202" w:rsidRDefault="00677A44" w:rsidP="00C50202">
                              <w:pPr>
                                <w:spacing w:after="0" w:line="240" w:lineRule="auto"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884975" y="46877"/>
                            <a:ext cx="495935" cy="2768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875575" y="55556"/>
                            <a:ext cx="495935" cy="2768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0.3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3856650" y="55534"/>
                            <a:ext cx="495935" cy="2768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69865" y="949037"/>
                            <a:ext cx="495935" cy="2768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Pr="00C50202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1389040" y="949037"/>
                            <a:ext cx="495935" cy="2762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Pr="00C50202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677A44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2379640" y="957927"/>
                            <a:ext cx="495935" cy="2762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Pr="00C50202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677A44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360715" y="957927"/>
                            <a:ext cx="495935" cy="2762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Pr="00C50202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677A44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437675" y="958407"/>
                            <a:ext cx="495935" cy="27559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Pr="00C50202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  <w:p w:rsidR="00677A44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866140" y="1961174"/>
                            <a:ext cx="495935" cy="2768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Pr="00C50202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885315" y="1961174"/>
                            <a:ext cx="495935" cy="2762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Pr="00C50202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677A44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2875915" y="1970064"/>
                            <a:ext cx="495935" cy="2762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Pr="00C50202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677A44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3856990" y="1970064"/>
                            <a:ext cx="495935" cy="2762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Pr="00C50202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677A44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362075" y="2798739"/>
                            <a:ext cx="495935" cy="2762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Pr="00C50202" w:rsidRDefault="00384471" w:rsidP="00C50202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="00677A44">
                                <w:rPr>
                                  <w:rFonts w:eastAsia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381250" y="2798739"/>
                            <a:ext cx="495935" cy="27559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Pr="00C50202" w:rsidRDefault="00384471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="00677A44">
                                <w:rPr>
                                  <w:rFonts w:eastAsia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677A44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3371850" y="2807629"/>
                            <a:ext cx="495935" cy="27559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44" w:rsidRPr="00C50202" w:rsidRDefault="00384471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="00677A44">
                                <w:rPr>
                                  <w:rFonts w:eastAsia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677A44" w:rsidRDefault="00677A44" w:rsidP="00C502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единительная линия 26"/>
                        <wps:cNvCnPr>
                          <a:stCxn id="3" idx="2"/>
                          <a:endCxn id="12" idx="0"/>
                        </wps:cNvCnPr>
                        <wps:spPr>
                          <a:xfrm flipH="1">
                            <a:off x="617833" y="324336"/>
                            <a:ext cx="496105" cy="624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>
                          <a:endCxn id="14" idx="0"/>
                        </wps:cNvCnPr>
                        <wps:spPr>
                          <a:xfrm>
                            <a:off x="1095375" y="332351"/>
                            <a:ext cx="1532233" cy="625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>
                          <a:endCxn id="16" idx="0"/>
                        </wps:cNvCnPr>
                        <wps:spPr>
                          <a:xfrm>
                            <a:off x="1095375" y="332351"/>
                            <a:ext cx="3590268" cy="625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>
                          <a:stCxn id="8" idx="2"/>
                          <a:endCxn id="12" idx="0"/>
                        </wps:cNvCnPr>
                        <wps:spPr>
                          <a:xfrm flipH="1">
                            <a:off x="617833" y="323674"/>
                            <a:ext cx="1515110" cy="6251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>
                          <a:stCxn id="8" idx="2"/>
                          <a:endCxn id="13" idx="0"/>
                        </wps:cNvCnPr>
                        <wps:spPr>
                          <a:xfrm flipH="1">
                            <a:off x="1637008" y="323674"/>
                            <a:ext cx="495935" cy="6251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>
                          <a:endCxn id="15" idx="0"/>
                        </wps:cNvCnPr>
                        <wps:spPr>
                          <a:xfrm>
                            <a:off x="2143125" y="332286"/>
                            <a:ext cx="1465558" cy="6254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>
                          <a:endCxn id="16" idx="0"/>
                        </wps:cNvCnPr>
                        <wps:spPr>
                          <a:xfrm>
                            <a:off x="2152650" y="332351"/>
                            <a:ext cx="2532993" cy="625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>
                          <a:stCxn id="9" idx="2"/>
                          <a:endCxn id="13" idx="0"/>
                        </wps:cNvCnPr>
                        <wps:spPr>
                          <a:xfrm flipH="1">
                            <a:off x="1637008" y="332351"/>
                            <a:ext cx="1486535" cy="616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>
                          <a:stCxn id="9" idx="2"/>
                          <a:endCxn id="14" idx="0"/>
                        </wps:cNvCnPr>
                        <wps:spPr>
                          <a:xfrm flipH="1">
                            <a:off x="2627608" y="332351"/>
                            <a:ext cx="495935" cy="625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>
                          <a:stCxn id="11" idx="2"/>
                          <a:endCxn id="12" idx="0"/>
                        </wps:cNvCnPr>
                        <wps:spPr>
                          <a:xfrm flipH="1">
                            <a:off x="617833" y="332329"/>
                            <a:ext cx="3486785" cy="616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>
                          <a:stCxn id="11" idx="2"/>
                        </wps:cNvCnPr>
                        <wps:spPr>
                          <a:xfrm flipH="1">
                            <a:off x="2627608" y="332329"/>
                            <a:ext cx="1477010" cy="6163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>
                          <a:stCxn id="11" idx="2"/>
                          <a:endCxn id="15" idx="0"/>
                        </wps:cNvCnPr>
                        <wps:spPr>
                          <a:xfrm flipH="1">
                            <a:off x="3608683" y="332329"/>
                            <a:ext cx="495935" cy="62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>
                          <a:stCxn id="11" idx="2"/>
                          <a:endCxn id="16" idx="0"/>
                        </wps:cNvCnPr>
                        <wps:spPr>
                          <a:xfrm>
                            <a:off x="4104618" y="332329"/>
                            <a:ext cx="581025" cy="625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>
                          <a:stCxn id="12" idx="2"/>
                        </wps:cNvCnPr>
                        <wps:spPr>
                          <a:xfrm>
                            <a:off x="617833" y="1225657"/>
                            <a:ext cx="496105" cy="735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2" idx="2"/>
                        </wps:cNvCnPr>
                        <wps:spPr>
                          <a:xfrm>
                            <a:off x="617833" y="1225657"/>
                            <a:ext cx="2505710" cy="735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>
                          <a:stCxn id="12" idx="2"/>
                          <a:endCxn id="20" idx="0"/>
                        </wps:cNvCnPr>
                        <wps:spPr>
                          <a:xfrm>
                            <a:off x="617833" y="1225657"/>
                            <a:ext cx="3487125" cy="744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>
                          <a:stCxn id="13" idx="2"/>
                          <a:endCxn id="18" idx="0"/>
                        </wps:cNvCnPr>
                        <wps:spPr>
                          <a:xfrm>
                            <a:off x="1637008" y="1225022"/>
                            <a:ext cx="496275" cy="735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>
                          <a:stCxn id="14" idx="2"/>
                          <a:endCxn id="18" idx="0"/>
                        </wps:cNvCnPr>
                        <wps:spPr>
                          <a:xfrm flipH="1">
                            <a:off x="2133283" y="1233910"/>
                            <a:ext cx="494325" cy="726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>
                          <a:stCxn id="14" idx="2"/>
                        </wps:cNvCnPr>
                        <wps:spPr>
                          <a:xfrm>
                            <a:off x="2627608" y="1233910"/>
                            <a:ext cx="477542" cy="726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>
                          <a:stCxn id="14" idx="2"/>
                          <a:endCxn id="20" idx="0"/>
                        </wps:cNvCnPr>
                        <wps:spPr>
                          <a:xfrm>
                            <a:off x="2627608" y="1233910"/>
                            <a:ext cx="1477350" cy="735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>
                          <a:stCxn id="15" idx="2"/>
                          <a:endCxn id="17" idx="0"/>
                        </wps:cNvCnPr>
                        <wps:spPr>
                          <a:xfrm flipH="1">
                            <a:off x="1114108" y="1233910"/>
                            <a:ext cx="2494575" cy="726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>
                          <a:stCxn id="15" idx="2"/>
                          <a:endCxn id="19" idx="0"/>
                        </wps:cNvCnPr>
                        <wps:spPr>
                          <a:xfrm flipH="1">
                            <a:off x="3123883" y="1233910"/>
                            <a:ext cx="484800" cy="735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>
                          <a:stCxn id="15" idx="2"/>
                          <a:endCxn id="20" idx="0"/>
                        </wps:cNvCnPr>
                        <wps:spPr>
                          <a:xfrm>
                            <a:off x="3608683" y="1233910"/>
                            <a:ext cx="496275" cy="735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>
                          <a:stCxn id="16" idx="2"/>
                          <a:endCxn id="17" idx="0"/>
                        </wps:cNvCnPr>
                        <wps:spPr>
                          <a:xfrm flipH="1">
                            <a:off x="1114108" y="1233755"/>
                            <a:ext cx="3571535" cy="727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>
                          <a:stCxn id="16" idx="2"/>
                          <a:endCxn id="20" idx="0"/>
                        </wps:cNvCnPr>
                        <wps:spPr>
                          <a:xfrm flipH="1">
                            <a:off x="4104958" y="1233755"/>
                            <a:ext cx="580685" cy="7359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>
                          <a:stCxn id="17" idx="2"/>
                          <a:endCxn id="24" idx="0"/>
                        </wps:cNvCnPr>
                        <wps:spPr>
                          <a:xfrm>
                            <a:off x="1114108" y="2237595"/>
                            <a:ext cx="1515110" cy="5605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>
                          <a:stCxn id="18" idx="2"/>
                          <a:endCxn id="23" idx="0"/>
                        </wps:cNvCnPr>
                        <wps:spPr>
                          <a:xfrm flipH="1">
                            <a:off x="1610043" y="2236960"/>
                            <a:ext cx="523240" cy="5612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>
                          <a:stCxn id="18" idx="2"/>
                        </wps:cNvCnPr>
                        <wps:spPr>
                          <a:xfrm>
                            <a:off x="2133283" y="2236960"/>
                            <a:ext cx="1475400" cy="560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>
                          <a:stCxn id="19" idx="2"/>
                          <a:endCxn id="23" idx="0"/>
                        </wps:cNvCnPr>
                        <wps:spPr>
                          <a:xfrm flipH="1">
                            <a:off x="1610043" y="2245848"/>
                            <a:ext cx="1513840" cy="5523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>
                          <a:stCxn id="19" idx="2"/>
                          <a:endCxn id="25" idx="0"/>
                        </wps:cNvCnPr>
                        <wps:spPr>
                          <a:xfrm>
                            <a:off x="3123883" y="2245848"/>
                            <a:ext cx="495935" cy="561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>
                          <a:stCxn id="20" idx="2"/>
                          <a:endCxn id="24" idx="0"/>
                        </wps:cNvCnPr>
                        <wps:spPr>
                          <a:xfrm flipH="1">
                            <a:off x="2629218" y="2245848"/>
                            <a:ext cx="1475740" cy="5523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>
                          <a:stCxn id="20" idx="2"/>
                          <a:endCxn id="25" idx="0"/>
                        </wps:cNvCnPr>
                        <wps:spPr>
                          <a:xfrm flipH="1">
                            <a:off x="3619818" y="2245848"/>
                            <a:ext cx="485140" cy="561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254.25pt;mso-position-horizontal-relative:char;mso-position-vertical-relative:line" coordsize="54864,3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283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8658;top:468;width:4962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0hcwwAAANoAAAAPAAAAZHJzL2Rvd25yZXYueG1sRI9Ba8JA&#10;FITvhf6H5RV6kbqxBa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f7tIXMMAAADaAAAADwAA&#10;AAAAAAAAAAAAAAAHAgAAZHJzL2Rvd25yZXYueG1sUEsFBgAAAAADAAMAtwAAAPcCAAAAAA==&#10;" filled="f" strokecolor="black [3200]">
                  <v:stroke joinstyle="round"/>
                  <v:textbox>
                    <w:txbxContent>
                      <w:p w:rsidR="00677A44" w:rsidRPr="00C50202" w:rsidRDefault="00677A44" w:rsidP="00C50202">
                        <w:pPr>
                          <w:spacing w:after="0" w:line="240" w:lineRule="auto"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0.4</w:t>
                        </w:r>
                      </w:p>
                    </w:txbxContent>
                  </v:textbox>
                </v:rect>
                <v:rect id="Прямоугольник 8" o:spid="_x0000_s1029" style="position:absolute;left:18849;top:468;width:4960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" filled="f" strokecolor="black [3200]">
                  <v:stroke joinstyle="round"/>
                  <v:textbox>
                    <w:txbxContent>
                      <w:p w:rsidR="00677A44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0.2</w:t>
                        </w:r>
                      </w:p>
                    </w:txbxContent>
                  </v:textbox>
                </v:rect>
                <v:rect id="Прямоугольник 9" o:spid="_x0000_s1030" style="position:absolute;left:28755;top:555;width:4960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" filled="f" strokecolor="black [3200]">
                  <v:stroke joinstyle="round"/>
                  <v:textbox>
                    <w:txbxContent>
                      <w:p w:rsidR="00677A44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0.3</w:t>
                        </w:r>
                      </w:p>
                    </w:txbxContent>
                  </v:textbox>
                </v:rect>
                <v:rect id="Прямоугольник 11" o:spid="_x0000_s1031" style="position:absolute;left:38566;top:555;width:4959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677A44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0.1</w:t>
                        </w:r>
                      </w:p>
                    </w:txbxContent>
                  </v:textbox>
                </v:rect>
                <v:rect id="Прямоугольник 12" o:spid="_x0000_s1032" style="position:absolute;left:3698;top:9490;width:4960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677A44" w:rsidRPr="00C50202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3" o:spid="_x0000_s1033" style="position:absolute;left:13890;top:9490;width:49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x9VwQAAANsAAAAPAAAAZHJzL2Rvd25yZXYueG1sRE9Ni8Iw&#10;EL0v7H8Is7AXWVN3Qd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B7bH1XBAAAA2wAAAA8AAAAA&#10;AAAAAAAAAAAABwIAAGRycy9kb3ducmV2LnhtbFBLBQYAAAAAAwADALcAAAD1AgAAAAA=&#10;" filled="f" strokecolor="black [3200]">
                  <v:stroke joinstyle="round"/>
                  <v:textbox>
                    <w:txbxContent>
                      <w:p w:rsidR="00677A44" w:rsidRPr="00C50202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677A44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</w:p>
                    </w:txbxContent>
                  </v:textbox>
                </v:rect>
                <v:rect id="Прямоугольник 14" o:spid="_x0000_s1034" style="position:absolute;left:23796;top:9579;width:49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ochwQAAANsAAAAPAAAAZHJzL2Rvd25yZXYueG1sRE9Ni8Iw&#10;EL0v7H8Is7AXWVOXRd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JEyhyHBAAAA2wAAAA8AAAAA&#10;AAAAAAAAAAAABwIAAGRycy9kb3ducmV2LnhtbFBLBQYAAAAAAwADALcAAAD1AgAAAAA=&#10;" filled="f" strokecolor="black [3200]">
                  <v:stroke joinstyle="round"/>
                  <v:textbox>
                    <w:txbxContent>
                      <w:p w:rsidR="00677A44" w:rsidRPr="00C50202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677A44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</w:p>
                    </w:txbxContent>
                  </v:textbox>
                </v:rect>
                <v:rect id="Прямоугольник 15" o:spid="_x0000_s1035" style="position:absolute;left:33607;top:9579;width:49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iK6wQAAANsAAAAPAAAAZHJzL2Rvd25yZXYueG1sRE9Ni8Iw&#10;EL0v7H8Is7AXWVMXVt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P5+IrrBAAAA2wAAAA8AAAAA&#10;AAAAAAAAAAAABwIAAGRycy9kb3ducmV2LnhtbFBLBQYAAAAAAwADALcAAAD1AgAAAAA=&#10;" filled="f" strokecolor="black [3200]">
                  <v:stroke joinstyle="round"/>
                  <v:textbox>
                    <w:txbxContent>
                      <w:p w:rsidR="00677A44" w:rsidRPr="00C50202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677A44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</w:p>
                    </w:txbxContent>
                  </v:textbox>
                </v:rect>
                <v:rect id="Прямоугольник 16" o:spid="_x0000_s1036" style="position:absolute;left:44376;top:9584;width:4960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677A44" w:rsidRPr="00C50202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  <w:p w:rsidR="00677A44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</w:p>
                    </w:txbxContent>
                  </v:textbox>
                </v:rect>
                <v:rect id="Прямоугольник 17" o:spid="_x0000_s1037" style="position:absolute;left:8661;top:19611;width:4959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677A44" w:rsidRPr="00C50202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8" o:spid="_x0000_s1038" style="position:absolute;left:18853;top:19611;width:49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" filled="f" strokecolor="black [3200]">
                  <v:stroke joinstyle="round"/>
                  <v:textbox>
                    <w:txbxContent>
                      <w:p w:rsidR="00677A44" w:rsidRPr="00C50202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677A44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</w:p>
                    </w:txbxContent>
                  </v:textbox>
                </v:rect>
                <v:rect id="Прямоугольник 19" o:spid="_x0000_s1039" style="position:absolute;left:28759;top:19700;width:49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677A44" w:rsidRPr="00C50202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677A44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</w:p>
                    </w:txbxContent>
                  </v:textbox>
                </v:rect>
                <v:rect id="Прямоугольник 20" o:spid="_x0000_s1040" style="position:absolute;left:38569;top:19700;width:496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" filled="f" strokecolor="black [3200]">
                  <v:stroke joinstyle="round"/>
                  <v:textbox>
                    <w:txbxContent>
                      <w:p w:rsidR="00677A44" w:rsidRPr="00C50202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677A44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</w:p>
                    </w:txbxContent>
                  </v:textbox>
                </v:rect>
                <v:rect id="Прямоугольник 23" o:spid="_x0000_s1041" style="position:absolute;left:13620;top:27987;width:496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XoxAAAANsAAAAPAAAAZHJzL2Rvd25yZXYueG1sRI9Ba8JA&#10;FITvBf/D8oReRDcqWI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NC31ejEAAAA2wAAAA8A&#10;AAAAAAAAAAAAAAAABwIAAGRycy9kb3ducmV2LnhtbFBLBQYAAAAAAwADALcAAAD4AgAAAAA=&#10;" filled="f" strokecolor="black [3200]">
                  <v:stroke joinstyle="round"/>
                  <v:textbox>
                    <w:txbxContent>
                      <w:p w:rsidR="00677A44" w:rsidRPr="00C50202" w:rsidRDefault="00384471" w:rsidP="00C50202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="00677A44">
                          <w:rPr>
                            <w:rFonts w:eastAsia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4" o:spid="_x0000_s1042" style="position:absolute;left:23812;top:27987;width:4959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k2cxAAAANsAAAAPAAAAZHJzL2Rvd25yZXYueG1sRI9Ba8JA&#10;FITvBf/D8oReRDeKWI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F9eTZzEAAAA2wAAAA8A&#10;AAAAAAAAAAAAAAAABwIAAGRycy9kb3ducmV2LnhtbFBLBQYAAAAAAwADALcAAAD4AgAAAAA=&#10;" filled="f" strokecolor="black [3200]">
                  <v:stroke joinstyle="round"/>
                  <v:textbox>
                    <w:txbxContent>
                      <w:p w:rsidR="00677A44" w:rsidRPr="00C50202" w:rsidRDefault="00384471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="00677A44">
                          <w:rPr>
                            <w:rFonts w:eastAsia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677A44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25" o:spid="_x0000_s1043" style="position:absolute;left:33718;top:28076;width:4959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gHxAAAANsAAAAPAAAAZHJzL2Rvd25yZXYueG1sRI9Ba8JA&#10;FITvBf/D8oReRDcKWo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DAS6AfEAAAA2wAAAA8A&#10;AAAAAAAAAAAAAAAABwIAAGRycy9kb3ducmV2LnhtbFBLBQYAAAAAAwADALcAAAD4AgAAAAA=&#10;" filled="f" strokecolor="black [3200]">
                  <v:stroke joinstyle="round"/>
                  <v:textbox>
                    <w:txbxContent>
                      <w:p w:rsidR="00677A44" w:rsidRPr="00C50202" w:rsidRDefault="00384471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="00677A44">
                          <w:rPr>
                            <w:rFonts w:eastAsia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677A44" w:rsidRDefault="00677A44" w:rsidP="00C502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line id="Прямая соединительная линия 26" o:spid="_x0000_s1044" style="position:absolute;flip:x;visibility:visible;mso-wrap-style:square" from="6178,3243" to="11139,9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7" o:spid="_x0000_s1045" style="position:absolute;visibility:visible;mso-wrap-style:square" from="10953,3323" to="26276,9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8" o:spid="_x0000_s1046" style="position:absolute;visibility:visible;mso-wrap-style:square" from="10953,3323" to="46856,9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29" o:spid="_x0000_s1047" style="position:absolute;flip:x;visibility:visible;mso-wrap-style:square" from="6178,3236" to="21329,9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30" o:spid="_x0000_s1048" style="position:absolute;flip:x;visibility:visible;mso-wrap-style:square" from="16370,3236" to="21329,9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31" o:spid="_x0000_s1049" style="position:absolute;visibility:visible;mso-wrap-style:square" from="21431,3322" to="36086,9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2" o:spid="_x0000_s1050" style="position:absolute;visibility:visible;mso-wrap-style:square" from="21526,3323" to="46856,9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3" o:spid="_x0000_s1051" style="position:absolute;flip:x;visibility:visible;mso-wrap-style:square" from="16370,3323" to="31235,9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34" o:spid="_x0000_s1052" style="position:absolute;flip:x;visibility:visible;mso-wrap-style:square" from="26276,3323" to="31235,9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5" o:spid="_x0000_s1053" style="position:absolute;flip:x;visibility:visible;mso-wrap-style:square" from="6178,3323" to="41046,9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36" o:spid="_x0000_s1054" style="position:absolute;flip:x;visibility:visible;mso-wrap-style:square" from="26276,3323" to="41046,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37" o:spid="_x0000_s1055" style="position:absolute;flip:x;visibility:visible;mso-wrap-style:square" from="36086,3323" to="41046,9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38" o:spid="_x0000_s1056" style="position:absolute;visibility:visible;mso-wrap-style:square" from="41046,3323" to="46856,9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9" o:spid="_x0000_s1057" style="position:absolute;visibility:visible;mso-wrap-style:square" from="6178,12256" to="11139,19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0" o:spid="_x0000_s1058" style="position:absolute;visibility:visible;mso-wrap-style:square" from="6178,12256" to="31235,19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41" o:spid="_x0000_s1059" style="position:absolute;visibility:visible;mso-wrap-style:square" from="6178,12256" to="41049,19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2" o:spid="_x0000_s1060" style="position:absolute;visibility:visible;mso-wrap-style:square" from="16370,12250" to="21332,19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3" o:spid="_x0000_s1061" style="position:absolute;flip:x;visibility:visible;mso-wrap-style:square" from="21332,12339" to="26276,19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44" o:spid="_x0000_s1062" style="position:absolute;visibility:visible;mso-wrap-style:square" from="26276,12339" to="31051,19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5" o:spid="_x0000_s1063" style="position:absolute;visibility:visible;mso-wrap-style:square" from="26276,12339" to="41049,19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6" o:spid="_x0000_s1064" style="position:absolute;flip:x;visibility:visible;mso-wrap-style:square" from="11141,12339" to="36086,19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47" o:spid="_x0000_s1065" style="position:absolute;flip:x;visibility:visible;mso-wrap-style:square" from="31238,12339" to="36086,19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48" o:spid="_x0000_s1066" style="position:absolute;visibility:visible;mso-wrap-style:square" from="36086,12339" to="41049,19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50" o:spid="_x0000_s1067" style="position:absolute;flip:x;visibility:visible;mso-wrap-style:square" from="11141,12337" to="46856,19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51" o:spid="_x0000_s1068" style="position:absolute;flip:x;visibility:visible;mso-wrap-style:square" from="41049,12337" to="46856,19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52" o:spid="_x0000_s1069" style="position:absolute;visibility:visible;mso-wrap-style:square" from="11141,22375" to="26292,2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3" o:spid="_x0000_s1070" style="position:absolute;flip:x;visibility:visible;mso-wrap-style:square" from="16100,22369" to="21332,2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54" o:spid="_x0000_s1071" style="position:absolute;visibility:visible;mso-wrap-style:square" from="21332,22369" to="36086,2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5" o:spid="_x0000_s1072" style="position:absolute;flip:x;visibility:visible;mso-wrap-style:square" from="16100,22458" to="31238,2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56" o:spid="_x0000_s1073" style="position:absolute;visibility:visible;mso-wrap-style:square" from="31238,22458" to="36198,2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7" o:spid="_x0000_s1074" style="position:absolute;flip:x;visibility:visible;mso-wrap-style:square" from="26292,22458" to="41049,2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58" o:spid="_x0000_s1075" style="position:absolute;flip:x;visibility:visible;mso-wrap-style:square" from="36198,22458" to="41049,2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0E009B" w:rsidRPr="003C3338" w:rsidRDefault="000E009B" w:rsidP="003C3338">
      <w:pPr>
        <w:pStyle w:val="Picturecaption"/>
      </w:pPr>
      <w:r>
        <w:t xml:space="preserve">Рисунок № 2 – Графическое изображение иерархии в виде графа </w:t>
      </w:r>
    </w:p>
    <w:p w:rsidR="000E009B" w:rsidRDefault="0036495C" w:rsidP="00677A44">
      <w:pPr>
        <w:pStyle w:val="Listheading1"/>
      </w:pPr>
      <w:r>
        <w:t>ХОД РАБОТЫ</w:t>
      </w:r>
    </w:p>
    <w:p w:rsidR="000E009B" w:rsidRDefault="00293DDF" w:rsidP="000E009B">
      <w:pPr>
        <w:pStyle w:val="Listheading2"/>
      </w:pPr>
      <w:r>
        <w:t>Ручное вычисление влияния факторов нижнего уровня на проектирование системы</w:t>
      </w:r>
    </w:p>
    <w:p w:rsidR="00293DDF" w:rsidRDefault="00293DDF" w:rsidP="00293DDF">
      <w:r>
        <w:t>Определим относительные веса второго уровня:</w:t>
      </w:r>
    </w:p>
    <w:p w:rsidR="00293DDF" w:rsidRPr="00791B8D" w:rsidRDefault="00535609" w:rsidP="00293DDF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=0.4∙0.2+0.2∙0.5+0.1∙0.3=0.21</m:t>
        </m:r>
      </m:oMath>
      <w:r w:rsidR="00293DDF" w:rsidRPr="00791B8D">
        <w:rPr>
          <w:rFonts w:eastAsiaTheme="minorEastAsia"/>
        </w:rPr>
        <w:t>.</w:t>
      </w:r>
    </w:p>
    <w:p w:rsidR="00293DDF" w:rsidRPr="00791B8D" w:rsidRDefault="00535609" w:rsidP="00293DDF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=0.2∙0.4+0.3∙0.6=0.26</m:t>
        </m:r>
      </m:oMath>
      <w:r w:rsidR="00293DDF" w:rsidRPr="00791B8D">
        <w:rPr>
          <w:rFonts w:eastAsiaTheme="minorEastAsia"/>
        </w:rPr>
        <w:t>.</w:t>
      </w:r>
    </w:p>
    <w:p w:rsidR="00293DDF" w:rsidRPr="00791B8D" w:rsidRDefault="00535609" w:rsidP="00293DDF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=0.4∙0.3+0.3∙0.9+0.1∙0.4=0.25</m:t>
        </m:r>
      </m:oMath>
      <w:r w:rsidR="00293DDF" w:rsidRPr="00791B8D">
        <w:rPr>
          <w:rFonts w:eastAsiaTheme="minorEastAsia"/>
        </w:rPr>
        <w:t>.</w:t>
      </w:r>
    </w:p>
    <w:p w:rsidR="00293DDF" w:rsidRPr="00791B8D" w:rsidRDefault="00535609" w:rsidP="00293DDF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=0.2∙0.5+0.1∙0.5=0.15</m:t>
        </m:r>
      </m:oMath>
      <w:r w:rsidR="00293DDF" w:rsidRPr="00791B8D">
        <w:rPr>
          <w:rFonts w:eastAsiaTheme="minorEastAsia"/>
        </w:rPr>
        <w:t>.</w:t>
      </w:r>
    </w:p>
    <w:p w:rsidR="00293DDF" w:rsidRPr="00791B8D" w:rsidRDefault="00535609" w:rsidP="00293DDF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=0.4∙0.2+0.2∙0.5+0.1∙0.3=0.21</m:t>
        </m:r>
      </m:oMath>
      <w:r w:rsidR="00293DDF" w:rsidRPr="00791B8D">
        <w:rPr>
          <w:rFonts w:eastAsiaTheme="minorEastAsia"/>
        </w:rPr>
        <w:t>.</w:t>
      </w:r>
    </w:p>
    <w:p w:rsidR="00293DDF" w:rsidRPr="00791B8D" w:rsidRDefault="00535609" w:rsidP="00293DDF">
      <w:pPr>
        <w:spacing w:after="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=0.21+0.26+0.25 +0.15+0.21=1.08</m:t>
        </m:r>
      </m:oMath>
      <w:r w:rsidR="00293DDF" w:rsidRPr="00791B8D">
        <w:rPr>
          <w:rFonts w:eastAsiaTheme="minorEastAsia"/>
        </w:rPr>
        <w:t>.</w:t>
      </w:r>
    </w:p>
    <w:p w:rsidR="00293DDF" w:rsidRPr="00791B8D" w:rsidRDefault="00535609" w:rsidP="00293DDF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0.21</m:t>
            </m:r>
          </m:num>
          <m:den>
            <m:r>
              <w:rPr>
                <w:rFonts w:ascii="Cambria Math" w:hAnsi="Cambria Math"/>
              </w:rPr>
              <m:t>1.08</m:t>
            </m:r>
          </m:den>
        </m:f>
        <m:r>
          <w:rPr>
            <w:rFonts w:ascii="Cambria Math" w:hAnsi="Cambria Math"/>
          </w:rPr>
          <m:t>=0.194</m:t>
        </m:r>
      </m:oMath>
      <w:r w:rsidR="00293DDF" w:rsidRPr="00791B8D">
        <w:rPr>
          <w:rFonts w:eastAsiaTheme="minorEastAsia"/>
        </w:rPr>
        <w:t>.</w:t>
      </w:r>
    </w:p>
    <w:p w:rsidR="00293DDF" w:rsidRPr="00791B8D" w:rsidRDefault="00535609" w:rsidP="00293DDF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0.26</m:t>
            </m:r>
          </m:num>
          <m:den>
            <m:r>
              <w:rPr>
                <w:rFonts w:ascii="Cambria Math" w:hAnsi="Cambria Math"/>
              </w:rPr>
              <m:t>1.08</m:t>
            </m:r>
          </m:den>
        </m:f>
        <m:r>
          <w:rPr>
            <w:rFonts w:ascii="Cambria Math" w:hAnsi="Cambria Math"/>
          </w:rPr>
          <m:t>=0.24</m:t>
        </m:r>
      </m:oMath>
      <w:r w:rsidR="003F2AE4" w:rsidRPr="00791B8D">
        <w:rPr>
          <w:rFonts w:eastAsiaTheme="minorEastAsia"/>
        </w:rPr>
        <w:t>0</w:t>
      </w:r>
      <w:r w:rsidR="00293DDF" w:rsidRPr="00791B8D">
        <w:rPr>
          <w:rFonts w:eastAsiaTheme="minorEastAsia"/>
        </w:rPr>
        <w:t>.</w:t>
      </w:r>
    </w:p>
    <w:p w:rsidR="00293DDF" w:rsidRPr="00791B8D" w:rsidRDefault="00535609" w:rsidP="00293DDF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0.25</m:t>
            </m:r>
          </m:num>
          <m:den>
            <m:r>
              <w:rPr>
                <w:rFonts w:ascii="Cambria Math" w:hAnsi="Cambria Math"/>
              </w:rPr>
              <m:t>1.08</m:t>
            </m:r>
          </m:den>
        </m:f>
        <m:r>
          <w:rPr>
            <w:rFonts w:ascii="Cambria Math" w:hAnsi="Cambria Math"/>
          </w:rPr>
          <m:t>=0.23</m:t>
        </m:r>
      </m:oMath>
      <w:r w:rsidR="003F2AE4">
        <w:rPr>
          <w:rFonts w:eastAsiaTheme="minorEastAsia"/>
        </w:rPr>
        <w:t>1</w:t>
      </w:r>
      <w:r w:rsidR="00293DDF" w:rsidRPr="00791B8D">
        <w:rPr>
          <w:rFonts w:eastAsiaTheme="minorEastAsia"/>
        </w:rPr>
        <w:t>.</w:t>
      </w:r>
    </w:p>
    <w:p w:rsidR="00764F59" w:rsidRPr="00764F59" w:rsidRDefault="00535609" w:rsidP="00764F59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0.15</m:t>
            </m:r>
          </m:num>
          <m:den>
            <m:r>
              <w:rPr>
                <w:rFonts w:ascii="Cambria Math" w:hAnsi="Cambria Math"/>
              </w:rPr>
              <m:t>1.08</m:t>
            </m:r>
          </m:den>
        </m:f>
        <m:r>
          <w:rPr>
            <w:rFonts w:ascii="Cambria Math" w:hAnsi="Cambria Math"/>
          </w:rPr>
          <m:t>=0.13</m:t>
        </m:r>
      </m:oMath>
      <w:r w:rsidR="003F2AE4">
        <w:rPr>
          <w:rFonts w:eastAsiaTheme="minorEastAsia"/>
        </w:rPr>
        <w:t>9</w:t>
      </w:r>
      <w:r w:rsidR="00764F59" w:rsidRPr="00764F59">
        <w:rPr>
          <w:rFonts w:eastAsiaTheme="minorEastAsia"/>
        </w:rPr>
        <w:t>.</w:t>
      </w:r>
    </w:p>
    <w:p w:rsidR="00764F59" w:rsidRPr="00764F59" w:rsidRDefault="00535609" w:rsidP="00764F59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0.21</m:t>
            </m:r>
          </m:num>
          <m:den>
            <m:r>
              <w:rPr>
                <w:rFonts w:ascii="Cambria Math" w:hAnsi="Cambria Math"/>
              </w:rPr>
              <m:t>1.08</m:t>
            </m:r>
          </m:den>
        </m:f>
        <m:r>
          <w:rPr>
            <w:rFonts w:ascii="Cambria Math" w:hAnsi="Cambria Math"/>
          </w:rPr>
          <m:t>=0.19</m:t>
        </m:r>
      </m:oMath>
      <w:r w:rsidR="003F2AE4">
        <w:rPr>
          <w:rFonts w:eastAsiaTheme="minorEastAsia"/>
        </w:rPr>
        <w:t>4</w:t>
      </w:r>
      <w:r w:rsidR="00764F59" w:rsidRPr="00764F59">
        <w:rPr>
          <w:rFonts w:eastAsiaTheme="minorEastAsia"/>
        </w:rPr>
        <w:t>.</w:t>
      </w:r>
    </w:p>
    <w:p w:rsidR="00764F59" w:rsidRDefault="00764F59" w:rsidP="00764F59">
      <w:pPr>
        <w:spacing w:after="0"/>
        <w:rPr>
          <w:rFonts w:eastAsiaTheme="minorEastAsia"/>
        </w:rPr>
      </w:pPr>
      <w:r>
        <w:rPr>
          <w:rFonts w:eastAsiaTheme="minorEastAsia"/>
        </w:rPr>
        <w:t>Определим относительные веса третьего уровня:</w:t>
      </w:r>
    </w:p>
    <w:p w:rsidR="00764F59" w:rsidRPr="003F2AE4" w:rsidRDefault="00535609" w:rsidP="00764F59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=0.194∙0.1+0.139∙0.4+0.194∙0.5=0.172</m:t>
        </m:r>
      </m:oMath>
      <w:r w:rsidR="00764F59" w:rsidRPr="003F2AE4">
        <w:rPr>
          <w:rFonts w:eastAsiaTheme="minorEastAsia"/>
        </w:rPr>
        <w:t>.</w:t>
      </w:r>
    </w:p>
    <w:p w:rsidR="00764F59" w:rsidRPr="003F2AE4" w:rsidRDefault="00535609" w:rsidP="00764F59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=0.24∙0.9+0.231∙0.1=0.239</m:t>
        </m:r>
      </m:oMath>
      <w:r w:rsidR="00764F59" w:rsidRPr="003F2AE4">
        <w:rPr>
          <w:rFonts w:eastAsiaTheme="minorEastAsia"/>
        </w:rPr>
        <w:t>.</w:t>
      </w:r>
    </w:p>
    <w:p w:rsidR="00764F59" w:rsidRPr="003F2AE4" w:rsidRDefault="00535609" w:rsidP="00764F59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=0.194∙0.3+0.231∙0.1+0.139∙0.6=0.165</m:t>
        </m:r>
      </m:oMath>
      <w:r w:rsidR="00764F59" w:rsidRPr="003F2AE4">
        <w:rPr>
          <w:rFonts w:eastAsiaTheme="minorEastAsia"/>
        </w:rPr>
        <w:t>.</w:t>
      </w:r>
    </w:p>
    <w:p w:rsidR="00764F59" w:rsidRPr="003F2AE4" w:rsidRDefault="00535609" w:rsidP="00764F59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194</m:t>
        </m:r>
        <m:r>
          <w:rPr>
            <w:rFonts w:ascii="Cambria Math" w:hAnsi="Cambria Math"/>
          </w:rPr>
          <m:t>∙0.4+0.231∙0.4+0.139∙0.1+0.194∙0.1=0.222</m:t>
        </m:r>
      </m:oMath>
      <w:r w:rsidR="00764F59" w:rsidRPr="003F2AE4">
        <w:rPr>
          <w:rFonts w:eastAsiaTheme="minorEastAsia"/>
        </w:rPr>
        <w:t>.</w:t>
      </w:r>
    </w:p>
    <w:p w:rsidR="003F2AE4" w:rsidRPr="003F2AE4" w:rsidRDefault="00535609" w:rsidP="003F2AE4">
      <w:pPr>
        <w:spacing w:after="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=0.172+0.239+0.165 +0.222=0.798</m:t>
        </m:r>
      </m:oMath>
      <w:r w:rsidR="003F2AE4" w:rsidRPr="003F2AE4">
        <w:rPr>
          <w:rFonts w:eastAsiaTheme="minorEastAsia"/>
        </w:rPr>
        <w:t>.</w:t>
      </w:r>
    </w:p>
    <w:p w:rsidR="003F2AE4" w:rsidRPr="003F2AE4" w:rsidRDefault="00535609" w:rsidP="003F2AE4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0.172</m:t>
            </m:r>
          </m:num>
          <m:den>
            <m:r>
              <w:rPr>
                <w:rFonts w:ascii="Cambria Math" w:hAnsi="Cambria Math"/>
              </w:rPr>
              <m:t>0.798</m:t>
            </m:r>
          </m:den>
        </m:f>
        <m:r>
          <w:rPr>
            <w:rFonts w:ascii="Cambria Math" w:hAnsi="Cambria Math"/>
          </w:rPr>
          <m:t>=0.216</m:t>
        </m:r>
      </m:oMath>
      <w:r w:rsidR="003F2AE4" w:rsidRPr="003F2AE4">
        <w:rPr>
          <w:rFonts w:eastAsiaTheme="minorEastAsia"/>
        </w:rPr>
        <w:t>.</w:t>
      </w:r>
    </w:p>
    <w:p w:rsidR="003F2AE4" w:rsidRDefault="00535609" w:rsidP="003F2AE4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0.239</m:t>
            </m:r>
          </m:num>
          <m:den>
            <m:r>
              <w:rPr>
                <w:rFonts w:ascii="Cambria Math" w:hAnsi="Cambria Math"/>
              </w:rPr>
              <m:t>0.798</m:t>
            </m:r>
          </m:den>
        </m:f>
        <m:r>
          <w:rPr>
            <w:rFonts w:ascii="Cambria Math" w:hAnsi="Cambria Math"/>
          </w:rPr>
          <m:t>=0.299</m:t>
        </m:r>
      </m:oMath>
      <w:r w:rsidR="003F2AE4" w:rsidRPr="003F2AE4">
        <w:rPr>
          <w:rFonts w:eastAsiaTheme="minorEastAsia"/>
        </w:rPr>
        <w:t>.</w:t>
      </w:r>
    </w:p>
    <w:p w:rsidR="003F2AE4" w:rsidRDefault="00535609" w:rsidP="003F2AE4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0.165</m:t>
            </m:r>
          </m:num>
          <m:den>
            <m:r>
              <w:rPr>
                <w:rFonts w:ascii="Cambria Math" w:hAnsi="Cambria Math"/>
              </w:rPr>
              <m:t>0.798</m:t>
            </m:r>
          </m:den>
        </m:f>
        <m:r>
          <w:rPr>
            <w:rFonts w:ascii="Cambria Math" w:hAnsi="Cambria Math"/>
          </w:rPr>
          <m:t>=0.207</m:t>
        </m:r>
      </m:oMath>
      <w:r w:rsidR="003F2AE4" w:rsidRPr="00677A44">
        <w:rPr>
          <w:rFonts w:eastAsiaTheme="minorEastAsia"/>
        </w:rPr>
        <w:t>.</w:t>
      </w:r>
    </w:p>
    <w:p w:rsidR="00677A44" w:rsidRDefault="00535609" w:rsidP="00677A44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0.222</m:t>
            </m:r>
          </m:num>
          <m:den>
            <m:r>
              <w:rPr>
                <w:rFonts w:ascii="Cambria Math" w:hAnsi="Cambria Math"/>
              </w:rPr>
              <m:t>0.798</m:t>
            </m:r>
          </m:den>
        </m:f>
        <m:r>
          <w:rPr>
            <w:rFonts w:ascii="Cambria Math" w:hAnsi="Cambria Math"/>
          </w:rPr>
          <m:t>=0.278</m:t>
        </m:r>
      </m:oMath>
      <w:r w:rsidR="00677A44" w:rsidRPr="00677A44">
        <w:rPr>
          <w:rFonts w:eastAsiaTheme="minorEastAsia"/>
        </w:rPr>
        <w:t>.</w:t>
      </w:r>
    </w:p>
    <w:p w:rsidR="00677A44" w:rsidRDefault="00677A44" w:rsidP="00677A44">
      <w:pPr>
        <w:spacing w:after="0"/>
        <w:rPr>
          <w:rFonts w:eastAsiaTheme="minorEastAsia"/>
        </w:rPr>
      </w:pPr>
      <w:r>
        <w:rPr>
          <w:rFonts w:eastAsiaTheme="minorEastAsia"/>
        </w:rPr>
        <w:t>Определим относительные веса четвертого уровня:</w:t>
      </w:r>
    </w:p>
    <w:p w:rsidR="00677A44" w:rsidRPr="003F2AE4" w:rsidRDefault="00535609" w:rsidP="00677A44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=0.299∙0.4+0.207∙0.6=0.244</m:t>
        </m:r>
      </m:oMath>
      <w:r w:rsidR="00677A44" w:rsidRPr="003F2AE4">
        <w:rPr>
          <w:rFonts w:eastAsiaTheme="minorEastAsia"/>
        </w:rPr>
        <w:t>.</w:t>
      </w:r>
    </w:p>
    <w:p w:rsidR="00677A44" w:rsidRPr="003F2AE4" w:rsidRDefault="00535609" w:rsidP="00677A44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=0.216∙0.7+0.222∙0.3=0.218</m:t>
        </m:r>
      </m:oMath>
      <w:r w:rsidR="00677A44" w:rsidRPr="003F2AE4">
        <w:rPr>
          <w:rFonts w:eastAsiaTheme="minorEastAsia"/>
        </w:rPr>
        <w:t>.</w:t>
      </w:r>
    </w:p>
    <w:p w:rsidR="00677A44" w:rsidRPr="00384471" w:rsidRDefault="00535609" w:rsidP="00677A44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=0.299∙0.5+0.207∙0.1+0.278∙0.4=0.431</m:t>
        </m:r>
      </m:oMath>
      <w:r w:rsidR="00384471" w:rsidRPr="00384471">
        <w:rPr>
          <w:rFonts w:eastAsiaTheme="minorEastAsia"/>
        </w:rPr>
        <w:t>.</w:t>
      </w:r>
    </w:p>
    <w:p w:rsidR="00384471" w:rsidRPr="00384471" w:rsidRDefault="00535609" w:rsidP="00384471">
      <w:pPr>
        <w:spacing w:after="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=0.244+0.218+0.431=0.893</m:t>
        </m:r>
      </m:oMath>
      <w:r w:rsidR="00384471">
        <w:rPr>
          <w:rFonts w:eastAsiaTheme="minorEastAsia"/>
        </w:rPr>
        <w:t>.</w:t>
      </w:r>
    </w:p>
    <w:p w:rsidR="00384471" w:rsidRPr="003F2AE4" w:rsidRDefault="00535609" w:rsidP="00384471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0.244</m:t>
            </m:r>
          </m:num>
          <m:den>
            <m:r>
              <w:rPr>
                <w:rFonts w:ascii="Cambria Math" w:hAnsi="Cambria Math"/>
              </w:rPr>
              <m:t>0.893</m:t>
            </m:r>
          </m:den>
        </m:f>
        <m:r>
          <w:rPr>
            <w:rFonts w:ascii="Cambria Math" w:hAnsi="Cambria Math"/>
          </w:rPr>
          <m:t>=0.273</m:t>
        </m:r>
      </m:oMath>
      <w:r w:rsidR="00384471" w:rsidRPr="003F2AE4">
        <w:rPr>
          <w:rFonts w:eastAsiaTheme="minorEastAsia"/>
        </w:rPr>
        <w:t>.</w:t>
      </w:r>
    </w:p>
    <w:p w:rsidR="00384471" w:rsidRDefault="00535609" w:rsidP="00384471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0.218</m:t>
            </m:r>
          </m:num>
          <m:den>
            <m:r>
              <w:rPr>
                <w:rFonts w:ascii="Cambria Math" w:hAnsi="Cambria Math"/>
              </w:rPr>
              <m:t>0.893</m:t>
            </m:r>
          </m:den>
        </m:f>
        <m:r>
          <w:rPr>
            <w:rFonts w:ascii="Cambria Math" w:hAnsi="Cambria Math"/>
          </w:rPr>
          <m:t>=0.244</m:t>
        </m:r>
      </m:oMath>
      <w:r w:rsidR="00384471" w:rsidRPr="003F2AE4">
        <w:rPr>
          <w:rFonts w:eastAsiaTheme="minorEastAsia"/>
        </w:rPr>
        <w:t>.</w:t>
      </w:r>
    </w:p>
    <w:p w:rsidR="00677A44" w:rsidRPr="00677A44" w:rsidRDefault="00535609" w:rsidP="00384471">
      <w:pPr>
        <w:spacing w:after="0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0.431</m:t>
            </m:r>
          </m:num>
          <m:den>
            <m:r>
              <w:rPr>
                <w:rFonts w:ascii="Cambria Math" w:hAnsi="Cambria Math"/>
              </w:rPr>
              <m:t>0.893</m:t>
            </m:r>
          </m:den>
        </m:f>
        <m:r>
          <w:rPr>
            <w:rFonts w:ascii="Cambria Math" w:hAnsi="Cambria Math"/>
          </w:rPr>
          <m:t>=0.483</m:t>
        </m:r>
      </m:oMath>
      <w:r w:rsidR="00384471" w:rsidRPr="00677A44">
        <w:rPr>
          <w:rFonts w:eastAsiaTheme="minorEastAsia"/>
        </w:rPr>
        <w:t>.</w:t>
      </w:r>
    </w:p>
    <w:p w:rsidR="00293DDF" w:rsidRDefault="00384471" w:rsidP="0060375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Таким образом, наибольшее влияние на </w:t>
      </w:r>
      <w:r w:rsidR="00603755">
        <w:rPr>
          <w:rFonts w:eastAsiaTheme="minorEastAsia"/>
        </w:rPr>
        <w:t xml:space="preserve">проектирование </w:t>
      </w:r>
      <w:r>
        <w:rPr>
          <w:rFonts w:eastAsiaTheme="minorEastAsia"/>
        </w:rPr>
        <w:t xml:space="preserve">системы оказывает </w:t>
      </w:r>
      <w:r w:rsidR="00603755">
        <w:rPr>
          <w:rFonts w:eastAsiaTheme="minorEastAsia"/>
        </w:rPr>
        <w:t xml:space="preserve">фактор </w:t>
      </w:r>
      <w:r w:rsidR="00603755">
        <w:rPr>
          <w:rFonts w:eastAsiaTheme="minorEastAsia"/>
          <w:lang w:val="en-US"/>
        </w:rPr>
        <w:t>d</w:t>
      </w:r>
      <w:r w:rsidR="00603755" w:rsidRPr="00603755">
        <w:rPr>
          <w:rFonts w:eastAsiaTheme="minorEastAsia"/>
          <w:vertAlign w:val="subscript"/>
        </w:rPr>
        <w:t>3</w:t>
      </w:r>
      <w:r w:rsidR="00603755" w:rsidRPr="00603755">
        <w:rPr>
          <w:rFonts w:eastAsiaTheme="minorEastAsia"/>
        </w:rPr>
        <w:t>.</w:t>
      </w:r>
    </w:p>
    <w:p w:rsidR="00603755" w:rsidRDefault="00603755" w:rsidP="00603755">
      <w:pPr>
        <w:pStyle w:val="Listheading1"/>
        <w:rPr>
          <w:rFonts w:eastAsiaTheme="minorEastAsia"/>
        </w:rPr>
      </w:pPr>
      <w:r>
        <w:rPr>
          <w:rFonts w:eastAsiaTheme="minorEastAsia"/>
        </w:rPr>
        <w:t>ТЕКСТ ПРОГРАММЫ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matrixes =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EnterMatrix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5, 4, 0),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EnterMatrix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4, 5, 1),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EnterMatrix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3, 4, 2)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levels =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[4][]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[4] { 0.4, 0.2, 0.3, 0.1 },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[5],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[4],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[3]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= 1; level &lt;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levels.Length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; level++)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0; item &lt; levels[level].Length; item++)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sumOfItem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matrixes[level - 1].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(1); k++)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.IsNaN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(matrixes[level - 1][item, k]))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sumOfItem</w:t>
      </w:r>
      <w:proofErr w:type="spellEnd"/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matrixes[level - 1][item, k] * levels[level - 1][k];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levels[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level][item] =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sumOfItem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sumOfItem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0; item &lt; levels[level].Length; item++)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levels[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level][item] = levels[level][item] /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levels)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B8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{item:</w:t>
      </w:r>
      <w:r w:rsidRPr="00791B8D">
        <w:rPr>
          <w:rFonts w:ascii="Consolas" w:hAnsi="Consolas" w:cs="Consolas"/>
          <w:color w:val="A31515"/>
          <w:sz w:val="19"/>
          <w:szCs w:val="19"/>
          <w:lang w:val="en-US"/>
        </w:rPr>
        <w:t>0.000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91B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EnterMatrix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</w:t>
      </w:r>
      <w:proofErr w:type="spell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columns, </w:t>
      </w:r>
      <w:proofErr w:type="spell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B8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{level}</w:t>
      </w:r>
      <w:r w:rsidRPr="00791B8D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=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[rows, columns];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file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.</w:t>
      </w:r>
      <w:proofErr w:type="spellStart"/>
      <w:proofErr w:type="gram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.</w:t>
      </w:r>
      <w:proofErr w:type="gram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gramEnd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91B8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.Select(x =&gt; x == </w:t>
      </w:r>
      <w:r w:rsidRPr="00791B8D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gramStart"/>
      <w:r w:rsidRPr="00791B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.NaN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.</w:t>
      </w:r>
      <w:proofErr w:type="spellStart"/>
      <w:proofErr w:type="gram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row.Length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columns)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B8D">
        <w:rPr>
          <w:rFonts w:ascii="Consolas" w:hAnsi="Consolas" w:cs="Consolas"/>
          <w:color w:val="A31515"/>
          <w:sz w:val="19"/>
          <w:szCs w:val="19"/>
          <w:lang w:val="en-US"/>
        </w:rPr>
        <w:t>"Invalid items number in column"</w:t>
      </w: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1B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B8D" w:rsidRP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>, j] = row[j];</w:t>
      </w:r>
    </w:p>
    <w:p w:rsid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1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B8D" w:rsidRDefault="00791B8D" w:rsidP="00791B8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3755" w:rsidRDefault="00791B8D" w:rsidP="00791B8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1B8D" w:rsidRDefault="00791B8D" w:rsidP="00791B8D">
      <w:pPr>
        <w:pStyle w:val="Listheading1"/>
      </w:pPr>
      <w:r>
        <w:lastRenderedPageBreak/>
        <w:t>РЕЗУЛЬТАТ РАБОТЫ ПРОГРАММЫ</w:t>
      </w:r>
    </w:p>
    <w:p w:rsidR="00791B8D" w:rsidRDefault="00791B8D" w:rsidP="00791B8D">
      <w:r>
        <w:t>Результат работы программы изображен на рисунк</w:t>
      </w:r>
      <w:bookmarkStart w:id="0" w:name="_GoBack"/>
      <w:bookmarkEnd w:id="0"/>
      <w:r>
        <w:t>е № 3</w:t>
      </w:r>
      <w:r w:rsidRPr="00791B8D">
        <w:t>:</w:t>
      </w:r>
    </w:p>
    <w:p w:rsidR="00791B8D" w:rsidRDefault="00791B8D" w:rsidP="00791B8D">
      <w:pPr>
        <w:pStyle w:val="Picturecaption"/>
      </w:pPr>
      <w:r>
        <w:rPr>
          <w:noProof/>
          <w:lang w:eastAsia="ru-RU"/>
        </w:rPr>
        <w:drawing>
          <wp:inline distT="0" distB="0" distL="0" distR="0">
            <wp:extent cx="25527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31"/>
                    <a:stretch/>
                  </pic:blipFill>
                  <pic:spPr bwMode="auto"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B8D" w:rsidRPr="00791B8D" w:rsidRDefault="00791B8D" w:rsidP="00791B8D">
      <w:pPr>
        <w:pStyle w:val="Picturecaption"/>
      </w:pPr>
      <w:r>
        <w:t>Рисунок № 3 – Результат работы программы</w:t>
      </w:r>
    </w:p>
    <w:p w:rsidR="003B40D3" w:rsidRDefault="00152116" w:rsidP="00677A44">
      <w:pPr>
        <w:pStyle w:val="Listheading1"/>
        <w:rPr>
          <w:rFonts w:eastAsiaTheme="minorEastAsia"/>
        </w:rPr>
      </w:pPr>
      <w:r w:rsidRPr="000E009B">
        <w:rPr>
          <w:rFonts w:eastAsiaTheme="minorEastAsia"/>
        </w:rPr>
        <w:t>ВЫВОД</w:t>
      </w:r>
    </w:p>
    <w:p w:rsidR="00791B8D" w:rsidRDefault="00791B8D" w:rsidP="00791B8D">
      <w:r>
        <w:t xml:space="preserve">В ходе лабораторной работы был определен низкоуровневый фактор, имеющий наибольшее влияние на проектирование системы. </w:t>
      </w:r>
      <w:r w:rsidR="001C619D">
        <w:t>Метод подразумевает предварительное разбиение (декомпозицию) системы на уровни. Для системы, состоящей из четырех уровней было произведено довольно</w:t>
      </w:r>
      <w:r w:rsidR="00691ECA">
        <w:t xml:space="preserve"> большое количество вычислений,</w:t>
      </w:r>
      <w:r w:rsidR="001C619D">
        <w:t xml:space="preserve"> для более сложных систем ручной расчет </w:t>
      </w:r>
      <w:r w:rsidR="00691ECA">
        <w:t>будет затруднителен.</w:t>
      </w:r>
    </w:p>
    <w:p w:rsidR="00691ECA" w:rsidRPr="00791B8D" w:rsidRDefault="00691ECA" w:rsidP="00791B8D">
      <w:r>
        <w:t>При сравнении результатов ручного расчета с результатами работы разработанной программы была обнаружена значительная погрешность вычислений.</w:t>
      </w:r>
    </w:p>
    <w:sectPr w:rsidR="00691ECA" w:rsidRPr="00791B8D" w:rsidSect="00EA088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609" w:rsidRDefault="00535609" w:rsidP="00EA0882">
      <w:pPr>
        <w:spacing w:after="0" w:line="240" w:lineRule="auto"/>
      </w:pPr>
      <w:r>
        <w:separator/>
      </w:r>
    </w:p>
  </w:endnote>
  <w:endnote w:type="continuationSeparator" w:id="0">
    <w:p w:rsidR="00535609" w:rsidRDefault="00535609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7248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A44" w:rsidRDefault="00677A44" w:rsidP="00172AD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69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77A44" w:rsidRDefault="00677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A44" w:rsidRDefault="00677A44" w:rsidP="00EA0882">
    <w:pPr>
      <w:pStyle w:val="Footer"/>
      <w:ind w:firstLine="0"/>
      <w:jc w:val="center"/>
    </w:pPr>
    <w:r>
      <w:t>Севастополь</w:t>
    </w:r>
  </w:p>
  <w:p w:rsidR="00677A44" w:rsidRDefault="00677A44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609" w:rsidRDefault="00535609" w:rsidP="00EA0882">
      <w:pPr>
        <w:spacing w:after="0" w:line="240" w:lineRule="auto"/>
      </w:pPr>
      <w:r>
        <w:separator/>
      </w:r>
    </w:p>
  </w:footnote>
  <w:footnote w:type="continuationSeparator" w:id="0">
    <w:p w:rsidR="00535609" w:rsidRDefault="00535609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A44" w:rsidRDefault="00677A44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A44" w:rsidRDefault="00677A44" w:rsidP="00EA0882">
    <w:pPr>
      <w:pStyle w:val="Header"/>
      <w:ind w:firstLine="0"/>
      <w:jc w:val="center"/>
    </w:pPr>
    <w:r>
      <w:t>М</w:t>
    </w:r>
    <w:r w:rsidRPr="00EA0882">
      <w:t>инистерство науки и высшего образования</w:t>
    </w:r>
    <w:r>
      <w:t xml:space="preserve"> Российской Федерации</w:t>
    </w:r>
  </w:p>
  <w:p w:rsidR="00677A44" w:rsidRDefault="00677A44" w:rsidP="00712BCD">
    <w:pPr>
      <w:pStyle w:val="Header"/>
      <w:ind w:firstLine="0"/>
      <w:jc w:val="center"/>
    </w:pPr>
    <w:r>
      <w:t>Севастопольский государственный университет</w:t>
    </w:r>
  </w:p>
  <w:p w:rsidR="00677A44" w:rsidRDefault="00677A44" w:rsidP="00712BCD">
    <w:pPr>
      <w:pStyle w:val="Header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9C68C94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21C43"/>
    <w:rsid w:val="0005771D"/>
    <w:rsid w:val="00062840"/>
    <w:rsid w:val="000936F2"/>
    <w:rsid w:val="000D1AA9"/>
    <w:rsid w:val="000E009B"/>
    <w:rsid w:val="000E1C58"/>
    <w:rsid w:val="000F3213"/>
    <w:rsid w:val="0012507C"/>
    <w:rsid w:val="00152116"/>
    <w:rsid w:val="00172AD0"/>
    <w:rsid w:val="00193FDA"/>
    <w:rsid w:val="001B6EC1"/>
    <w:rsid w:val="001C619D"/>
    <w:rsid w:val="001D118B"/>
    <w:rsid w:val="001F5C47"/>
    <w:rsid w:val="00205C83"/>
    <w:rsid w:val="00262A83"/>
    <w:rsid w:val="00284F65"/>
    <w:rsid w:val="00293DDF"/>
    <w:rsid w:val="002A00D8"/>
    <w:rsid w:val="002B31F1"/>
    <w:rsid w:val="003113AC"/>
    <w:rsid w:val="00317DCD"/>
    <w:rsid w:val="003446C0"/>
    <w:rsid w:val="0036495C"/>
    <w:rsid w:val="00384471"/>
    <w:rsid w:val="003B01E2"/>
    <w:rsid w:val="003B40D3"/>
    <w:rsid w:val="003B685D"/>
    <w:rsid w:val="003C3338"/>
    <w:rsid w:val="003C3AB6"/>
    <w:rsid w:val="003E77DB"/>
    <w:rsid w:val="003F2AE4"/>
    <w:rsid w:val="00406799"/>
    <w:rsid w:val="00430E4D"/>
    <w:rsid w:val="00477CBB"/>
    <w:rsid w:val="004D5D69"/>
    <w:rsid w:val="004D76FF"/>
    <w:rsid w:val="004E7580"/>
    <w:rsid w:val="00522663"/>
    <w:rsid w:val="00535609"/>
    <w:rsid w:val="00554337"/>
    <w:rsid w:val="0058416F"/>
    <w:rsid w:val="005D53AA"/>
    <w:rsid w:val="00603755"/>
    <w:rsid w:val="0062527C"/>
    <w:rsid w:val="00655E27"/>
    <w:rsid w:val="00677A44"/>
    <w:rsid w:val="00684C5B"/>
    <w:rsid w:val="00691ECA"/>
    <w:rsid w:val="006E6537"/>
    <w:rsid w:val="007119CE"/>
    <w:rsid w:val="00712BCD"/>
    <w:rsid w:val="007500B4"/>
    <w:rsid w:val="007619B0"/>
    <w:rsid w:val="00764F59"/>
    <w:rsid w:val="00791B8D"/>
    <w:rsid w:val="007A5995"/>
    <w:rsid w:val="007E64A4"/>
    <w:rsid w:val="008331FE"/>
    <w:rsid w:val="00853FDB"/>
    <w:rsid w:val="00865A03"/>
    <w:rsid w:val="00876F9F"/>
    <w:rsid w:val="0089365E"/>
    <w:rsid w:val="008A6830"/>
    <w:rsid w:val="009106CE"/>
    <w:rsid w:val="00933EC0"/>
    <w:rsid w:val="00934F36"/>
    <w:rsid w:val="009538FA"/>
    <w:rsid w:val="00982101"/>
    <w:rsid w:val="00992695"/>
    <w:rsid w:val="0099305D"/>
    <w:rsid w:val="00994837"/>
    <w:rsid w:val="009C72B4"/>
    <w:rsid w:val="009D1955"/>
    <w:rsid w:val="009E3057"/>
    <w:rsid w:val="009F56B0"/>
    <w:rsid w:val="00A22D6F"/>
    <w:rsid w:val="00A23976"/>
    <w:rsid w:val="00A829A2"/>
    <w:rsid w:val="00A94B57"/>
    <w:rsid w:val="00AE3FB3"/>
    <w:rsid w:val="00B426EE"/>
    <w:rsid w:val="00B93A5A"/>
    <w:rsid w:val="00BA296F"/>
    <w:rsid w:val="00BC79C1"/>
    <w:rsid w:val="00BD02A5"/>
    <w:rsid w:val="00BF3551"/>
    <w:rsid w:val="00C2261A"/>
    <w:rsid w:val="00C50202"/>
    <w:rsid w:val="00C5181B"/>
    <w:rsid w:val="00C565A9"/>
    <w:rsid w:val="00D15E8A"/>
    <w:rsid w:val="00D23662"/>
    <w:rsid w:val="00D26265"/>
    <w:rsid w:val="00E3193C"/>
    <w:rsid w:val="00E4077A"/>
    <w:rsid w:val="00E4330A"/>
    <w:rsid w:val="00E775AF"/>
    <w:rsid w:val="00EA0882"/>
    <w:rsid w:val="00EA1753"/>
    <w:rsid w:val="00EC41D9"/>
    <w:rsid w:val="00ED5B3B"/>
    <w:rsid w:val="00EF440B"/>
    <w:rsid w:val="00F21368"/>
    <w:rsid w:val="00F422A0"/>
    <w:rsid w:val="00FC2D68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57237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65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12507C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12507C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062840"/>
    <w:pPr>
      <w:numPr>
        <w:ilvl w:val="2"/>
        <w:numId w:val="7"/>
      </w:numPr>
      <w:spacing w:before="0" w:after="160"/>
      <w:ind w:left="0" w:firstLine="709"/>
      <w:jc w:val="both"/>
    </w:pPr>
    <w:rPr>
      <w:b w:val="0"/>
      <w:sz w:val="28"/>
    </w:rPr>
  </w:style>
  <w:style w:type="character" w:customStyle="1" w:styleId="Listheading2Char">
    <w:name w:val="List heading 2 Char"/>
    <w:basedOn w:val="Listheading1Char"/>
    <w:link w:val="Listheading2"/>
    <w:rsid w:val="00062840"/>
    <w:rPr>
      <w:rFonts w:eastAsiaTheme="majorEastAsia" w:cstheme="majorBidi"/>
      <w:b w:val="0"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1F5C47"/>
    <w:pPr>
      <w:numPr>
        <w:ilvl w:val="3"/>
      </w:numPr>
      <w:spacing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1F5C4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934F36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934F3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  <w:style w:type="paragraph" w:styleId="NormalWeb">
    <w:name w:val="Normal (Web)"/>
    <w:basedOn w:val="Normal"/>
    <w:uiPriority w:val="99"/>
    <w:semiHidden/>
    <w:unhideWhenUsed/>
    <w:rsid w:val="00C50202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16</cp:revision>
  <dcterms:created xsi:type="dcterms:W3CDTF">2019-03-13T13:31:00Z</dcterms:created>
  <dcterms:modified xsi:type="dcterms:W3CDTF">2019-04-06T10:13:00Z</dcterms:modified>
</cp:coreProperties>
</file>