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93C" w:rsidRDefault="00E3193C"/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  <w:r>
        <w:t>ОТЧЕТ</w:t>
      </w:r>
    </w:p>
    <w:p w:rsidR="00EA0882" w:rsidRPr="00021C43" w:rsidRDefault="00EA0882" w:rsidP="00EA0882">
      <w:pPr>
        <w:ind w:firstLine="0"/>
        <w:jc w:val="center"/>
      </w:pPr>
      <w:r>
        <w:t xml:space="preserve">по </w:t>
      </w:r>
      <w:r w:rsidR="0012507C">
        <w:t xml:space="preserve">лабораторной работе № </w:t>
      </w:r>
      <w:r w:rsidR="00770845">
        <w:t>4</w:t>
      </w:r>
    </w:p>
    <w:p w:rsidR="00EA0882" w:rsidRDefault="00EA0882" w:rsidP="00EA0882">
      <w:pPr>
        <w:ind w:firstLine="0"/>
        <w:jc w:val="center"/>
      </w:pPr>
      <w:r>
        <w:t>«</w:t>
      </w:r>
      <w:r w:rsidR="00021C43">
        <w:t>Метод</w:t>
      </w:r>
      <w:r w:rsidR="00770845">
        <w:t xml:space="preserve"> анализа иерархий</w:t>
      </w:r>
      <w:r>
        <w:t>»</w:t>
      </w:r>
    </w:p>
    <w:p w:rsidR="0012507C" w:rsidRDefault="00EA0882" w:rsidP="00EA0882">
      <w:pPr>
        <w:ind w:firstLine="0"/>
        <w:jc w:val="center"/>
      </w:pPr>
      <w:r>
        <w:t xml:space="preserve">по дисциплине </w:t>
      </w:r>
    </w:p>
    <w:p w:rsidR="00EA0882" w:rsidRDefault="00EA0882" w:rsidP="00EA0882">
      <w:pPr>
        <w:ind w:firstLine="0"/>
        <w:jc w:val="center"/>
      </w:pPr>
      <w:r>
        <w:t>«</w:t>
      </w:r>
      <w:r w:rsidR="0012507C">
        <w:t>ОСНОВЫ</w:t>
      </w:r>
      <w:r w:rsidR="0089365E">
        <w:t xml:space="preserve"> СИСТЕМНОГО АНАЛИЗА</w:t>
      </w:r>
      <w:r>
        <w:t>»</w:t>
      </w:r>
    </w:p>
    <w:p w:rsidR="00EA0882" w:rsidRDefault="00EA0882" w:rsidP="00EA0882">
      <w:pPr>
        <w:ind w:firstLine="0"/>
        <w:jc w:val="center"/>
      </w:pPr>
    </w:p>
    <w:p w:rsidR="00EA0882" w:rsidRDefault="00EA0882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712BCD" w:rsidRDefault="00712BCD" w:rsidP="00EA0882">
      <w:pPr>
        <w:ind w:firstLine="0"/>
        <w:jc w:val="center"/>
      </w:pPr>
    </w:p>
    <w:p w:rsidR="00EA0882" w:rsidRDefault="00EA0882" w:rsidP="00172AD0">
      <w:pPr>
        <w:ind w:left="4956" w:firstLine="0"/>
      </w:pPr>
      <w:r>
        <w:t>Выполнил студент группы ИС</w:t>
      </w:r>
      <w:r w:rsidRPr="00EA0882">
        <w:t>/б-22о</w:t>
      </w:r>
    </w:p>
    <w:p w:rsidR="00EA0882" w:rsidRDefault="00EA0882" w:rsidP="00172AD0">
      <w:pPr>
        <w:ind w:left="4956" w:firstLine="0"/>
      </w:pPr>
      <w:r>
        <w:t>Горбенко К.Н.</w:t>
      </w:r>
    </w:p>
    <w:p w:rsidR="00EA0882" w:rsidRDefault="00EA0882" w:rsidP="00172AD0">
      <w:pPr>
        <w:ind w:left="4956" w:firstLine="0"/>
      </w:pPr>
      <w:r>
        <w:t>Проверил</w:t>
      </w:r>
      <w:r w:rsidR="00021C43">
        <w:t>а</w:t>
      </w:r>
      <w:r>
        <w:t xml:space="preserve">: </w:t>
      </w:r>
    </w:p>
    <w:p w:rsidR="007619B0" w:rsidRPr="00205C83" w:rsidRDefault="0089365E" w:rsidP="0089365E">
      <w:pPr>
        <w:ind w:left="4956" w:firstLine="0"/>
      </w:pPr>
      <w:proofErr w:type="spellStart"/>
      <w:r>
        <w:t>Тлуховская</w:t>
      </w:r>
      <w:proofErr w:type="spellEnd"/>
      <w:r>
        <w:t xml:space="preserve"> Н.П. </w:t>
      </w:r>
      <w:r w:rsidR="00172AD0">
        <w:br w:type="page"/>
      </w:r>
    </w:p>
    <w:p w:rsidR="00994837" w:rsidRDefault="0089365E" w:rsidP="0089365E">
      <w:pPr>
        <w:pStyle w:val="Listheading1"/>
      </w:pPr>
      <w:r>
        <w:lastRenderedPageBreak/>
        <w:t>ЦЕЛЬ РАБОТЫ</w:t>
      </w:r>
    </w:p>
    <w:p w:rsidR="0089365E" w:rsidRDefault="009F494C" w:rsidP="0089365E">
      <w:r>
        <w:t>Углубление теоретических знаний в области системного анализа, приобретение навыков создания и описания иерархических структур, а также изучение понятий цель, критерий, альтернатива</w:t>
      </w:r>
      <w:r w:rsidR="00021C43">
        <w:t>.</w:t>
      </w:r>
    </w:p>
    <w:p w:rsidR="0036495C" w:rsidRDefault="009F494C" w:rsidP="0036495C">
      <w:pPr>
        <w:pStyle w:val="Listheading1"/>
      </w:pPr>
      <w:r>
        <w:t>ЗАДАНИЕ НА РАБОТУ</w:t>
      </w:r>
    </w:p>
    <w:p w:rsidR="00021C43" w:rsidRDefault="00021C43" w:rsidP="00021C43">
      <w:r>
        <w:t xml:space="preserve">Для </w:t>
      </w:r>
      <w:r w:rsidRPr="00385424">
        <w:rPr>
          <w:b/>
        </w:rPr>
        <w:t>варианта № 22</w:t>
      </w:r>
      <w:r>
        <w:t xml:space="preserve"> задана следующая</w:t>
      </w:r>
      <w:r w:rsidR="00385424">
        <w:t xml:space="preserve"> задача. Для организации наблюдения фирме нужно выбрать несколько телевизоров, выбор осуществляется в зависимости от технологий </w:t>
      </w:r>
      <w:r w:rsidR="00385424">
        <w:rPr>
          <w:lang w:val="en-US"/>
        </w:rPr>
        <w:t>LED</w:t>
      </w:r>
      <w:r w:rsidR="00385424" w:rsidRPr="00385424">
        <w:t xml:space="preserve">, </w:t>
      </w:r>
      <w:r w:rsidR="00385424">
        <w:rPr>
          <w:lang w:val="en-US"/>
        </w:rPr>
        <w:t>LCD</w:t>
      </w:r>
      <w:r w:rsidR="00385424" w:rsidRPr="00385424">
        <w:t xml:space="preserve">, </w:t>
      </w:r>
      <w:r w:rsidR="00385424">
        <w:t>ЖК.</w:t>
      </w:r>
    </w:p>
    <w:p w:rsidR="00385424" w:rsidRDefault="00385424" w:rsidP="00385424">
      <w:pPr>
        <w:pStyle w:val="Tablecaption"/>
      </w:pPr>
      <w:r>
        <w:t>Таблица 1 – Критерии альтернатив для выбора телевизора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385424" w:rsidTr="00385424">
        <w:tc>
          <w:tcPr>
            <w:tcW w:w="2336" w:type="dxa"/>
            <w:vAlign w:val="center"/>
          </w:tcPr>
          <w:p w:rsidR="00385424" w:rsidRPr="00385424" w:rsidRDefault="00385424" w:rsidP="00385424">
            <w:pPr>
              <w:pStyle w:val="Tablecaption"/>
              <w:spacing w:line="288" w:lineRule="auto"/>
              <w:jc w:val="center"/>
              <w:rPr>
                <w:b/>
              </w:rPr>
            </w:pPr>
            <w:r w:rsidRPr="00385424">
              <w:rPr>
                <w:b/>
              </w:rPr>
              <w:t>Критерии</w:t>
            </w:r>
          </w:p>
        </w:tc>
        <w:tc>
          <w:tcPr>
            <w:tcW w:w="2336" w:type="dxa"/>
            <w:vAlign w:val="center"/>
          </w:tcPr>
          <w:p w:rsidR="00385424" w:rsidRPr="00385424" w:rsidRDefault="00385424" w:rsidP="00385424">
            <w:pPr>
              <w:pStyle w:val="Tablecaption"/>
              <w:spacing w:line="288" w:lineRule="auto"/>
              <w:jc w:val="center"/>
              <w:rPr>
                <w:b/>
                <w:lang w:val="en-US"/>
              </w:rPr>
            </w:pPr>
            <w:r w:rsidRPr="00385424">
              <w:rPr>
                <w:b/>
                <w:lang w:val="en-US"/>
              </w:rPr>
              <w:t>LED</w:t>
            </w:r>
          </w:p>
        </w:tc>
        <w:tc>
          <w:tcPr>
            <w:tcW w:w="2336" w:type="dxa"/>
            <w:vAlign w:val="center"/>
          </w:tcPr>
          <w:p w:rsidR="00385424" w:rsidRPr="00385424" w:rsidRDefault="00385424" w:rsidP="00385424">
            <w:pPr>
              <w:pStyle w:val="Tablecaption"/>
              <w:spacing w:line="288" w:lineRule="auto"/>
              <w:jc w:val="center"/>
              <w:rPr>
                <w:b/>
                <w:lang w:val="en-US"/>
              </w:rPr>
            </w:pPr>
            <w:r w:rsidRPr="00385424">
              <w:rPr>
                <w:b/>
                <w:lang w:val="en-US"/>
              </w:rPr>
              <w:t>LCD</w:t>
            </w:r>
          </w:p>
        </w:tc>
        <w:tc>
          <w:tcPr>
            <w:tcW w:w="2336" w:type="dxa"/>
            <w:vAlign w:val="center"/>
          </w:tcPr>
          <w:p w:rsidR="00385424" w:rsidRPr="00385424" w:rsidRDefault="00385424" w:rsidP="00385424">
            <w:pPr>
              <w:pStyle w:val="Tablecaption"/>
              <w:spacing w:line="288" w:lineRule="auto"/>
              <w:jc w:val="center"/>
              <w:rPr>
                <w:b/>
              </w:rPr>
            </w:pPr>
            <w:r w:rsidRPr="00385424">
              <w:rPr>
                <w:b/>
              </w:rPr>
              <w:t>ЖК</w:t>
            </w:r>
          </w:p>
        </w:tc>
      </w:tr>
      <w:tr w:rsidR="00385424" w:rsidTr="00385424">
        <w:tc>
          <w:tcPr>
            <w:tcW w:w="2336" w:type="dxa"/>
            <w:vAlign w:val="center"/>
          </w:tcPr>
          <w:p w:rsidR="00385424" w:rsidRPr="00385424" w:rsidRDefault="00385424" w:rsidP="00385424">
            <w:pPr>
              <w:pStyle w:val="Tablecaption"/>
              <w:spacing w:line="288" w:lineRule="auto"/>
              <w:jc w:val="center"/>
            </w:pPr>
            <w:r>
              <w:t>Яркость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200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450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500</w:t>
            </w:r>
          </w:p>
        </w:tc>
      </w:tr>
      <w:tr w:rsidR="00385424" w:rsidTr="00385424"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Контрастность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10000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40000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50000</w:t>
            </w:r>
          </w:p>
        </w:tc>
      </w:tr>
      <w:tr w:rsidR="00385424" w:rsidTr="00385424"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Время отклика матрицы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4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8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4</w:t>
            </w:r>
          </w:p>
        </w:tc>
      </w:tr>
      <w:tr w:rsidR="00385424" w:rsidTr="00385424"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Угол обзора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176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178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178</w:t>
            </w:r>
          </w:p>
        </w:tc>
      </w:tr>
      <w:tr w:rsidR="00385424" w:rsidTr="00385424"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Ресурс работы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40000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60000</w:t>
            </w:r>
          </w:p>
        </w:tc>
        <w:tc>
          <w:tcPr>
            <w:tcW w:w="2336" w:type="dxa"/>
            <w:vAlign w:val="center"/>
          </w:tcPr>
          <w:p w:rsidR="00385424" w:rsidRDefault="00385424" w:rsidP="00385424">
            <w:pPr>
              <w:pStyle w:val="Tablecaption"/>
              <w:spacing w:line="288" w:lineRule="auto"/>
              <w:jc w:val="center"/>
            </w:pPr>
            <w:r>
              <w:t>100000</w:t>
            </w:r>
          </w:p>
        </w:tc>
      </w:tr>
    </w:tbl>
    <w:p w:rsidR="00385424" w:rsidRDefault="00385424" w:rsidP="00385424">
      <w:pPr>
        <w:pStyle w:val="Tablecaption"/>
      </w:pPr>
    </w:p>
    <w:p w:rsidR="0082441C" w:rsidRPr="00385424" w:rsidRDefault="0082441C" w:rsidP="0082441C">
      <w:pPr>
        <w:spacing w:line="259" w:lineRule="auto"/>
        <w:ind w:firstLine="0"/>
        <w:jc w:val="left"/>
      </w:pPr>
      <w:r>
        <w:br w:type="page"/>
      </w:r>
    </w:p>
    <w:p w:rsidR="000E009B" w:rsidRDefault="0036495C" w:rsidP="00677A44">
      <w:pPr>
        <w:pStyle w:val="Listheading1"/>
      </w:pPr>
      <w:r>
        <w:lastRenderedPageBreak/>
        <w:t>ХОД РАБОТЫ</w:t>
      </w:r>
    </w:p>
    <w:p w:rsidR="00385424" w:rsidRPr="00955BC6" w:rsidRDefault="00955BC6" w:rsidP="00385424">
      <w:r>
        <w:t>Составим пять матриц попарных сравнений для третьего уровня по отношению к критериям второго уровня.</w:t>
      </w:r>
    </w:p>
    <w:p w:rsidR="00385424" w:rsidRDefault="00385424" w:rsidP="00385424">
      <w:pPr>
        <w:pStyle w:val="Tablecaption"/>
      </w:pPr>
      <w:r>
        <w:t xml:space="preserve">Таблица 2 – </w:t>
      </w:r>
      <w:r w:rsidR="00955BC6">
        <w:t>Сравнение телевизоров с точки зрения яркости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8"/>
        <w:gridCol w:w="1134"/>
        <w:gridCol w:w="1134"/>
        <w:gridCol w:w="1134"/>
        <w:gridCol w:w="1826"/>
        <w:gridCol w:w="1672"/>
        <w:gridCol w:w="846"/>
      </w:tblGrid>
      <w:tr w:rsidR="0082441C" w:rsidTr="00770845">
        <w:tc>
          <w:tcPr>
            <w:tcW w:w="1625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Яркость</w:t>
            </w:r>
          </w:p>
        </w:tc>
        <w:tc>
          <w:tcPr>
            <w:tcW w:w="1134" w:type="dxa"/>
            <w:vAlign w:val="center"/>
          </w:tcPr>
          <w:p w:rsidR="0082441C" w:rsidRPr="00955BC6" w:rsidRDefault="0082441C" w:rsidP="0077084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134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134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826" w:type="dxa"/>
            <w:vAlign w:val="center"/>
          </w:tcPr>
          <w:p w:rsidR="0082441C" w:rsidRPr="00BE6FB9" w:rsidRDefault="0082441C" w:rsidP="00501187">
            <w:pPr>
              <w:ind w:firstLine="0"/>
              <w:jc w:val="center"/>
            </w:pPr>
            <w:r>
              <w:t>Собственный вектор</w:t>
            </w:r>
          </w:p>
        </w:tc>
        <w:tc>
          <w:tcPr>
            <w:tcW w:w="1727" w:type="dxa"/>
            <w:vAlign w:val="center"/>
          </w:tcPr>
          <w:p w:rsidR="0082441C" w:rsidRPr="00CA5E9A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64" w:type="dxa"/>
            <w:vAlign w:val="center"/>
          </w:tcPr>
          <w:p w:rsidR="0082441C" w:rsidRPr="0082441C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2441C" w:rsidTr="00501187">
        <w:tc>
          <w:tcPr>
            <w:tcW w:w="1625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134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t>200</w:t>
            </w:r>
            <w:r>
              <w:rPr>
                <w:lang w:val="en-US"/>
              </w:rPr>
              <w:t>/450</w:t>
            </w:r>
          </w:p>
        </w:tc>
        <w:tc>
          <w:tcPr>
            <w:tcW w:w="1134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200/500</w:t>
            </w:r>
          </w:p>
        </w:tc>
        <w:tc>
          <w:tcPr>
            <w:tcW w:w="1826" w:type="dxa"/>
            <w:vAlign w:val="center"/>
          </w:tcPr>
          <w:p w:rsidR="0082441C" w:rsidRPr="00BE6FB9" w:rsidRDefault="0082441C" w:rsidP="00501187">
            <w:pPr>
              <w:ind w:firstLine="0"/>
              <w:jc w:val="center"/>
            </w:pPr>
            <w:r>
              <w:t>0.5625</w:t>
            </w:r>
          </w:p>
        </w:tc>
        <w:tc>
          <w:tcPr>
            <w:tcW w:w="1727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0.174</w:t>
            </w:r>
          </w:p>
        </w:tc>
        <w:tc>
          <w:tcPr>
            <w:tcW w:w="764" w:type="dxa"/>
            <w:vAlign w:val="center"/>
          </w:tcPr>
          <w:p w:rsidR="0082441C" w:rsidRPr="0082441C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0.521</w:t>
            </w:r>
          </w:p>
        </w:tc>
      </w:tr>
      <w:tr w:rsidR="0082441C" w:rsidTr="00501187">
        <w:tc>
          <w:tcPr>
            <w:tcW w:w="1625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134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450/200</w:t>
            </w:r>
          </w:p>
        </w:tc>
        <w:tc>
          <w:tcPr>
            <w:tcW w:w="1134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450/500</w:t>
            </w:r>
          </w:p>
        </w:tc>
        <w:tc>
          <w:tcPr>
            <w:tcW w:w="1826" w:type="dxa"/>
            <w:vAlign w:val="center"/>
          </w:tcPr>
          <w:p w:rsidR="0082441C" w:rsidRPr="00BE6FB9" w:rsidRDefault="0082441C" w:rsidP="00501187">
            <w:pPr>
              <w:ind w:firstLine="0"/>
              <w:jc w:val="center"/>
            </w:pPr>
            <w:r>
              <w:t>1.2651</w:t>
            </w:r>
          </w:p>
        </w:tc>
        <w:tc>
          <w:tcPr>
            <w:tcW w:w="1727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0.391</w:t>
            </w:r>
          </w:p>
        </w:tc>
        <w:tc>
          <w:tcPr>
            <w:tcW w:w="764" w:type="dxa"/>
            <w:vAlign w:val="center"/>
          </w:tcPr>
          <w:p w:rsidR="0082441C" w:rsidRPr="0082441C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1.174</w:t>
            </w:r>
          </w:p>
        </w:tc>
      </w:tr>
      <w:tr w:rsidR="0082441C" w:rsidTr="00501187">
        <w:tc>
          <w:tcPr>
            <w:tcW w:w="1625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500/200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441C" w:rsidRPr="00955BC6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500/450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826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1.406</w:t>
            </w:r>
          </w:p>
        </w:tc>
        <w:tc>
          <w:tcPr>
            <w:tcW w:w="1727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0.435</w:t>
            </w:r>
          </w:p>
        </w:tc>
        <w:tc>
          <w:tcPr>
            <w:tcW w:w="764" w:type="dxa"/>
            <w:vAlign w:val="center"/>
          </w:tcPr>
          <w:p w:rsidR="0082441C" w:rsidRPr="0082441C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</w:tr>
      <w:tr w:rsidR="0082441C" w:rsidTr="00501187">
        <w:tc>
          <w:tcPr>
            <w:tcW w:w="1625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Сумма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:rsidR="0082441C" w:rsidRDefault="0082441C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82441C" w:rsidRDefault="0082441C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82441C" w:rsidRDefault="0082441C" w:rsidP="00501187">
            <w:pPr>
              <w:ind w:firstLine="0"/>
              <w:jc w:val="center"/>
            </w:pPr>
          </w:p>
        </w:tc>
        <w:tc>
          <w:tcPr>
            <w:tcW w:w="1826" w:type="dxa"/>
            <w:vAlign w:val="center"/>
          </w:tcPr>
          <w:p w:rsidR="0082441C" w:rsidRDefault="0082441C" w:rsidP="00501187">
            <w:pPr>
              <w:ind w:firstLine="0"/>
              <w:jc w:val="center"/>
            </w:pPr>
            <w:r>
              <w:t>3.2336</w:t>
            </w:r>
          </w:p>
        </w:tc>
        <w:tc>
          <w:tcPr>
            <w:tcW w:w="1727" w:type="dxa"/>
            <w:vAlign w:val="center"/>
          </w:tcPr>
          <w:p w:rsidR="0082441C" w:rsidRPr="0082441C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764" w:type="dxa"/>
            <w:vAlign w:val="center"/>
          </w:tcPr>
          <w:p w:rsidR="0082441C" w:rsidRPr="0082441C" w:rsidRDefault="0082441C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2.9</w:t>
            </w:r>
          </w:p>
        </w:tc>
      </w:tr>
    </w:tbl>
    <w:p w:rsidR="00955BC6" w:rsidRDefault="00955BC6" w:rsidP="00385424">
      <w:pPr>
        <w:ind w:firstLine="0"/>
      </w:pPr>
    </w:p>
    <w:p w:rsidR="00385424" w:rsidRPr="0082441C" w:rsidRDefault="0082441C" w:rsidP="00AD6654">
      <w:pPr>
        <w:spacing w:after="0"/>
        <w:ind w:firstLine="0"/>
        <w:jc w:val="left"/>
        <w:rPr>
          <w:rFonts w:eastAsiaTheme="minorEastAsia"/>
          <w:i/>
          <w:lang w:val="en-US"/>
        </w:rPr>
      </w:pPr>
      <m:oMath>
        <m:r>
          <w:rPr>
            <w:rFonts w:ascii="Cambria Math" w:hAnsi="Cambria Math"/>
          </w:rPr>
          <m:t>Y=1∙0.174+</m:t>
        </m:r>
        <m:r>
          <w:rPr>
            <w:rFonts w:ascii="Cambria Math" w:eastAsiaTheme="minorEastAsia" w:hAnsi="Cambria Math"/>
            <w:lang w:val="en-US"/>
          </w:rPr>
          <m:t>0.444</m:t>
        </m:r>
        <m:r>
          <w:rPr>
            <w:rFonts w:ascii="Cambria Math" w:hAnsi="Cambria Math"/>
          </w:rPr>
          <m:t>∙0.391+0.4∙0.435=</m:t>
        </m:r>
        <m:r>
          <w:rPr>
            <w:rFonts w:ascii="Cambria Math" w:eastAsiaTheme="minorEastAsia" w:hAnsi="Cambria Math"/>
          </w:rPr>
          <m:t>0.521</m:t>
        </m:r>
      </m:oMath>
      <w:r>
        <w:rPr>
          <w:rFonts w:eastAsiaTheme="minorEastAsia"/>
          <w:i/>
          <w:lang w:val="en-US"/>
        </w:rPr>
        <w:t>.</w:t>
      </w:r>
    </w:p>
    <w:p w:rsidR="0082441C" w:rsidRDefault="0082441C" w:rsidP="00AD6654">
      <w:pPr>
        <w:spacing w:after="0"/>
        <w:ind w:firstLine="0"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Y=2.25∙0.174+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∙0.391+0.9∙0.435=</m:t>
        </m:r>
        <m:r>
          <w:rPr>
            <w:rFonts w:ascii="Cambria Math" w:eastAsiaTheme="minorEastAsia" w:hAnsi="Cambria Math"/>
          </w:rPr>
          <m:t>1.174</m:t>
        </m:r>
      </m:oMath>
      <w:r w:rsidRPr="0082441C">
        <w:rPr>
          <w:rFonts w:eastAsiaTheme="minorEastAsia"/>
          <w:i/>
        </w:rPr>
        <w:t>.</w:t>
      </w:r>
    </w:p>
    <w:p w:rsidR="0082441C" w:rsidRPr="0082441C" w:rsidRDefault="0082441C" w:rsidP="00AD6654">
      <w:pPr>
        <w:spacing w:after="0"/>
        <w:ind w:firstLine="0"/>
        <w:jc w:val="left"/>
        <w:rPr>
          <w:rFonts w:eastAsiaTheme="minorEastAsia"/>
          <w:i/>
        </w:rPr>
      </w:pPr>
      <m:oMath>
        <m:r>
          <w:rPr>
            <w:rFonts w:ascii="Cambria Math" w:hAnsi="Cambria Math"/>
          </w:rPr>
          <m:t>Y=2.5∙0.174+</m:t>
        </m:r>
        <m:r>
          <w:rPr>
            <w:rFonts w:ascii="Cambria Math" w:eastAsiaTheme="minorEastAsia" w:hAnsi="Cambria Math"/>
          </w:rPr>
          <m:t>1.11</m:t>
        </m:r>
        <m:r>
          <w:rPr>
            <w:rFonts w:ascii="Cambria Math" w:hAnsi="Cambria Math"/>
          </w:rPr>
          <m:t>∙0.391+1∙0.435=</m:t>
        </m:r>
        <m:r>
          <w:rPr>
            <w:rFonts w:ascii="Cambria Math" w:eastAsiaTheme="minorEastAsia" w:hAnsi="Cambria Math"/>
          </w:rPr>
          <m:t>1.3</m:t>
        </m:r>
      </m:oMath>
      <w:r w:rsidRPr="0082441C">
        <w:rPr>
          <w:rFonts w:eastAsiaTheme="minorEastAsia"/>
          <w:i/>
        </w:rPr>
        <w:t>.</w:t>
      </w:r>
    </w:p>
    <w:p w:rsidR="00955BC6" w:rsidRPr="00955BC6" w:rsidRDefault="00955BC6" w:rsidP="00955BC6">
      <w:pPr>
        <w:pStyle w:val="Tablecaption"/>
      </w:pPr>
      <w:r>
        <w:t>Таблица 3 – Сравнение телевизоров с точки зрения контрастности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5"/>
        <w:gridCol w:w="878"/>
        <w:gridCol w:w="888"/>
        <w:gridCol w:w="848"/>
        <w:gridCol w:w="2523"/>
        <w:gridCol w:w="791"/>
        <w:gridCol w:w="791"/>
      </w:tblGrid>
      <w:tr w:rsidR="00AD6654" w:rsidTr="00501187">
        <w:tc>
          <w:tcPr>
            <w:tcW w:w="1405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Контрастность</w:t>
            </w:r>
          </w:p>
        </w:tc>
        <w:tc>
          <w:tcPr>
            <w:tcW w:w="470" w:type="pct"/>
            <w:vAlign w:val="center"/>
          </w:tcPr>
          <w:p w:rsidR="00CA5E9A" w:rsidRPr="0082441C" w:rsidRDefault="00CA5E9A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475" w:type="pct"/>
            <w:vAlign w:val="center"/>
          </w:tcPr>
          <w:p w:rsidR="00CA5E9A" w:rsidRPr="0082441C" w:rsidRDefault="00CA5E9A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454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350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Собственный вектор</w:t>
            </w:r>
          </w:p>
        </w:tc>
        <w:tc>
          <w:tcPr>
            <w:tcW w:w="423" w:type="pct"/>
            <w:vAlign w:val="center"/>
          </w:tcPr>
          <w:p w:rsidR="00CA5E9A" w:rsidRPr="00CA5E9A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23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</w:tr>
      <w:tr w:rsidR="00AD6654" w:rsidTr="00501187">
        <w:tc>
          <w:tcPr>
            <w:tcW w:w="1405" w:type="pct"/>
            <w:vAlign w:val="center"/>
          </w:tcPr>
          <w:p w:rsidR="00CA5E9A" w:rsidRPr="0082441C" w:rsidRDefault="00CA5E9A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470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475" w:type="pct"/>
            <w:vAlign w:val="center"/>
          </w:tcPr>
          <w:p w:rsidR="00CA5E9A" w:rsidRPr="00CA5E9A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454" w:type="pct"/>
            <w:vAlign w:val="center"/>
          </w:tcPr>
          <w:p w:rsidR="00CA5E9A" w:rsidRPr="0082441C" w:rsidRDefault="00CA5E9A" w:rsidP="00501187">
            <w:pPr>
              <w:ind w:firstLine="0"/>
              <w:jc w:val="center"/>
            </w:pPr>
            <w:r>
              <w:t>1/5</w:t>
            </w:r>
          </w:p>
        </w:tc>
        <w:tc>
          <w:tcPr>
            <w:tcW w:w="1350" w:type="pct"/>
            <w:vAlign w:val="center"/>
          </w:tcPr>
          <w:p w:rsidR="00CA5E9A" w:rsidRPr="00CA5E9A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0.368</w:t>
            </w:r>
          </w:p>
        </w:tc>
        <w:tc>
          <w:tcPr>
            <w:tcW w:w="423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0.1</w:t>
            </w:r>
          </w:p>
        </w:tc>
        <w:tc>
          <w:tcPr>
            <w:tcW w:w="423" w:type="pct"/>
            <w:vAlign w:val="center"/>
          </w:tcPr>
          <w:p w:rsidR="00CA5E9A" w:rsidRDefault="00AD6654" w:rsidP="00501187">
            <w:pPr>
              <w:ind w:firstLine="0"/>
              <w:jc w:val="center"/>
            </w:pPr>
            <w:r>
              <w:t>0.3</w:t>
            </w:r>
          </w:p>
        </w:tc>
      </w:tr>
      <w:tr w:rsidR="00AD6654" w:rsidTr="00501187">
        <w:tc>
          <w:tcPr>
            <w:tcW w:w="1405" w:type="pct"/>
            <w:vAlign w:val="center"/>
          </w:tcPr>
          <w:p w:rsidR="00CA5E9A" w:rsidRPr="0082441C" w:rsidRDefault="00CA5E9A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470" w:type="pct"/>
            <w:vAlign w:val="center"/>
          </w:tcPr>
          <w:p w:rsidR="00CA5E9A" w:rsidRPr="00955BC6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/1</w:t>
            </w:r>
          </w:p>
        </w:tc>
        <w:tc>
          <w:tcPr>
            <w:tcW w:w="475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454" w:type="pct"/>
            <w:vAlign w:val="center"/>
          </w:tcPr>
          <w:p w:rsidR="00CA5E9A" w:rsidRPr="00955BC6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4/5</w:t>
            </w:r>
          </w:p>
        </w:tc>
        <w:tc>
          <w:tcPr>
            <w:tcW w:w="1350" w:type="pct"/>
            <w:vAlign w:val="center"/>
          </w:tcPr>
          <w:p w:rsidR="00CA5E9A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1.474</w:t>
            </w:r>
          </w:p>
        </w:tc>
        <w:tc>
          <w:tcPr>
            <w:tcW w:w="423" w:type="pct"/>
            <w:vAlign w:val="center"/>
          </w:tcPr>
          <w:p w:rsidR="00CA5E9A" w:rsidRPr="00CA5E9A" w:rsidRDefault="00CA5E9A" w:rsidP="00501187">
            <w:pPr>
              <w:ind w:firstLine="0"/>
              <w:jc w:val="center"/>
            </w:pPr>
            <w:r>
              <w:t>0.4</w:t>
            </w:r>
          </w:p>
        </w:tc>
        <w:tc>
          <w:tcPr>
            <w:tcW w:w="423" w:type="pct"/>
            <w:vAlign w:val="center"/>
          </w:tcPr>
          <w:p w:rsidR="00CA5E9A" w:rsidRPr="00AD6654" w:rsidRDefault="00AD6654" w:rsidP="00501187">
            <w:pPr>
              <w:ind w:firstLine="0"/>
              <w:jc w:val="center"/>
            </w:pPr>
            <w:r>
              <w:t>1.2</w:t>
            </w:r>
          </w:p>
        </w:tc>
      </w:tr>
      <w:tr w:rsidR="00AD6654" w:rsidTr="00501187">
        <w:tc>
          <w:tcPr>
            <w:tcW w:w="1405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470" w:type="pct"/>
            <w:tcBorders>
              <w:bottom w:val="single" w:sz="4" w:space="0" w:color="auto"/>
            </w:tcBorders>
            <w:vAlign w:val="center"/>
          </w:tcPr>
          <w:p w:rsidR="00CA5E9A" w:rsidRPr="00955BC6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5/1</w:t>
            </w:r>
          </w:p>
        </w:tc>
        <w:tc>
          <w:tcPr>
            <w:tcW w:w="475" w:type="pct"/>
            <w:tcBorders>
              <w:bottom w:val="single" w:sz="4" w:space="0" w:color="auto"/>
            </w:tcBorders>
            <w:vAlign w:val="center"/>
          </w:tcPr>
          <w:p w:rsidR="00CA5E9A" w:rsidRPr="00955BC6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5/4</w:t>
            </w:r>
          </w:p>
        </w:tc>
        <w:tc>
          <w:tcPr>
            <w:tcW w:w="454" w:type="pct"/>
            <w:tcBorders>
              <w:bottom w:val="single" w:sz="4" w:space="0" w:color="auto"/>
            </w:tcBorders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350" w:type="pct"/>
            <w:vAlign w:val="center"/>
          </w:tcPr>
          <w:p w:rsidR="00CA5E9A" w:rsidRPr="00CA5E9A" w:rsidRDefault="00CA5E9A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1.842</w:t>
            </w:r>
          </w:p>
        </w:tc>
        <w:tc>
          <w:tcPr>
            <w:tcW w:w="423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0.5</w:t>
            </w:r>
          </w:p>
        </w:tc>
        <w:tc>
          <w:tcPr>
            <w:tcW w:w="423" w:type="pct"/>
            <w:vAlign w:val="center"/>
          </w:tcPr>
          <w:p w:rsidR="00CA5E9A" w:rsidRDefault="00AD6654" w:rsidP="00501187">
            <w:pPr>
              <w:ind w:firstLine="0"/>
              <w:jc w:val="center"/>
            </w:pPr>
            <w:r>
              <w:t>1.5</w:t>
            </w:r>
          </w:p>
        </w:tc>
      </w:tr>
      <w:tr w:rsidR="00AD6654" w:rsidTr="00501187">
        <w:tc>
          <w:tcPr>
            <w:tcW w:w="1405" w:type="pct"/>
            <w:vAlign w:val="center"/>
          </w:tcPr>
          <w:p w:rsidR="00CA5E9A" w:rsidRPr="00971BB5" w:rsidRDefault="00505201" w:rsidP="00501187">
            <w:pPr>
              <w:ind w:firstLine="0"/>
              <w:jc w:val="center"/>
              <w:rPr>
                <w:lang w:val="en-US"/>
              </w:rPr>
            </w:pPr>
            <w:r>
              <w:t>Сумма</w:t>
            </w:r>
          </w:p>
        </w:tc>
        <w:tc>
          <w:tcPr>
            <w:tcW w:w="470" w:type="pct"/>
            <w:tcBorders>
              <w:bottom w:val="nil"/>
              <w:right w:val="nil"/>
            </w:tcBorders>
            <w:vAlign w:val="center"/>
          </w:tcPr>
          <w:p w:rsidR="00CA5E9A" w:rsidRDefault="00CA5E9A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75" w:type="pct"/>
            <w:tcBorders>
              <w:left w:val="nil"/>
              <w:bottom w:val="nil"/>
              <w:right w:val="nil"/>
            </w:tcBorders>
            <w:vAlign w:val="center"/>
          </w:tcPr>
          <w:p w:rsidR="00CA5E9A" w:rsidRDefault="00CA5E9A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454" w:type="pct"/>
            <w:tcBorders>
              <w:left w:val="nil"/>
              <w:bottom w:val="nil"/>
            </w:tcBorders>
            <w:vAlign w:val="center"/>
          </w:tcPr>
          <w:p w:rsidR="00CA5E9A" w:rsidRDefault="00CA5E9A" w:rsidP="00501187">
            <w:pPr>
              <w:ind w:firstLine="0"/>
              <w:jc w:val="center"/>
            </w:pPr>
          </w:p>
        </w:tc>
        <w:tc>
          <w:tcPr>
            <w:tcW w:w="1350" w:type="pct"/>
            <w:vAlign w:val="center"/>
          </w:tcPr>
          <w:p w:rsidR="00CA5E9A" w:rsidRPr="00CA5E9A" w:rsidRDefault="00CA5E9A" w:rsidP="00501187">
            <w:pPr>
              <w:ind w:firstLine="0"/>
              <w:jc w:val="center"/>
            </w:pPr>
            <w:r>
              <w:t>3.684</w:t>
            </w:r>
          </w:p>
        </w:tc>
        <w:tc>
          <w:tcPr>
            <w:tcW w:w="423" w:type="pct"/>
            <w:vAlign w:val="center"/>
          </w:tcPr>
          <w:p w:rsidR="00CA5E9A" w:rsidRDefault="00CA5E9A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423" w:type="pct"/>
            <w:vAlign w:val="center"/>
          </w:tcPr>
          <w:p w:rsidR="00CA5E9A" w:rsidRDefault="00AD6654" w:rsidP="00501187">
            <w:pPr>
              <w:ind w:firstLine="0"/>
              <w:jc w:val="center"/>
            </w:pPr>
            <w:r>
              <w:t>3</w:t>
            </w:r>
          </w:p>
        </w:tc>
      </w:tr>
    </w:tbl>
    <w:p w:rsidR="00955BC6" w:rsidRDefault="00955BC6" w:rsidP="00385424">
      <w:pPr>
        <w:ind w:firstLine="0"/>
      </w:pPr>
    </w:p>
    <w:p w:rsidR="00CA5E9A" w:rsidRDefault="00CA5E9A" w:rsidP="00AD6654">
      <w:pPr>
        <w:spacing w:after="0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Y=1∙0.1+</m:t>
        </m:r>
        <m:r>
          <w:rPr>
            <w:rFonts w:ascii="Cambria Math" w:eastAsiaTheme="minorEastAsia" w:hAnsi="Cambria Math"/>
          </w:rPr>
          <m:t>0.25</m:t>
        </m:r>
        <m:r>
          <w:rPr>
            <w:rFonts w:ascii="Cambria Math" w:hAnsi="Cambria Math"/>
          </w:rPr>
          <m:t>∙0.4+0.2∙0.5=</m:t>
        </m:r>
        <m:r>
          <w:rPr>
            <w:rFonts w:ascii="Cambria Math" w:eastAsiaTheme="minorEastAsia" w:hAnsi="Cambria Math"/>
          </w:rPr>
          <m:t>0.3</m:t>
        </m:r>
      </m:oMath>
      <w:r>
        <w:rPr>
          <w:rFonts w:eastAsiaTheme="minorEastAsia"/>
        </w:rPr>
        <w:t>.</w:t>
      </w:r>
    </w:p>
    <w:p w:rsidR="00CA5E9A" w:rsidRDefault="00CA5E9A" w:rsidP="00AD6654">
      <w:pPr>
        <w:spacing w:after="0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Y=4∙0.1+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∙0.4+0.8∙0.5=</m:t>
        </m:r>
        <m:r>
          <w:rPr>
            <w:rFonts w:ascii="Cambria Math" w:eastAsiaTheme="minorEastAsia" w:hAnsi="Cambria Math"/>
          </w:rPr>
          <m:t>1.2</m:t>
        </m:r>
      </m:oMath>
      <w:r>
        <w:rPr>
          <w:rFonts w:eastAsiaTheme="minorEastAsia"/>
        </w:rPr>
        <w:t>.</w:t>
      </w:r>
    </w:p>
    <w:p w:rsidR="00AD6654" w:rsidRDefault="00AD6654" w:rsidP="00AD6654">
      <w:pPr>
        <w:spacing w:after="0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Y=5∙0.1+</m:t>
        </m:r>
        <m:r>
          <w:rPr>
            <w:rFonts w:ascii="Cambria Math" w:eastAsiaTheme="minorEastAsia" w:hAnsi="Cambria Math"/>
          </w:rPr>
          <m:t>1.25</m:t>
        </m:r>
        <m:r>
          <w:rPr>
            <w:rFonts w:ascii="Cambria Math" w:hAnsi="Cambria Math"/>
          </w:rPr>
          <m:t>∙0.4+1∙0.5=</m:t>
        </m:r>
        <m:r>
          <w:rPr>
            <w:rFonts w:ascii="Cambria Math" w:eastAsiaTheme="minorEastAsia" w:hAnsi="Cambria Math"/>
          </w:rPr>
          <m:t>1.5</m:t>
        </m:r>
      </m:oMath>
      <w:r>
        <w:rPr>
          <w:rFonts w:eastAsiaTheme="minorEastAsia"/>
        </w:rPr>
        <w:t>.</w:t>
      </w:r>
    </w:p>
    <w:p w:rsidR="00AD6654" w:rsidRPr="00AD6654" w:rsidRDefault="00AD6654" w:rsidP="00AD6654">
      <w:pPr>
        <w:spacing w:line="259" w:lineRule="auto"/>
        <w:ind w:firstLine="0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:rsidR="00955BC6" w:rsidRDefault="00955BC6" w:rsidP="00955BC6">
      <w:pPr>
        <w:pStyle w:val="Tablecaption"/>
      </w:pPr>
      <w:r>
        <w:lastRenderedPageBreak/>
        <w:t>Таблица 4 – Сравнение телевизоров с точки зрения времени отклика матрицы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17"/>
        <w:gridCol w:w="841"/>
        <w:gridCol w:w="843"/>
        <w:gridCol w:w="831"/>
        <w:gridCol w:w="1826"/>
        <w:gridCol w:w="850"/>
        <w:gridCol w:w="836"/>
      </w:tblGrid>
      <w:tr w:rsidR="00AD6654" w:rsidTr="00501187">
        <w:tc>
          <w:tcPr>
            <w:tcW w:w="3539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Время отклика матрицы</w:t>
            </w:r>
          </w:p>
        </w:tc>
        <w:tc>
          <w:tcPr>
            <w:tcW w:w="850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850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850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850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Собственный вектор</w:t>
            </w:r>
          </w:p>
        </w:tc>
        <w:tc>
          <w:tcPr>
            <w:tcW w:w="850" w:type="dxa"/>
            <w:vAlign w:val="center"/>
          </w:tcPr>
          <w:p w:rsidR="00AD6654" w:rsidRPr="00AD6654" w:rsidRDefault="00AD6654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:rsidR="00AD6654" w:rsidRPr="00AD6654" w:rsidRDefault="00AD6654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D6654" w:rsidTr="00501187">
        <w:tc>
          <w:tcPr>
            <w:tcW w:w="3539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850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>
              <w:t>4</w:t>
            </w:r>
            <w:r w:rsidRPr="00CA5E9A">
              <w:t>/8</w:t>
            </w:r>
          </w:p>
        </w:tc>
        <w:tc>
          <w:tcPr>
            <w:tcW w:w="850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 w:rsidRPr="00CA5E9A">
              <w:t>4/4</w:t>
            </w:r>
          </w:p>
        </w:tc>
        <w:tc>
          <w:tcPr>
            <w:tcW w:w="850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>
              <w:t>0.794</w:t>
            </w:r>
          </w:p>
        </w:tc>
        <w:tc>
          <w:tcPr>
            <w:tcW w:w="850" w:type="dxa"/>
            <w:vAlign w:val="center"/>
          </w:tcPr>
          <w:p w:rsidR="00AD6654" w:rsidRPr="00CA5E9A" w:rsidRDefault="007F4905" w:rsidP="00501187">
            <w:pPr>
              <w:ind w:firstLine="0"/>
              <w:jc w:val="center"/>
            </w:pPr>
            <w:r>
              <w:t>0.250</w:t>
            </w:r>
          </w:p>
        </w:tc>
        <w:tc>
          <w:tcPr>
            <w:tcW w:w="850" w:type="dxa"/>
            <w:vAlign w:val="center"/>
          </w:tcPr>
          <w:p w:rsidR="00AD6654" w:rsidRPr="00CA5E9A" w:rsidRDefault="007F4905" w:rsidP="007F4905">
            <w:pPr>
              <w:ind w:firstLine="0"/>
              <w:jc w:val="center"/>
            </w:pPr>
            <w:r>
              <w:t>0.75</w:t>
            </w:r>
          </w:p>
        </w:tc>
      </w:tr>
      <w:tr w:rsidR="00AD6654" w:rsidTr="00501187">
        <w:tc>
          <w:tcPr>
            <w:tcW w:w="3539" w:type="dxa"/>
            <w:vAlign w:val="center"/>
          </w:tcPr>
          <w:p w:rsidR="00AD6654" w:rsidRPr="00CA5E9A" w:rsidRDefault="00AD6654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850" w:type="dxa"/>
            <w:vAlign w:val="center"/>
          </w:tcPr>
          <w:p w:rsidR="00AD6654" w:rsidRPr="00955BC6" w:rsidRDefault="00AD6654" w:rsidP="00501187">
            <w:pPr>
              <w:ind w:firstLine="0"/>
              <w:jc w:val="center"/>
              <w:rPr>
                <w:lang w:val="en-US"/>
              </w:rPr>
            </w:pPr>
            <w:r w:rsidRPr="00CA5E9A">
              <w:t>8/</w:t>
            </w:r>
            <w:r>
              <w:rPr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D6654" w:rsidRPr="00955BC6" w:rsidRDefault="00AD6654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8/4</w:t>
            </w:r>
          </w:p>
        </w:tc>
        <w:tc>
          <w:tcPr>
            <w:tcW w:w="850" w:type="dxa"/>
            <w:vAlign w:val="center"/>
          </w:tcPr>
          <w:p w:rsidR="00AD6654" w:rsidRPr="00AD6654" w:rsidRDefault="00AD6654" w:rsidP="00501187">
            <w:pPr>
              <w:ind w:firstLine="0"/>
              <w:jc w:val="center"/>
            </w:pPr>
            <w:r>
              <w:t>1.587</w:t>
            </w:r>
          </w:p>
        </w:tc>
        <w:tc>
          <w:tcPr>
            <w:tcW w:w="850" w:type="dxa"/>
            <w:vAlign w:val="center"/>
          </w:tcPr>
          <w:p w:rsidR="00AD6654" w:rsidRPr="00AD6654" w:rsidRDefault="007F4905" w:rsidP="00501187">
            <w:pPr>
              <w:ind w:firstLine="0"/>
              <w:jc w:val="center"/>
            </w:pPr>
            <w:r>
              <w:t>0.5</w:t>
            </w:r>
          </w:p>
        </w:tc>
        <w:tc>
          <w:tcPr>
            <w:tcW w:w="850" w:type="dxa"/>
            <w:vAlign w:val="center"/>
          </w:tcPr>
          <w:p w:rsidR="00AD6654" w:rsidRPr="003D4F59" w:rsidRDefault="003D4F59" w:rsidP="007F4905">
            <w:pPr>
              <w:ind w:firstLine="0"/>
              <w:jc w:val="center"/>
            </w:pPr>
            <w:r>
              <w:t>1.</w:t>
            </w:r>
            <w:r w:rsidR="007F4905">
              <w:t>5</w:t>
            </w:r>
          </w:p>
        </w:tc>
      </w:tr>
      <w:tr w:rsidR="00AD6654" w:rsidTr="00501187">
        <w:tc>
          <w:tcPr>
            <w:tcW w:w="3539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6654" w:rsidRPr="00955BC6" w:rsidRDefault="00AD6654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4/4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6654" w:rsidRPr="00955BC6" w:rsidRDefault="00AD6654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4/8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D6654" w:rsidRDefault="007F4905" w:rsidP="00501187">
            <w:pPr>
              <w:ind w:firstLine="0"/>
              <w:jc w:val="center"/>
            </w:pPr>
            <w:r>
              <w:t>0.794</w:t>
            </w:r>
          </w:p>
        </w:tc>
        <w:tc>
          <w:tcPr>
            <w:tcW w:w="850" w:type="dxa"/>
            <w:vAlign w:val="center"/>
          </w:tcPr>
          <w:p w:rsidR="00AD6654" w:rsidRDefault="007F4905" w:rsidP="00501187">
            <w:pPr>
              <w:ind w:firstLine="0"/>
              <w:jc w:val="center"/>
            </w:pPr>
            <w:r>
              <w:t>0.250</w:t>
            </w:r>
          </w:p>
        </w:tc>
        <w:tc>
          <w:tcPr>
            <w:tcW w:w="850" w:type="dxa"/>
            <w:vAlign w:val="center"/>
          </w:tcPr>
          <w:p w:rsidR="00AD6654" w:rsidRDefault="003D4F59" w:rsidP="007F4905">
            <w:pPr>
              <w:ind w:firstLine="0"/>
              <w:jc w:val="center"/>
            </w:pPr>
            <w:r>
              <w:t>0.</w:t>
            </w:r>
            <w:r w:rsidR="007F4905">
              <w:t>75</w:t>
            </w:r>
          </w:p>
        </w:tc>
      </w:tr>
      <w:tr w:rsidR="00AD6654" w:rsidTr="00501187">
        <w:tc>
          <w:tcPr>
            <w:tcW w:w="3539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Сумма</w:t>
            </w:r>
          </w:p>
        </w:tc>
        <w:tc>
          <w:tcPr>
            <w:tcW w:w="850" w:type="dxa"/>
            <w:tcBorders>
              <w:bottom w:val="nil"/>
              <w:right w:val="nil"/>
            </w:tcBorders>
            <w:vAlign w:val="center"/>
          </w:tcPr>
          <w:p w:rsidR="00AD6654" w:rsidRDefault="00AD6654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nil"/>
              <w:bottom w:val="nil"/>
              <w:right w:val="nil"/>
            </w:tcBorders>
            <w:vAlign w:val="center"/>
          </w:tcPr>
          <w:p w:rsidR="00AD6654" w:rsidRDefault="00AD6654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850" w:type="dxa"/>
            <w:tcBorders>
              <w:left w:val="nil"/>
              <w:bottom w:val="nil"/>
            </w:tcBorders>
            <w:vAlign w:val="center"/>
          </w:tcPr>
          <w:p w:rsidR="00AD6654" w:rsidRDefault="00AD6654" w:rsidP="00501187">
            <w:pPr>
              <w:ind w:firstLine="0"/>
              <w:jc w:val="center"/>
            </w:pPr>
          </w:p>
        </w:tc>
        <w:tc>
          <w:tcPr>
            <w:tcW w:w="850" w:type="dxa"/>
            <w:vAlign w:val="center"/>
          </w:tcPr>
          <w:p w:rsidR="00AD6654" w:rsidRDefault="007F4905" w:rsidP="00501187">
            <w:pPr>
              <w:ind w:firstLine="0"/>
              <w:jc w:val="center"/>
            </w:pPr>
            <w:r>
              <w:t>3.175</w:t>
            </w:r>
          </w:p>
        </w:tc>
        <w:tc>
          <w:tcPr>
            <w:tcW w:w="850" w:type="dxa"/>
            <w:vAlign w:val="center"/>
          </w:tcPr>
          <w:p w:rsidR="00AD6654" w:rsidRDefault="00AD6654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:rsidR="00AD6654" w:rsidRDefault="007F4905" w:rsidP="00501187">
            <w:pPr>
              <w:ind w:firstLine="0"/>
              <w:jc w:val="center"/>
            </w:pPr>
            <w:r>
              <w:t>3</w:t>
            </w:r>
          </w:p>
        </w:tc>
      </w:tr>
    </w:tbl>
    <w:p w:rsidR="00955BC6" w:rsidRDefault="00955BC6" w:rsidP="00955BC6">
      <w:pPr>
        <w:pStyle w:val="Tablecaption"/>
      </w:pPr>
    </w:p>
    <w:p w:rsidR="00AD6654" w:rsidRDefault="00AD6654" w:rsidP="00BE7B46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Y=1∙0.250+</m:t>
        </m:r>
        <m:r>
          <w:rPr>
            <w:rFonts w:ascii="Cambria Math" w:eastAsiaTheme="minorEastAsia" w:hAnsi="Cambria Math"/>
          </w:rPr>
          <m:t>0.5</m:t>
        </m:r>
        <m:r>
          <w:rPr>
            <w:rFonts w:ascii="Cambria Math" w:hAnsi="Cambria Math"/>
          </w:rPr>
          <m:t>∙0.5+1∙0.250=</m:t>
        </m:r>
      </m:oMath>
      <w:r w:rsidR="007F4905">
        <w:rPr>
          <w:rFonts w:eastAsiaTheme="minorEastAsia"/>
        </w:rPr>
        <w:t>0.75</w:t>
      </w:r>
      <w:r>
        <w:rPr>
          <w:rFonts w:eastAsiaTheme="minorEastAsia"/>
        </w:rPr>
        <w:t>.</w:t>
      </w:r>
    </w:p>
    <w:p w:rsidR="00AD6654" w:rsidRDefault="00AD6654" w:rsidP="00BE7B46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Y=2∙0.250+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hAnsi="Cambria Math"/>
          </w:rPr>
          <m:t>∙0.5+2∙0.250=</m:t>
        </m:r>
        <m:r>
          <w:rPr>
            <w:rFonts w:ascii="Cambria Math" w:eastAsiaTheme="minorEastAsia" w:hAnsi="Cambria Math"/>
          </w:rPr>
          <m:t>1.5</m:t>
        </m:r>
      </m:oMath>
      <w:r>
        <w:rPr>
          <w:rFonts w:eastAsiaTheme="minorEastAsia"/>
        </w:rPr>
        <w:t>.</w:t>
      </w:r>
    </w:p>
    <w:p w:rsidR="003D4F59" w:rsidRDefault="003D4F59" w:rsidP="00BE7B46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Y=1∙0.250+</m:t>
        </m:r>
        <m:r>
          <w:rPr>
            <w:rFonts w:ascii="Cambria Math" w:eastAsiaTheme="minorEastAsia" w:hAnsi="Cambria Math"/>
          </w:rPr>
          <m:t>0.5</m:t>
        </m:r>
        <m:r>
          <w:rPr>
            <w:rFonts w:ascii="Cambria Math" w:hAnsi="Cambria Math"/>
          </w:rPr>
          <m:t xml:space="preserve">∙0.5+1∙0.250= </m:t>
        </m:r>
      </m:oMath>
      <w:r w:rsidR="007F4905">
        <w:rPr>
          <w:rFonts w:eastAsiaTheme="minorEastAsia"/>
        </w:rPr>
        <w:t>0.75</w:t>
      </w:r>
      <w:r>
        <w:rPr>
          <w:rFonts w:eastAsiaTheme="minorEastAsia"/>
        </w:rPr>
        <w:t>.</w:t>
      </w:r>
    </w:p>
    <w:p w:rsidR="003D4F59" w:rsidRDefault="003D4F59" w:rsidP="00955BC6">
      <w:pPr>
        <w:pStyle w:val="Tablecaption"/>
      </w:pPr>
    </w:p>
    <w:p w:rsidR="00955BC6" w:rsidRDefault="00955BC6" w:rsidP="00955BC6">
      <w:pPr>
        <w:pStyle w:val="Tablecaption"/>
      </w:pPr>
      <w:r>
        <w:t xml:space="preserve">Таблица 5 – Сравнение телевизоров с точки зрения </w:t>
      </w:r>
      <w:r w:rsidR="004824F3">
        <w:t>угла</w:t>
      </w:r>
      <w:r>
        <w:t xml:space="preserve"> обзора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1134"/>
        <w:gridCol w:w="1134"/>
        <w:gridCol w:w="1134"/>
        <w:gridCol w:w="1826"/>
        <w:gridCol w:w="988"/>
        <w:gridCol w:w="988"/>
      </w:tblGrid>
      <w:tr w:rsidR="003D4F59" w:rsidTr="00501187">
        <w:tc>
          <w:tcPr>
            <w:tcW w:w="2747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Угол обзора</w:t>
            </w:r>
          </w:p>
        </w:tc>
        <w:tc>
          <w:tcPr>
            <w:tcW w:w="1134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1134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1134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065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Собственный вектор</w:t>
            </w:r>
          </w:p>
        </w:tc>
        <w:tc>
          <w:tcPr>
            <w:tcW w:w="1065" w:type="dxa"/>
            <w:vAlign w:val="center"/>
          </w:tcPr>
          <w:p w:rsidR="003D4F59" w:rsidRPr="007F4905" w:rsidRDefault="003D4F59" w:rsidP="00501187">
            <w:pPr>
              <w:ind w:firstLine="0"/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1065" w:type="dxa"/>
            <w:vAlign w:val="center"/>
          </w:tcPr>
          <w:p w:rsidR="003D4F59" w:rsidRPr="007F4905" w:rsidRDefault="003D4F59" w:rsidP="00501187">
            <w:pPr>
              <w:ind w:firstLine="0"/>
              <w:jc w:val="center"/>
            </w:pPr>
            <w:r>
              <w:rPr>
                <w:lang w:val="en-US"/>
              </w:rPr>
              <w:t>Y</w:t>
            </w:r>
          </w:p>
        </w:tc>
      </w:tr>
      <w:tr w:rsidR="003D4F59" w:rsidTr="00501187">
        <w:tc>
          <w:tcPr>
            <w:tcW w:w="2747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1134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D4F59" w:rsidRPr="004824F3" w:rsidRDefault="003D4F59" w:rsidP="00501187">
            <w:pPr>
              <w:ind w:firstLine="0"/>
              <w:jc w:val="center"/>
            </w:pPr>
            <w:r>
              <w:t>176</w:t>
            </w:r>
            <w:r w:rsidRPr="00AD6654">
              <w:t>/</w:t>
            </w:r>
            <w:r>
              <w:t>178</w:t>
            </w:r>
          </w:p>
        </w:tc>
        <w:tc>
          <w:tcPr>
            <w:tcW w:w="1134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 w:rsidRPr="00AD6654">
              <w:t>176/178</w:t>
            </w:r>
          </w:p>
        </w:tc>
        <w:tc>
          <w:tcPr>
            <w:tcW w:w="1065" w:type="dxa"/>
            <w:vAlign w:val="center"/>
          </w:tcPr>
          <w:p w:rsidR="003D4F59" w:rsidRPr="003D4F59" w:rsidRDefault="003D4F59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0.993</w:t>
            </w:r>
          </w:p>
        </w:tc>
        <w:tc>
          <w:tcPr>
            <w:tcW w:w="1065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t>0.331</w:t>
            </w:r>
          </w:p>
        </w:tc>
        <w:tc>
          <w:tcPr>
            <w:tcW w:w="1065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t>0.992</w:t>
            </w:r>
          </w:p>
        </w:tc>
      </w:tr>
      <w:tr w:rsidR="003D4F59" w:rsidTr="00501187">
        <w:tc>
          <w:tcPr>
            <w:tcW w:w="2747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1134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 w:rsidRPr="00AD6654">
              <w:t>178/176</w:t>
            </w:r>
          </w:p>
        </w:tc>
        <w:tc>
          <w:tcPr>
            <w:tcW w:w="1134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134" w:type="dxa"/>
            <w:vAlign w:val="center"/>
          </w:tcPr>
          <w:p w:rsidR="003D4F59" w:rsidRPr="00955BC6" w:rsidRDefault="003D4F59" w:rsidP="00501187">
            <w:pPr>
              <w:ind w:firstLine="0"/>
              <w:jc w:val="center"/>
              <w:rPr>
                <w:lang w:val="en-US"/>
              </w:rPr>
            </w:pPr>
            <w:r w:rsidRPr="00AD6654">
              <w:t>178/17</w:t>
            </w:r>
            <w:r>
              <w:rPr>
                <w:lang w:val="en-US"/>
              </w:rPr>
              <w:t>8</w:t>
            </w:r>
          </w:p>
        </w:tc>
        <w:tc>
          <w:tcPr>
            <w:tcW w:w="1065" w:type="dxa"/>
            <w:vAlign w:val="center"/>
          </w:tcPr>
          <w:p w:rsidR="003D4F59" w:rsidRPr="003D4F59" w:rsidRDefault="003D4F59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1.004</w:t>
            </w:r>
          </w:p>
        </w:tc>
        <w:tc>
          <w:tcPr>
            <w:tcW w:w="1065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t>0.334</w:t>
            </w:r>
          </w:p>
        </w:tc>
        <w:tc>
          <w:tcPr>
            <w:tcW w:w="1065" w:type="dxa"/>
            <w:vAlign w:val="center"/>
          </w:tcPr>
          <w:p w:rsidR="003D4F59" w:rsidRPr="00AD6654" w:rsidRDefault="003D4F59" w:rsidP="00501187">
            <w:pPr>
              <w:ind w:firstLine="0"/>
              <w:jc w:val="center"/>
            </w:pPr>
            <w:r>
              <w:t>1.002</w:t>
            </w:r>
          </w:p>
        </w:tc>
      </w:tr>
      <w:tr w:rsidR="003D4F59" w:rsidTr="00501187">
        <w:tc>
          <w:tcPr>
            <w:tcW w:w="2747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D4F59" w:rsidRPr="00955BC6" w:rsidRDefault="003D4F59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178/176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D4F59" w:rsidRPr="00955BC6" w:rsidRDefault="003D4F59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178/178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065" w:type="dxa"/>
            <w:vAlign w:val="center"/>
          </w:tcPr>
          <w:p w:rsidR="003D4F59" w:rsidRPr="003D4F59" w:rsidRDefault="003D4F59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1.004</w:t>
            </w:r>
          </w:p>
        </w:tc>
        <w:tc>
          <w:tcPr>
            <w:tcW w:w="1065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0.334</w:t>
            </w:r>
          </w:p>
        </w:tc>
        <w:tc>
          <w:tcPr>
            <w:tcW w:w="1065" w:type="dxa"/>
            <w:vAlign w:val="center"/>
          </w:tcPr>
          <w:p w:rsidR="003D4F59" w:rsidRDefault="00BE7B46" w:rsidP="00501187">
            <w:pPr>
              <w:ind w:firstLine="0"/>
              <w:jc w:val="center"/>
            </w:pPr>
            <w:r>
              <w:t>1.002</w:t>
            </w:r>
          </w:p>
        </w:tc>
      </w:tr>
      <w:tr w:rsidR="003D4F59" w:rsidTr="00501187">
        <w:tc>
          <w:tcPr>
            <w:tcW w:w="2747" w:type="dxa"/>
            <w:vAlign w:val="center"/>
          </w:tcPr>
          <w:p w:rsidR="003D4F59" w:rsidRPr="003D4F59" w:rsidRDefault="003D4F59" w:rsidP="00501187">
            <w:pPr>
              <w:ind w:firstLine="0"/>
              <w:jc w:val="center"/>
            </w:pPr>
            <w:r>
              <w:t>Сумма</w:t>
            </w:r>
          </w:p>
        </w:tc>
        <w:tc>
          <w:tcPr>
            <w:tcW w:w="1134" w:type="dxa"/>
            <w:tcBorders>
              <w:bottom w:val="nil"/>
              <w:right w:val="nil"/>
            </w:tcBorders>
            <w:vAlign w:val="center"/>
          </w:tcPr>
          <w:p w:rsidR="003D4F59" w:rsidRDefault="003D4F59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  <w:vAlign w:val="center"/>
          </w:tcPr>
          <w:p w:rsidR="003D4F59" w:rsidRDefault="003D4F59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left w:val="nil"/>
              <w:bottom w:val="nil"/>
            </w:tcBorders>
            <w:vAlign w:val="center"/>
          </w:tcPr>
          <w:p w:rsidR="003D4F59" w:rsidRDefault="003D4F59" w:rsidP="00501187">
            <w:pPr>
              <w:ind w:firstLine="0"/>
              <w:jc w:val="center"/>
            </w:pPr>
          </w:p>
        </w:tc>
        <w:tc>
          <w:tcPr>
            <w:tcW w:w="1065" w:type="dxa"/>
            <w:vAlign w:val="center"/>
          </w:tcPr>
          <w:p w:rsidR="003D4F59" w:rsidRPr="003D4F59" w:rsidRDefault="003D4F59" w:rsidP="00501187">
            <w:pPr>
              <w:ind w:firstLine="0"/>
              <w:jc w:val="center"/>
            </w:pPr>
            <w:r>
              <w:t>3.001</w:t>
            </w:r>
          </w:p>
        </w:tc>
        <w:tc>
          <w:tcPr>
            <w:tcW w:w="1065" w:type="dxa"/>
            <w:vAlign w:val="center"/>
          </w:tcPr>
          <w:p w:rsidR="003D4F59" w:rsidRDefault="003D4F59" w:rsidP="00501187">
            <w:pPr>
              <w:ind w:firstLine="0"/>
              <w:jc w:val="center"/>
            </w:pPr>
            <w:r>
              <w:t>0.999</w:t>
            </w:r>
          </w:p>
        </w:tc>
        <w:tc>
          <w:tcPr>
            <w:tcW w:w="1065" w:type="dxa"/>
            <w:vAlign w:val="center"/>
          </w:tcPr>
          <w:p w:rsidR="003D4F59" w:rsidRDefault="00BE7B46" w:rsidP="00501187">
            <w:pPr>
              <w:ind w:firstLine="0"/>
              <w:jc w:val="center"/>
            </w:pPr>
            <w:r>
              <w:t>2.996</w:t>
            </w:r>
          </w:p>
        </w:tc>
      </w:tr>
    </w:tbl>
    <w:p w:rsidR="00955BC6" w:rsidRDefault="00955BC6" w:rsidP="00955BC6">
      <w:pPr>
        <w:pStyle w:val="Tablecaption"/>
      </w:pPr>
    </w:p>
    <w:p w:rsidR="003D4F59" w:rsidRDefault="003D4F59" w:rsidP="00BE7B46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Y=1∙0.331+0.989∙0.334+0.989∙0.334=</m:t>
        </m:r>
        <m:r>
          <w:rPr>
            <w:rFonts w:ascii="Cambria Math" w:eastAsiaTheme="minorEastAsia" w:hAnsi="Cambria Math"/>
          </w:rPr>
          <m:t>0.992</m:t>
        </m:r>
      </m:oMath>
      <w:r>
        <w:rPr>
          <w:rFonts w:eastAsiaTheme="minorEastAsia"/>
        </w:rPr>
        <w:t>.</w:t>
      </w:r>
    </w:p>
    <w:p w:rsidR="003D4F59" w:rsidRDefault="003D4F59" w:rsidP="00BE7B46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Y=1.011∙0.331+1∙0.334+1∙0.334=</m:t>
        </m:r>
        <m:r>
          <w:rPr>
            <w:rFonts w:ascii="Cambria Math" w:eastAsiaTheme="minorEastAsia" w:hAnsi="Cambria Math"/>
          </w:rPr>
          <m:t>1.002</m:t>
        </m:r>
      </m:oMath>
      <w:r>
        <w:rPr>
          <w:rFonts w:eastAsiaTheme="minorEastAsia"/>
        </w:rPr>
        <w:t>.</w:t>
      </w:r>
    </w:p>
    <w:p w:rsidR="003D4F59" w:rsidRDefault="003D4F59" w:rsidP="00BE7B46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Y=1.011∙0.331+1∙0.334+1∙0.334=</m:t>
        </m:r>
        <m:r>
          <w:rPr>
            <w:rFonts w:ascii="Cambria Math" w:eastAsiaTheme="minorEastAsia" w:hAnsi="Cambria Math"/>
          </w:rPr>
          <m:t>1.002</m:t>
        </m:r>
      </m:oMath>
      <w:r w:rsidR="00BE7B46">
        <w:rPr>
          <w:rFonts w:eastAsiaTheme="minorEastAsia"/>
        </w:rPr>
        <w:t>.</w:t>
      </w:r>
    </w:p>
    <w:p w:rsidR="003D4F59" w:rsidRDefault="003D4F59" w:rsidP="00955BC6">
      <w:pPr>
        <w:pStyle w:val="Tablecaption"/>
      </w:pPr>
    </w:p>
    <w:p w:rsidR="004824F3" w:rsidRDefault="004824F3" w:rsidP="004824F3">
      <w:pPr>
        <w:pStyle w:val="Tablecaption"/>
      </w:pPr>
      <w:r>
        <w:t>Таблица 6 – Сравнение телевизоров с точки зрения ресурса работы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3"/>
        <w:gridCol w:w="952"/>
        <w:gridCol w:w="952"/>
        <w:gridCol w:w="951"/>
        <w:gridCol w:w="2044"/>
        <w:gridCol w:w="951"/>
        <w:gridCol w:w="951"/>
      </w:tblGrid>
      <w:tr w:rsidR="00BE7B46" w:rsidTr="00C24376">
        <w:tc>
          <w:tcPr>
            <w:tcW w:w="1359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Ресурс работы</w:t>
            </w:r>
          </w:p>
        </w:tc>
        <w:tc>
          <w:tcPr>
            <w:tcW w:w="509" w:type="pct"/>
            <w:vAlign w:val="center"/>
          </w:tcPr>
          <w:p w:rsidR="00BE7B46" w:rsidRPr="003D4F59" w:rsidRDefault="00BE7B46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509" w:type="pct"/>
            <w:vAlign w:val="center"/>
          </w:tcPr>
          <w:p w:rsidR="00BE7B46" w:rsidRPr="003D4F59" w:rsidRDefault="00BE7B46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509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094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Собственный вектор</w:t>
            </w:r>
          </w:p>
        </w:tc>
        <w:tc>
          <w:tcPr>
            <w:tcW w:w="509" w:type="pct"/>
            <w:vAlign w:val="center"/>
          </w:tcPr>
          <w:p w:rsidR="00BE7B46" w:rsidRPr="00BE7B4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9" w:type="pct"/>
            <w:vAlign w:val="center"/>
          </w:tcPr>
          <w:p w:rsidR="00BE7B46" w:rsidRPr="00BE7B4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BE7B46" w:rsidTr="00C24376">
        <w:tc>
          <w:tcPr>
            <w:tcW w:w="1359" w:type="pct"/>
            <w:vAlign w:val="center"/>
          </w:tcPr>
          <w:p w:rsidR="00BE7B46" w:rsidRPr="003D4F59" w:rsidRDefault="00BE7B46" w:rsidP="00501187">
            <w:pPr>
              <w:ind w:firstLine="0"/>
              <w:jc w:val="center"/>
            </w:pPr>
            <w:r>
              <w:rPr>
                <w:lang w:val="en-US"/>
              </w:rPr>
              <w:t>LED</w:t>
            </w:r>
          </w:p>
        </w:tc>
        <w:tc>
          <w:tcPr>
            <w:tcW w:w="509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509" w:type="pct"/>
            <w:vAlign w:val="center"/>
          </w:tcPr>
          <w:p w:rsidR="00BE7B46" w:rsidRPr="003D4F59" w:rsidRDefault="00BE7B46" w:rsidP="00501187">
            <w:pPr>
              <w:ind w:firstLine="0"/>
              <w:jc w:val="center"/>
            </w:pPr>
            <w:r>
              <w:t>4/6</w:t>
            </w:r>
          </w:p>
        </w:tc>
        <w:tc>
          <w:tcPr>
            <w:tcW w:w="509" w:type="pct"/>
            <w:vAlign w:val="center"/>
          </w:tcPr>
          <w:p w:rsidR="00BE7B46" w:rsidRPr="003D4F59" w:rsidRDefault="00BE7B46" w:rsidP="00501187">
            <w:pPr>
              <w:ind w:firstLine="0"/>
              <w:jc w:val="center"/>
            </w:pPr>
            <w:r>
              <w:t>4/10</w:t>
            </w:r>
          </w:p>
        </w:tc>
        <w:tc>
          <w:tcPr>
            <w:tcW w:w="1094" w:type="pct"/>
            <w:vAlign w:val="center"/>
          </w:tcPr>
          <w:p w:rsidR="00BE7B46" w:rsidRPr="00BE7B4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0.644</w:t>
            </w:r>
          </w:p>
        </w:tc>
        <w:tc>
          <w:tcPr>
            <w:tcW w:w="509" w:type="pct"/>
            <w:vAlign w:val="center"/>
          </w:tcPr>
          <w:p w:rsidR="00BE7B46" w:rsidRDefault="000C5A2A" w:rsidP="00501187">
            <w:pPr>
              <w:ind w:firstLine="0"/>
              <w:jc w:val="center"/>
            </w:pPr>
            <w:r>
              <w:t>0.2</w:t>
            </w:r>
          </w:p>
        </w:tc>
        <w:tc>
          <w:tcPr>
            <w:tcW w:w="509" w:type="pct"/>
            <w:vAlign w:val="center"/>
          </w:tcPr>
          <w:p w:rsidR="00BE7B46" w:rsidRDefault="000C5A2A" w:rsidP="00501187">
            <w:pPr>
              <w:ind w:firstLine="0"/>
              <w:jc w:val="center"/>
            </w:pPr>
            <w:r>
              <w:t>0.6</w:t>
            </w:r>
          </w:p>
        </w:tc>
      </w:tr>
      <w:tr w:rsidR="00BE7B46" w:rsidTr="00C24376">
        <w:tc>
          <w:tcPr>
            <w:tcW w:w="1359" w:type="pct"/>
            <w:vAlign w:val="center"/>
          </w:tcPr>
          <w:p w:rsidR="00BE7B46" w:rsidRPr="003D4F59" w:rsidRDefault="00BE7B46" w:rsidP="00501187">
            <w:pPr>
              <w:ind w:firstLine="0"/>
              <w:jc w:val="center"/>
            </w:pPr>
            <w:r>
              <w:rPr>
                <w:lang w:val="en-US"/>
              </w:rPr>
              <w:t>LCD</w:t>
            </w:r>
          </w:p>
        </w:tc>
        <w:tc>
          <w:tcPr>
            <w:tcW w:w="509" w:type="pct"/>
            <w:vAlign w:val="center"/>
          </w:tcPr>
          <w:p w:rsidR="00BE7B46" w:rsidRPr="00955BC6" w:rsidRDefault="00BE7B46" w:rsidP="00501187">
            <w:pPr>
              <w:ind w:firstLine="0"/>
              <w:jc w:val="center"/>
              <w:rPr>
                <w:lang w:val="en-US"/>
              </w:rPr>
            </w:pPr>
            <w:r w:rsidRPr="003D4F59">
              <w:t>6</w:t>
            </w:r>
            <w:r>
              <w:rPr>
                <w:lang w:val="en-US"/>
              </w:rPr>
              <w:t>/4</w:t>
            </w:r>
          </w:p>
        </w:tc>
        <w:tc>
          <w:tcPr>
            <w:tcW w:w="509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509" w:type="pct"/>
            <w:vAlign w:val="center"/>
          </w:tcPr>
          <w:p w:rsidR="00BE7B46" w:rsidRPr="00955BC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6/10</w:t>
            </w:r>
          </w:p>
        </w:tc>
        <w:tc>
          <w:tcPr>
            <w:tcW w:w="1094" w:type="pct"/>
            <w:vAlign w:val="center"/>
          </w:tcPr>
          <w:p w:rsidR="00BE7B4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0.965</w:t>
            </w:r>
          </w:p>
        </w:tc>
        <w:tc>
          <w:tcPr>
            <w:tcW w:w="509" w:type="pct"/>
            <w:vAlign w:val="center"/>
          </w:tcPr>
          <w:p w:rsidR="00BE7B46" w:rsidRPr="00BE7B46" w:rsidRDefault="000C5A2A" w:rsidP="00501187">
            <w:pPr>
              <w:ind w:firstLine="0"/>
              <w:jc w:val="center"/>
            </w:pPr>
            <w:r>
              <w:t>0.3</w:t>
            </w:r>
          </w:p>
        </w:tc>
        <w:tc>
          <w:tcPr>
            <w:tcW w:w="509" w:type="pct"/>
            <w:vAlign w:val="center"/>
          </w:tcPr>
          <w:p w:rsidR="00BE7B46" w:rsidRPr="00501187" w:rsidRDefault="00501187" w:rsidP="00501187">
            <w:pPr>
              <w:ind w:firstLine="0"/>
              <w:jc w:val="center"/>
            </w:pPr>
            <w:r>
              <w:t>0.917</w:t>
            </w:r>
          </w:p>
        </w:tc>
      </w:tr>
      <w:tr w:rsidR="00BE7B46" w:rsidTr="00C24376">
        <w:tc>
          <w:tcPr>
            <w:tcW w:w="1359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:rsidR="00BE7B46" w:rsidRPr="00955BC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10/4</w:t>
            </w: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:rsidR="00BE7B46" w:rsidRPr="00955BC6" w:rsidRDefault="00BE7B46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10/6</w:t>
            </w:r>
          </w:p>
        </w:tc>
        <w:tc>
          <w:tcPr>
            <w:tcW w:w="509" w:type="pct"/>
            <w:tcBorders>
              <w:bottom w:val="single" w:sz="4" w:space="0" w:color="auto"/>
            </w:tcBorders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1094" w:type="pct"/>
            <w:vAlign w:val="center"/>
          </w:tcPr>
          <w:p w:rsidR="00BE7B46" w:rsidRPr="000C5A2A" w:rsidRDefault="000C5A2A" w:rsidP="00501187">
            <w:pPr>
              <w:ind w:firstLine="0"/>
              <w:jc w:val="center"/>
            </w:pPr>
            <w:r>
              <w:t>1.609</w:t>
            </w:r>
          </w:p>
        </w:tc>
        <w:tc>
          <w:tcPr>
            <w:tcW w:w="509" w:type="pct"/>
            <w:vAlign w:val="center"/>
          </w:tcPr>
          <w:p w:rsidR="00BE7B46" w:rsidRDefault="000C5A2A" w:rsidP="00501187">
            <w:pPr>
              <w:ind w:firstLine="0"/>
              <w:jc w:val="center"/>
            </w:pPr>
            <w:r>
              <w:t>0.5</w:t>
            </w:r>
          </w:p>
        </w:tc>
        <w:tc>
          <w:tcPr>
            <w:tcW w:w="509" w:type="pct"/>
            <w:vAlign w:val="center"/>
          </w:tcPr>
          <w:p w:rsidR="00BE7B46" w:rsidRDefault="00501187" w:rsidP="00501187">
            <w:pPr>
              <w:ind w:firstLine="0"/>
              <w:jc w:val="center"/>
            </w:pPr>
            <w:r>
              <w:t>1.5</w:t>
            </w:r>
          </w:p>
        </w:tc>
      </w:tr>
      <w:tr w:rsidR="00BE7B46" w:rsidTr="00C24376">
        <w:tc>
          <w:tcPr>
            <w:tcW w:w="1359" w:type="pct"/>
            <w:vAlign w:val="center"/>
          </w:tcPr>
          <w:p w:rsidR="00BE7B46" w:rsidRPr="00BE7B46" w:rsidRDefault="00BE7B46" w:rsidP="00501187">
            <w:pPr>
              <w:ind w:firstLine="0"/>
              <w:jc w:val="center"/>
            </w:pPr>
            <w:r>
              <w:t>Сумма</w:t>
            </w:r>
          </w:p>
        </w:tc>
        <w:tc>
          <w:tcPr>
            <w:tcW w:w="509" w:type="pct"/>
            <w:tcBorders>
              <w:bottom w:val="nil"/>
              <w:right w:val="nil"/>
            </w:tcBorders>
            <w:vAlign w:val="center"/>
          </w:tcPr>
          <w:p w:rsidR="00BE7B46" w:rsidRDefault="00BE7B46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09" w:type="pct"/>
            <w:tcBorders>
              <w:left w:val="nil"/>
              <w:bottom w:val="nil"/>
              <w:right w:val="nil"/>
            </w:tcBorders>
            <w:vAlign w:val="center"/>
          </w:tcPr>
          <w:p w:rsidR="00BE7B46" w:rsidRDefault="00BE7B46" w:rsidP="00501187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509" w:type="pct"/>
            <w:tcBorders>
              <w:left w:val="nil"/>
              <w:bottom w:val="nil"/>
            </w:tcBorders>
            <w:vAlign w:val="center"/>
          </w:tcPr>
          <w:p w:rsidR="00BE7B46" w:rsidRDefault="00BE7B46" w:rsidP="00501187">
            <w:pPr>
              <w:ind w:firstLine="0"/>
              <w:jc w:val="center"/>
            </w:pPr>
          </w:p>
        </w:tc>
        <w:tc>
          <w:tcPr>
            <w:tcW w:w="1094" w:type="pct"/>
            <w:vAlign w:val="center"/>
          </w:tcPr>
          <w:p w:rsidR="00BE7B46" w:rsidRPr="00BE7B46" w:rsidRDefault="000C5A2A" w:rsidP="00501187">
            <w:pPr>
              <w:ind w:firstLine="0"/>
              <w:jc w:val="center"/>
            </w:pPr>
            <w:r>
              <w:t>3.218</w:t>
            </w:r>
          </w:p>
        </w:tc>
        <w:tc>
          <w:tcPr>
            <w:tcW w:w="509" w:type="pct"/>
            <w:vAlign w:val="center"/>
          </w:tcPr>
          <w:p w:rsidR="00BE7B46" w:rsidRDefault="00BE7B46" w:rsidP="00501187">
            <w:pPr>
              <w:ind w:firstLine="0"/>
              <w:jc w:val="center"/>
            </w:pPr>
            <w:r>
              <w:t>1</w:t>
            </w:r>
          </w:p>
        </w:tc>
        <w:tc>
          <w:tcPr>
            <w:tcW w:w="509" w:type="pct"/>
            <w:vAlign w:val="center"/>
          </w:tcPr>
          <w:p w:rsidR="00BE7B46" w:rsidRDefault="00501187" w:rsidP="00501187">
            <w:pPr>
              <w:ind w:firstLine="0"/>
              <w:jc w:val="center"/>
            </w:pPr>
            <w:r>
              <w:t>3.017</w:t>
            </w:r>
          </w:p>
        </w:tc>
      </w:tr>
    </w:tbl>
    <w:p w:rsidR="00BE7B46" w:rsidRDefault="00BE7B46" w:rsidP="000C5A2A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Y=1∙0.2+0.666∙0.3+0.4∙0.5=</m:t>
        </m:r>
        <m:r>
          <w:rPr>
            <w:rFonts w:ascii="Cambria Math" w:eastAsiaTheme="minorEastAsia" w:hAnsi="Cambria Math"/>
          </w:rPr>
          <m:t>0.6</m:t>
        </m:r>
      </m:oMath>
      <w:r>
        <w:rPr>
          <w:rFonts w:eastAsiaTheme="minorEastAsia"/>
        </w:rPr>
        <w:t>.</w:t>
      </w:r>
    </w:p>
    <w:p w:rsidR="000C5A2A" w:rsidRDefault="000C5A2A" w:rsidP="000C5A2A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Y=1.5∙0.2+1∙0.167+0.3∙0.5=</m:t>
        </m:r>
        <m:r>
          <w:rPr>
            <w:rFonts w:ascii="Cambria Math" w:eastAsiaTheme="minorEastAsia" w:hAnsi="Cambria Math"/>
          </w:rPr>
          <m:t>0.917</m:t>
        </m:r>
      </m:oMath>
      <w:r>
        <w:rPr>
          <w:rFonts w:eastAsiaTheme="minorEastAsia"/>
        </w:rPr>
        <w:t>.</w:t>
      </w:r>
    </w:p>
    <w:p w:rsidR="004824F3" w:rsidRDefault="000C5A2A" w:rsidP="000C5A2A">
      <w:pPr>
        <w:pStyle w:val="Tablecaption"/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>Y=2.5∙0.2+1.666∙0.3+1∙0.5=</m:t>
        </m:r>
        <m:r>
          <w:rPr>
            <w:rFonts w:ascii="Cambria Math" w:eastAsiaTheme="minorEastAsia" w:hAnsi="Cambria Math"/>
          </w:rPr>
          <m:t>1.5</m:t>
        </m:r>
      </m:oMath>
      <w:r>
        <w:rPr>
          <w:rFonts w:eastAsiaTheme="minorEastAsia"/>
        </w:rPr>
        <w:t>.</w:t>
      </w:r>
    </w:p>
    <w:p w:rsidR="00501187" w:rsidRDefault="00501187" w:rsidP="00501187">
      <w:r>
        <w:t>Синтез приоритетов для уровня 3:</w:t>
      </w:r>
    </w:p>
    <w:p w:rsidR="00501187" w:rsidRDefault="00501187" w:rsidP="00501187">
      <w:pPr>
        <w:pStyle w:val="Tablecaption"/>
      </w:pPr>
      <w:r>
        <w:t>Таблица 7 – Вектора приоритетов для уровня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6"/>
        <w:gridCol w:w="1481"/>
        <w:gridCol w:w="1991"/>
        <w:gridCol w:w="1475"/>
        <w:gridCol w:w="1444"/>
        <w:gridCol w:w="1457"/>
      </w:tblGrid>
      <w:tr w:rsidR="00501187" w:rsidTr="00501187">
        <w:tc>
          <w:tcPr>
            <w:tcW w:w="1496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Вид матрицы</w:t>
            </w:r>
          </w:p>
        </w:tc>
        <w:tc>
          <w:tcPr>
            <w:tcW w:w="1481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Яркость</w:t>
            </w:r>
          </w:p>
        </w:tc>
        <w:tc>
          <w:tcPr>
            <w:tcW w:w="1991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Контрастность</w:t>
            </w:r>
          </w:p>
        </w:tc>
        <w:tc>
          <w:tcPr>
            <w:tcW w:w="1475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Время отклика</w:t>
            </w:r>
          </w:p>
        </w:tc>
        <w:tc>
          <w:tcPr>
            <w:tcW w:w="1444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Угол обзора</w:t>
            </w:r>
          </w:p>
        </w:tc>
        <w:tc>
          <w:tcPr>
            <w:tcW w:w="1457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Ресурс работы</w:t>
            </w:r>
          </w:p>
        </w:tc>
      </w:tr>
      <w:tr w:rsidR="00501187" w:rsidTr="00501187">
        <w:tc>
          <w:tcPr>
            <w:tcW w:w="1496" w:type="dxa"/>
            <w:vAlign w:val="center"/>
          </w:tcPr>
          <w:p w:rsidR="00501187" w:rsidRPr="00501187" w:rsidRDefault="00501187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LED</w:t>
            </w:r>
          </w:p>
        </w:tc>
        <w:tc>
          <w:tcPr>
            <w:tcW w:w="1481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0.174</w:t>
            </w:r>
          </w:p>
        </w:tc>
        <w:tc>
          <w:tcPr>
            <w:tcW w:w="1991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0.1</w:t>
            </w:r>
          </w:p>
        </w:tc>
        <w:tc>
          <w:tcPr>
            <w:tcW w:w="1475" w:type="dxa"/>
            <w:vAlign w:val="center"/>
          </w:tcPr>
          <w:p w:rsidR="00501187" w:rsidRPr="00CA5E9A" w:rsidRDefault="007F4905" w:rsidP="00501187">
            <w:pPr>
              <w:ind w:firstLine="0"/>
              <w:jc w:val="center"/>
            </w:pPr>
            <w:r>
              <w:t>0.25</w:t>
            </w:r>
          </w:p>
        </w:tc>
        <w:tc>
          <w:tcPr>
            <w:tcW w:w="1444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0.331</w:t>
            </w:r>
          </w:p>
        </w:tc>
        <w:tc>
          <w:tcPr>
            <w:tcW w:w="1457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0.2</w:t>
            </w:r>
          </w:p>
        </w:tc>
      </w:tr>
      <w:tr w:rsidR="00501187" w:rsidTr="00501187">
        <w:tc>
          <w:tcPr>
            <w:tcW w:w="1496" w:type="dxa"/>
            <w:vAlign w:val="center"/>
          </w:tcPr>
          <w:p w:rsidR="00501187" w:rsidRPr="00501187" w:rsidRDefault="00501187" w:rsidP="0050118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LCD</w:t>
            </w:r>
          </w:p>
        </w:tc>
        <w:tc>
          <w:tcPr>
            <w:tcW w:w="1481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0.391</w:t>
            </w:r>
          </w:p>
        </w:tc>
        <w:tc>
          <w:tcPr>
            <w:tcW w:w="1991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0.4</w:t>
            </w:r>
          </w:p>
        </w:tc>
        <w:tc>
          <w:tcPr>
            <w:tcW w:w="1475" w:type="dxa"/>
            <w:vAlign w:val="center"/>
          </w:tcPr>
          <w:p w:rsidR="00501187" w:rsidRPr="003D4F59" w:rsidRDefault="007F4905" w:rsidP="00501187">
            <w:pPr>
              <w:ind w:firstLine="0"/>
              <w:jc w:val="center"/>
            </w:pPr>
            <w:r>
              <w:t>0.5</w:t>
            </w:r>
          </w:p>
        </w:tc>
        <w:tc>
          <w:tcPr>
            <w:tcW w:w="1444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0.334</w:t>
            </w:r>
          </w:p>
        </w:tc>
        <w:tc>
          <w:tcPr>
            <w:tcW w:w="1457" w:type="dxa"/>
            <w:vAlign w:val="center"/>
          </w:tcPr>
          <w:p w:rsidR="00501187" w:rsidRPr="00501187" w:rsidRDefault="00B7300A" w:rsidP="00501187">
            <w:pPr>
              <w:ind w:firstLine="0"/>
              <w:jc w:val="center"/>
            </w:pPr>
            <w:r>
              <w:t>0.3</w:t>
            </w:r>
          </w:p>
        </w:tc>
      </w:tr>
      <w:tr w:rsidR="00501187" w:rsidTr="00501187">
        <w:tc>
          <w:tcPr>
            <w:tcW w:w="1496" w:type="dxa"/>
            <w:vAlign w:val="center"/>
          </w:tcPr>
          <w:p w:rsidR="00501187" w:rsidRDefault="00501187" w:rsidP="00501187">
            <w:pPr>
              <w:ind w:firstLine="0"/>
              <w:jc w:val="center"/>
            </w:pPr>
            <w:r>
              <w:t>ЖК</w:t>
            </w:r>
          </w:p>
        </w:tc>
        <w:tc>
          <w:tcPr>
            <w:tcW w:w="1481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0.435</w:t>
            </w:r>
          </w:p>
        </w:tc>
        <w:tc>
          <w:tcPr>
            <w:tcW w:w="1991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0.5</w:t>
            </w:r>
          </w:p>
        </w:tc>
        <w:tc>
          <w:tcPr>
            <w:tcW w:w="1475" w:type="dxa"/>
            <w:vAlign w:val="center"/>
          </w:tcPr>
          <w:p w:rsidR="00501187" w:rsidRDefault="007F4905" w:rsidP="00501187">
            <w:pPr>
              <w:ind w:firstLine="0"/>
              <w:jc w:val="center"/>
            </w:pPr>
            <w:r>
              <w:t>0.25</w:t>
            </w:r>
          </w:p>
        </w:tc>
        <w:tc>
          <w:tcPr>
            <w:tcW w:w="1444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0.334</w:t>
            </w:r>
          </w:p>
        </w:tc>
        <w:tc>
          <w:tcPr>
            <w:tcW w:w="1457" w:type="dxa"/>
            <w:vAlign w:val="center"/>
          </w:tcPr>
          <w:p w:rsidR="00501187" w:rsidRDefault="00B7300A" w:rsidP="00501187">
            <w:pPr>
              <w:ind w:firstLine="0"/>
              <w:jc w:val="center"/>
            </w:pPr>
            <w:r>
              <w:t>0.5</w:t>
            </w:r>
          </w:p>
        </w:tc>
      </w:tr>
    </w:tbl>
    <w:p w:rsidR="00501187" w:rsidRDefault="00501187" w:rsidP="00501187">
      <w:pPr>
        <w:ind w:firstLine="0"/>
      </w:pPr>
    </w:p>
    <w:p w:rsidR="00770845" w:rsidRDefault="00770845" w:rsidP="00770845">
      <w:r>
        <w:t>Составим матрицу попарных сравнений на основе экспертных оценок:</w:t>
      </w:r>
    </w:p>
    <w:p w:rsidR="00770845" w:rsidRDefault="00770845" w:rsidP="00770845">
      <w:pPr>
        <w:pStyle w:val="Tablecaption"/>
      </w:pPr>
      <w:r>
        <w:t>Таблица 8 – Матрица попарных сравнений критериев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8"/>
        <w:gridCol w:w="882"/>
        <w:gridCol w:w="882"/>
        <w:gridCol w:w="882"/>
        <w:gridCol w:w="882"/>
        <w:gridCol w:w="878"/>
      </w:tblGrid>
      <w:tr w:rsidR="00770845" w:rsidTr="00505201">
        <w:tc>
          <w:tcPr>
            <w:tcW w:w="2641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Общее удовлетворение телевизором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2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3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4</w:t>
            </w:r>
          </w:p>
        </w:tc>
        <w:tc>
          <w:tcPr>
            <w:tcW w:w="470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5</w:t>
            </w:r>
          </w:p>
        </w:tc>
      </w:tr>
      <w:tr w:rsidR="00770845" w:rsidTr="00505201">
        <w:tc>
          <w:tcPr>
            <w:tcW w:w="2641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Яркость (1)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5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4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5</w:t>
            </w:r>
          </w:p>
        </w:tc>
        <w:tc>
          <w:tcPr>
            <w:tcW w:w="470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3</w:t>
            </w:r>
          </w:p>
        </w:tc>
      </w:tr>
      <w:tr w:rsidR="00770845" w:rsidTr="00505201">
        <w:tc>
          <w:tcPr>
            <w:tcW w:w="2641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Контрастность (2)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  <w:r>
              <w:rPr>
                <w:lang w:val="en-US"/>
              </w:rPr>
              <w:t>/</w:t>
            </w:r>
            <w:r>
              <w:t>2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770845" w:rsidTr="00505201">
        <w:tc>
          <w:tcPr>
            <w:tcW w:w="2641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Время отклика матрицы (3)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1/4</w:t>
            </w:r>
          </w:p>
        </w:tc>
      </w:tr>
      <w:tr w:rsidR="00770845" w:rsidTr="00505201">
        <w:tc>
          <w:tcPr>
            <w:tcW w:w="2641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Угол обзора (4)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1/5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  <w:tc>
          <w:tcPr>
            <w:tcW w:w="472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</w:p>
        </w:tc>
        <w:tc>
          <w:tcPr>
            <w:tcW w:w="470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1/2</w:t>
            </w:r>
          </w:p>
        </w:tc>
      </w:tr>
      <w:tr w:rsidR="00770845" w:rsidTr="00505201">
        <w:tc>
          <w:tcPr>
            <w:tcW w:w="2641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Ресурс работы (5)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2" w:type="pct"/>
            <w:vAlign w:val="center"/>
          </w:tcPr>
          <w:p w:rsidR="00770845" w:rsidRPr="00770845" w:rsidRDefault="00770845" w:rsidP="00505201">
            <w:pPr>
              <w:pStyle w:val="Tablecaption"/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0" w:type="pct"/>
            <w:vAlign w:val="center"/>
          </w:tcPr>
          <w:p w:rsidR="00770845" w:rsidRDefault="00770845" w:rsidP="00505201">
            <w:pPr>
              <w:pStyle w:val="Tablecaption"/>
              <w:spacing w:line="360" w:lineRule="auto"/>
              <w:jc w:val="center"/>
            </w:pPr>
            <w:r>
              <w:t>1</w:t>
            </w:r>
          </w:p>
        </w:tc>
      </w:tr>
    </w:tbl>
    <w:p w:rsidR="00770845" w:rsidRDefault="00770845" w:rsidP="00770845">
      <w:pPr>
        <w:pStyle w:val="Tablecaption"/>
      </w:pPr>
    </w:p>
    <w:p w:rsidR="00770845" w:rsidRDefault="00770845" w:rsidP="00770845">
      <w:r>
        <w:t>Вычислим приоритеты критериев:</w:t>
      </w:r>
    </w:p>
    <w:p w:rsidR="00770845" w:rsidRDefault="00623D58" w:rsidP="00263810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=1+5+4+5+3=18</m:t>
        </m:r>
      </m:oMath>
      <w:r w:rsidR="00263810">
        <w:rPr>
          <w:rFonts w:eastAsiaTheme="minorEastAsia"/>
          <w:i/>
          <w:lang w:val="en-US"/>
        </w:rPr>
        <w:t>.</w:t>
      </w:r>
    </w:p>
    <w:p w:rsidR="00263810" w:rsidRP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=1/5+1+1/2+2+1/2=4.2</m:t>
        </m:r>
      </m:oMath>
      <w:r w:rsidR="00263810" w:rsidRPr="00263810">
        <w:rPr>
          <w:rFonts w:eastAsiaTheme="minorEastAsia"/>
          <w:i/>
        </w:rPr>
        <w:t>.</w:t>
      </w:r>
    </w:p>
    <w:p w:rsidR="00263810" w:rsidRP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=1/4+2+1+2+1/4=5.5</m:t>
        </m:r>
      </m:oMath>
      <w:r w:rsidR="00263810" w:rsidRPr="00263810">
        <w:rPr>
          <w:rFonts w:eastAsiaTheme="minorEastAsia"/>
          <w:i/>
        </w:rPr>
        <w:t>.</w:t>
      </w:r>
    </w:p>
    <w:p w:rsid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=1/5+1/2+1/2+1+1/2=2.7</m:t>
        </m:r>
      </m:oMath>
      <w:r w:rsidR="00263810" w:rsidRPr="00263810">
        <w:rPr>
          <w:rFonts w:eastAsiaTheme="minorEastAsia"/>
          <w:i/>
        </w:rPr>
        <w:t>.</w:t>
      </w:r>
    </w:p>
    <w:p w:rsidR="00263810" w:rsidRDefault="00623D58" w:rsidP="00263810">
      <w:pPr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=1/3+2+4+2+1=9.3</m:t>
        </m:r>
      </m:oMath>
      <w:r w:rsidR="00263810">
        <w:rPr>
          <w:rFonts w:eastAsiaTheme="minorEastAsia"/>
          <w:i/>
          <w:lang w:val="en-US"/>
        </w:rPr>
        <w:t>.</w:t>
      </w:r>
    </w:p>
    <w:p w:rsidR="00263810" w:rsidRDefault="00623D58" w:rsidP="00263810">
      <w:pPr>
        <w:rPr>
          <w:rFonts w:eastAsiaTheme="minorEastAsia"/>
          <w:i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=18+4.2+5.5+2.7+9.3=39.7</m:t>
        </m:r>
      </m:oMath>
      <w:r w:rsidR="00263810">
        <w:rPr>
          <w:rFonts w:eastAsiaTheme="minorEastAsia"/>
          <w:i/>
          <w:lang w:val="en-US"/>
        </w:rPr>
        <w:t>.</w:t>
      </w:r>
    </w:p>
    <w:p w:rsidR="00263810" w:rsidRP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</m:t>
            </m:r>
          </m:num>
          <m:den>
            <m:r>
              <w:rPr>
                <w:rFonts w:ascii="Cambria Math" w:hAnsi="Cambria Math"/>
              </w:rPr>
              <m:t>39.7</m:t>
            </m:r>
          </m:den>
        </m:f>
        <m:r>
          <w:rPr>
            <w:rFonts w:ascii="Cambria Math" w:hAnsi="Cambria Math"/>
          </w:rPr>
          <m:t>=0.453</m:t>
        </m:r>
      </m:oMath>
      <w:r w:rsidR="00263810" w:rsidRPr="00263810">
        <w:rPr>
          <w:rFonts w:eastAsiaTheme="minorEastAsia"/>
          <w:i/>
        </w:rPr>
        <w:t>.</w:t>
      </w:r>
    </w:p>
    <w:p w:rsid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4.2</m:t>
            </m:r>
          </m:num>
          <m:den>
            <m:r>
              <w:rPr>
                <w:rFonts w:ascii="Cambria Math" w:hAnsi="Cambria Math"/>
              </w:rPr>
              <m:t>39.7</m:t>
            </m:r>
          </m:den>
        </m:f>
        <m:r>
          <w:rPr>
            <w:rFonts w:ascii="Cambria Math" w:hAnsi="Cambria Math"/>
          </w:rPr>
          <m:t>=0.106</m:t>
        </m:r>
      </m:oMath>
      <w:r w:rsidR="00263810" w:rsidRPr="00263810">
        <w:rPr>
          <w:rFonts w:eastAsiaTheme="minorEastAsia"/>
          <w:i/>
        </w:rPr>
        <w:t>.</w:t>
      </w:r>
    </w:p>
    <w:p w:rsid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5.5</m:t>
            </m:r>
          </m:num>
          <m:den>
            <m:r>
              <w:rPr>
                <w:rFonts w:ascii="Cambria Math" w:hAnsi="Cambria Math"/>
              </w:rPr>
              <m:t>39.7</m:t>
            </m:r>
          </m:den>
        </m:f>
        <m:r>
          <w:rPr>
            <w:rFonts w:ascii="Cambria Math" w:hAnsi="Cambria Math"/>
          </w:rPr>
          <m:t>=0.139</m:t>
        </m:r>
      </m:oMath>
      <w:r w:rsidR="00263810" w:rsidRPr="00263810">
        <w:rPr>
          <w:rFonts w:eastAsiaTheme="minorEastAsia"/>
          <w:i/>
        </w:rPr>
        <w:t>.</w:t>
      </w:r>
    </w:p>
    <w:p w:rsidR="00263810" w:rsidRP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2.7</m:t>
            </m:r>
          </m:num>
          <m:den>
            <m:r>
              <w:rPr>
                <w:rFonts w:ascii="Cambria Math" w:hAnsi="Cambria Math"/>
              </w:rPr>
              <m:t>39.7</m:t>
            </m:r>
          </m:den>
        </m:f>
        <m:r>
          <w:rPr>
            <w:rFonts w:ascii="Cambria Math" w:hAnsi="Cambria Math"/>
          </w:rPr>
          <m:t>=0.068</m:t>
        </m:r>
      </m:oMath>
      <w:r w:rsidR="00263810" w:rsidRPr="00263810">
        <w:rPr>
          <w:rFonts w:eastAsiaTheme="minorEastAsia"/>
          <w:i/>
        </w:rPr>
        <w:t>.</w:t>
      </w:r>
    </w:p>
    <w:p w:rsidR="00263810" w:rsidRPr="00263810" w:rsidRDefault="00623D58" w:rsidP="00263810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9.3</m:t>
            </m:r>
          </m:num>
          <m:den>
            <m:r>
              <w:rPr>
                <w:rFonts w:ascii="Cambria Math" w:hAnsi="Cambria Math"/>
              </w:rPr>
              <m:t>39.7</m:t>
            </m:r>
          </m:den>
        </m:f>
        <m:r>
          <w:rPr>
            <w:rFonts w:ascii="Cambria Math" w:hAnsi="Cambria Math"/>
          </w:rPr>
          <m:t>=0.234</m:t>
        </m:r>
      </m:oMath>
      <w:r w:rsidR="00263810">
        <w:rPr>
          <w:rFonts w:eastAsiaTheme="minorEastAsia"/>
          <w:i/>
        </w:rPr>
        <w:t>.</w:t>
      </w:r>
    </w:p>
    <w:p w:rsidR="00501187" w:rsidRDefault="00501187" w:rsidP="00501187">
      <w:r>
        <w:t>Вычислим глобальные приоритеты:</w:t>
      </w:r>
    </w:p>
    <w:p w:rsidR="00691ECA" w:rsidRPr="00B730E8" w:rsidRDefault="00623D58" w:rsidP="00CC112E">
      <w:pPr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LED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0.174∙0.453+0.1∙0.106+0.250∙0.139+0.331∙0.068+0.2∙0.234=0.193</m:t>
        </m:r>
      </m:oMath>
      <w:r w:rsidR="00B730E8" w:rsidRPr="00B730E8">
        <w:rPr>
          <w:rFonts w:eastAsiaTheme="minorEastAsia"/>
          <w:i/>
        </w:rPr>
        <w:t>.</w:t>
      </w:r>
    </w:p>
    <w:p w:rsidR="00CC112E" w:rsidRPr="00B730E8" w:rsidRDefault="00623D58" w:rsidP="00CC112E">
      <w:pPr>
        <w:ind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LCD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0.391∙0.453+0.4∙0.106+0.5∙0.139+0.334∙0.068+0.3∙0.234=0.381</m:t>
        </m:r>
      </m:oMath>
      <w:r w:rsidR="00B730E8" w:rsidRPr="00B730E8">
        <w:rPr>
          <w:rFonts w:eastAsiaTheme="minorEastAsia"/>
          <w:i/>
        </w:rPr>
        <w:t>.</w:t>
      </w:r>
    </w:p>
    <w:p w:rsidR="00CC112E" w:rsidRPr="00B730E8" w:rsidRDefault="00623D58" w:rsidP="00CC112E">
      <w:pPr>
        <w:ind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ЖК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0.435∙0.453+0.5∙0.106+0.250∙0.139+0.334∙0.068+0.5∙0.234=0.424</m:t>
        </m:r>
      </m:oMath>
      <w:r w:rsidR="00B730E8" w:rsidRPr="00B730E8">
        <w:rPr>
          <w:rFonts w:eastAsiaTheme="minorEastAsia"/>
          <w:i/>
        </w:rPr>
        <w:t>.</w:t>
      </w:r>
    </w:p>
    <w:p w:rsidR="00CC112E" w:rsidRPr="005D2B6F" w:rsidRDefault="00623D58" w:rsidP="00DA1CBA">
      <w:pPr>
        <w:ind w:firstLine="0"/>
        <w:rPr>
          <w:rFonts w:eastAsiaTheme="minorEastAsia"/>
          <w:lang w:val="en-US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К</m:t>
            </m:r>
          </m:e>
        </m:nary>
        <m:r>
          <w:rPr>
            <w:rFonts w:ascii="Cambria Math" w:hAnsi="Cambria Math"/>
          </w:rPr>
          <m:t>=0.193</m:t>
        </m:r>
        <m:r>
          <w:rPr>
            <w:rFonts w:ascii="Cambria Math" w:eastAsiaTheme="minorEastAsia" w:hAnsi="Cambria Math"/>
          </w:rPr>
          <m:t>+0.381+0.424=0.998</m:t>
        </m:r>
      </m:oMath>
      <w:r w:rsidR="00DA1CBA">
        <w:rPr>
          <w:rFonts w:eastAsiaTheme="minorEastAsia"/>
        </w:rPr>
        <w:t>.</w:t>
      </w:r>
    </w:p>
    <w:p w:rsidR="00B730E8" w:rsidRDefault="006028C2" w:rsidP="00B730E8">
      <w:r>
        <w:t xml:space="preserve">На основе </w:t>
      </w:r>
      <w:r w:rsidR="00DA1CBA">
        <w:t xml:space="preserve">проведенных вычислений вариант </w:t>
      </w:r>
      <w:r w:rsidR="00DA1CBA">
        <w:rPr>
          <w:lang w:val="en-US"/>
        </w:rPr>
        <w:t>c</w:t>
      </w:r>
      <w:r w:rsidR="00DA1CBA" w:rsidRPr="00DA1CBA">
        <w:t xml:space="preserve"> </w:t>
      </w:r>
      <w:r w:rsidR="00DA1CBA">
        <w:t>телевизором ЖК получил наивысший вес и, следовательно, является наиболее оптимальным.</w:t>
      </w:r>
    </w:p>
    <w:p w:rsidR="00DA1CBA" w:rsidRDefault="00DA1CBA" w:rsidP="00DA1CBA">
      <w:pPr>
        <w:pStyle w:val="Listheading1"/>
      </w:pPr>
      <w:r>
        <w:t>ТЕКСТ ПРОГРАММЫ</w:t>
      </w:r>
    </w:p>
    <w:p w:rsid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numpy</w:t>
      </w:r>
      <w:proofErr w:type="spellEnd"/>
    </w:p>
    <w:p w:rsid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nth_degree_root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Function to get the root of n-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th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degree from number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Args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number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(float) : radical expression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degree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(float) : root degree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Return: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N-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th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degree root from number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(1 /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degree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get_criteria_priorities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comparison_matrix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Function to get the priorities on each criteria based on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lastRenderedPageBreak/>
        <w:t xml:space="preserve">   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comparison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matrix (m x m) prepared by experts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Args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comparison_matrix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numpy.matrix</w:t>
      </w:r>
      <w:proofErr w:type="spellEnd"/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criterias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comparison matrix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Return: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list of m criteria priorities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criteria_priorities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matrixSum</w:t>
      </w:r>
      <w:proofErr w:type="spellEnd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comparison_matrix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comparison_matrix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.tolist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priorities.append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sum(row) /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matrixSum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criteria_priorities</w:t>
      </w:r>
      <w:proofErr w:type="spellEnd"/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get_alternatives_criterias_values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criteria_characteristics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Function to get matrix of respective estimations 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of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all alternatives for one specific criteria represented by vector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Args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criteria_characteristics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(list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list of characteristics for one criteria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Return: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list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of alternative estimation for one characteristic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                = </w:t>
      </w:r>
      <w:proofErr w:type="spellStart"/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criteria_characteristics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comparison_matrix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(0, N):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(0, N):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row.append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criteria_characteristics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criteria_characteristics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comparison_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matrix.append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row)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(0, N):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priorities.append(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nth_degree_root(</w:t>
      </w:r>
      <w:r w:rsidRPr="00BC7195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.prod(comparison_matrix[i]), N))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priorities_sum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(0, N):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priorities[</w:t>
      </w:r>
      <w:proofErr w:type="spellStart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] = priorities[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/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priorities_sum</w:t>
      </w:r>
      <w:proofErr w:type="spellEnd"/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priorities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enter_matrix_from_file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columns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Function to input matrix from file. Elements of matrix 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in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file should be separated by one space. Use rows/columns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args</w:t>
      </w:r>
      <w:proofErr w:type="spellEnd"/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to limit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dimentions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of resulting matrixes.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Args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rows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int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 number of rows in resulting matrix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columns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int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 number of columns in resulting matrix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Return: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-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rows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by columns list of lists representation of matrix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matrix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rows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matrix.append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file.readline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().split()[0: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columns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matrix</w:t>
      </w:r>
      <w:proofErr w:type="spellEnd"/>
    </w:p>
    <w:p w:rsid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def</w:t>
      </w:r>
      <w:proofErr w:type="spellEnd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get_alternatives_total_estimation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alternatives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criterias_priorities_matrix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characteristics_matrix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Function to count total estimation value of each alternative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Args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criterias</w:t>
      </w:r>
      <w:proofErr w:type="spellEnd"/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int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) :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criterias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number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alternatives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int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 alternatives number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criterias_priorities_matrix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(list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matrix of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criterias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priorities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901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characteristics_matrix</w:t>
      </w:r>
      <w:proofErr w:type="spell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(list</w:t>
      </w:r>
      <w:proofErr w:type="gramStart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>) :</w:t>
      </w:r>
      <w:proofErr w:type="gramEnd"/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matrix of characteristics 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9010"/>
          <w:sz w:val="19"/>
          <w:szCs w:val="19"/>
          <w:lang w:val="en-US"/>
        </w:rPr>
        <w:t xml:space="preserve">    """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characteristics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BC7195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.matrix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characteristics_matrix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criterias_priorities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get_criteria_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priorities(</w:t>
      </w:r>
      <w:proofErr w:type="gramEnd"/>
      <w:r w:rsidRPr="00BC7195">
        <w:rPr>
          <w:rFonts w:ascii="Consolas" w:hAnsi="Consolas" w:cs="Consolas"/>
          <w:color w:val="6F008A"/>
          <w:sz w:val="19"/>
          <w:szCs w:val="19"/>
          <w:lang w:val="en-US"/>
        </w:rPr>
        <w:t>numpy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.matrix(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criterias_priorities_matrix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alternatives_respective_values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alternatives_total_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estimation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=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[]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characteristics.tolist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alternatives_respective_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values.append(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get_alternatives_criterias_values(row))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alternatives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C7195">
        <w:rPr>
          <w:rFonts w:ascii="Consolas" w:hAnsi="Consolas" w:cs="Consolas"/>
          <w:color w:val="808080"/>
          <w:sz w:val="19"/>
          <w:szCs w:val="19"/>
          <w:lang w:val="en-US"/>
        </w:rPr>
        <w:t>criterias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total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alternatives_respective_values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criterias_priorities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[j]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alternatives_total_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estimation.append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total)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BC719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alternatives_total_estimation</w:t>
      </w:r>
      <w:proofErr w:type="spellEnd"/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characteristics_file_path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r w:rsidRPr="00BC7195">
        <w:rPr>
          <w:rFonts w:ascii="Consolas" w:hAnsi="Consolas" w:cs="Consolas"/>
          <w:color w:val="A31515"/>
          <w:sz w:val="19"/>
          <w:szCs w:val="19"/>
          <w:lang w:val="en-US"/>
        </w:rPr>
        <w:t>"characteristics.txt"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criterias_priorities_file_path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C7195">
        <w:rPr>
          <w:rFonts w:ascii="Consolas" w:hAnsi="Consolas" w:cs="Consolas"/>
          <w:color w:val="A31515"/>
          <w:sz w:val="19"/>
          <w:szCs w:val="19"/>
          <w:lang w:val="en-US"/>
        </w:rPr>
        <w:t>"criterias_priorities.txt"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7195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number of </w:t>
      </w:r>
      <w:proofErr w:type="spellStart"/>
      <w:r w:rsidRPr="00BC7195">
        <w:rPr>
          <w:rFonts w:ascii="Consolas" w:hAnsi="Consolas" w:cs="Consolas"/>
          <w:color w:val="A31515"/>
          <w:sz w:val="19"/>
          <w:szCs w:val="19"/>
          <w:lang w:val="en-US"/>
        </w:rPr>
        <w:t>criterias</w:t>
      </w:r>
      <w:proofErr w:type="spellEnd"/>
      <w:r w:rsidRPr="00BC719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BC7195">
        <w:rPr>
          <w:rFonts w:ascii="Consolas" w:hAnsi="Consolas" w:cs="Consolas"/>
          <w:color w:val="A31515"/>
          <w:sz w:val="19"/>
          <w:szCs w:val="19"/>
          <w:lang w:val="en-US"/>
        </w:rPr>
        <w:t>"Enter number of alternatives"</w:t>
      </w:r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C7195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input())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characteristics_matrix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enter_matrix_from_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characteristics_file_path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criterias_comparison_matrix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enter_matrix_from_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criterias_priorities_file_path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C7195" w:rsidRPr="00BC7195" w:rsidRDefault="00BC7195" w:rsidP="00BC719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alternatives_estimation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get_alternatives_total_</w:t>
      </w:r>
      <w:proofErr w:type="gram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estimation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alternatives_number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criterias_comparison_matrix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characteristics_matrix</w:t>
      </w:r>
      <w:proofErr w:type="spellEnd"/>
      <w:r w:rsidRPr="00BC719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A776F" w:rsidRDefault="00BC7195" w:rsidP="00BC7195">
      <w:pPr>
        <w:ind w:firstLine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alternatives_estimation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C7195" w:rsidRDefault="00BC7195" w:rsidP="00BC7195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2162ED" w:rsidRDefault="002162ED" w:rsidP="00BA776F">
      <w:pP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2ED" w:rsidRPr="00BA776F" w:rsidRDefault="002162ED" w:rsidP="00BA776F">
      <w:pPr>
        <w:ind w:firstLine="0"/>
        <w:rPr>
          <w:lang w:val="en-US"/>
        </w:rPr>
      </w:pPr>
    </w:p>
    <w:p w:rsidR="00DA1CBA" w:rsidRDefault="00DA1CBA" w:rsidP="00DA1CBA">
      <w:pPr>
        <w:pStyle w:val="Listheading1"/>
      </w:pPr>
      <w:r>
        <w:lastRenderedPageBreak/>
        <w:t>РЕЗУЛЬТАТ РАБОТЫ ПРОГРАММЫ</w:t>
      </w:r>
    </w:p>
    <w:p w:rsidR="00BA776F" w:rsidRDefault="00BA776F" w:rsidP="00BA776F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340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76F" w:rsidRDefault="00BA776F" w:rsidP="00BA776F">
      <w:pPr>
        <w:pStyle w:val="Picturecaption"/>
      </w:pPr>
      <w:r>
        <w:t>Рисунок 1 – Результат работы программы</w:t>
      </w:r>
    </w:p>
    <w:p w:rsidR="000532C9" w:rsidRPr="00BA776F" w:rsidRDefault="000532C9" w:rsidP="000532C9">
      <w:r>
        <w:t>Результат работы программы совпал с результатами практического расчета.</w:t>
      </w:r>
    </w:p>
    <w:p w:rsidR="00DA1CBA" w:rsidRDefault="00DA1CBA" w:rsidP="00DA1CBA">
      <w:pPr>
        <w:pStyle w:val="Listheading1"/>
      </w:pPr>
      <w:r>
        <w:t>ВЫВОД</w:t>
      </w:r>
    </w:p>
    <w:p w:rsidR="00BA776F" w:rsidRDefault="00BA776F" w:rsidP="00BA776F">
      <w:r>
        <w:t xml:space="preserve">В ходе лабораторной работы </w:t>
      </w:r>
      <w:r w:rsidR="00773CA7">
        <w:t xml:space="preserve">была решена задача выбора одной из альтернатив по заданным приоритетам критериев методом анализа иерархий. </w:t>
      </w:r>
      <w:r w:rsidR="000532C9">
        <w:t>Разработанная программная реализация метода работает в пределах множества задач, подходящих под описание доминантной иерархической структуры, то есть не подходит для иерархий, содержащих более трех уровней.</w:t>
      </w:r>
      <w:r w:rsidR="00EC4A9C">
        <w:t xml:space="preserve"> </w:t>
      </w:r>
    </w:p>
    <w:p w:rsidR="00EC4A9C" w:rsidRPr="00BA776F" w:rsidRDefault="00EC4A9C" w:rsidP="00BA776F">
      <w:r>
        <w:t>Для данной задачи наиболее подходящей альтернативой оказался ЖК-телевизор в основном из-за того, что он имеет наибольшие показатели критериев яркости и ресурса работы, которые эксперты оценили высокими приоритетами.</w:t>
      </w:r>
    </w:p>
    <w:sectPr w:rsidR="00EC4A9C" w:rsidRPr="00BA776F" w:rsidSect="00EA088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D58" w:rsidRDefault="00623D58" w:rsidP="00EA0882">
      <w:pPr>
        <w:spacing w:after="0" w:line="240" w:lineRule="auto"/>
      </w:pPr>
      <w:r>
        <w:separator/>
      </w:r>
    </w:p>
  </w:endnote>
  <w:endnote w:type="continuationSeparator" w:id="0">
    <w:p w:rsidR="00623D58" w:rsidRDefault="00623D58" w:rsidP="00EA0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F1" w:rsidRDefault="008D46F1" w:rsidP="00172AD0">
    <w:pPr>
      <w:pStyle w:val="Footer"/>
      <w:ind w:firstLine="0"/>
      <w:jc w:val="center"/>
    </w:pPr>
  </w:p>
  <w:p w:rsidR="008D46F1" w:rsidRDefault="008D46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F1" w:rsidRDefault="008D46F1" w:rsidP="00EA0882">
    <w:pPr>
      <w:pStyle w:val="Footer"/>
      <w:ind w:firstLine="0"/>
      <w:jc w:val="center"/>
    </w:pPr>
    <w:r>
      <w:t>Севастополь</w:t>
    </w:r>
  </w:p>
  <w:p w:rsidR="008D46F1" w:rsidRDefault="008D46F1" w:rsidP="00EA0882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D58" w:rsidRDefault="00623D58" w:rsidP="00EA0882">
      <w:pPr>
        <w:spacing w:after="0" w:line="240" w:lineRule="auto"/>
      </w:pPr>
      <w:r>
        <w:separator/>
      </w:r>
    </w:p>
  </w:footnote>
  <w:footnote w:type="continuationSeparator" w:id="0">
    <w:p w:rsidR="00623D58" w:rsidRDefault="00623D58" w:rsidP="00EA0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2199535"/>
      <w:docPartObj>
        <w:docPartGallery w:val="Page Numbers (Top of Page)"/>
        <w:docPartUnique/>
      </w:docPartObj>
    </w:sdtPr>
    <w:sdtEndPr>
      <w:rPr>
        <w:noProof/>
      </w:rPr>
    </w:sdtEndPr>
    <w:sdtContent>
      <w:p w:rsidR="008D46F1" w:rsidRDefault="008D46F1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19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8D46F1" w:rsidRDefault="008D46F1" w:rsidP="00EA0882">
    <w:pPr>
      <w:pStyle w:val="Header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6F1" w:rsidRDefault="008D46F1" w:rsidP="00EA0882">
    <w:pPr>
      <w:pStyle w:val="Header"/>
      <w:ind w:firstLine="0"/>
      <w:jc w:val="center"/>
    </w:pPr>
    <w:r>
      <w:t>М</w:t>
    </w:r>
    <w:r w:rsidRPr="00EA0882">
      <w:t>инистерство науки и высшего образования</w:t>
    </w:r>
    <w:r>
      <w:t xml:space="preserve"> Российской Федерации</w:t>
    </w:r>
  </w:p>
  <w:p w:rsidR="008D46F1" w:rsidRDefault="008D46F1" w:rsidP="00712BCD">
    <w:pPr>
      <w:pStyle w:val="Header"/>
      <w:ind w:firstLine="0"/>
      <w:jc w:val="center"/>
    </w:pPr>
    <w:r>
      <w:t>Севастопольский государственный университет</w:t>
    </w:r>
  </w:p>
  <w:p w:rsidR="008D46F1" w:rsidRDefault="008D46F1" w:rsidP="00712BCD">
    <w:pPr>
      <w:pStyle w:val="Header"/>
      <w:ind w:firstLine="0"/>
      <w:jc w:val="right"/>
    </w:pPr>
    <w: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456263B"/>
    <w:multiLevelType w:val="multilevel"/>
    <w:tmpl w:val="9C68C942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.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A581C16"/>
    <w:multiLevelType w:val="multilevel"/>
    <w:tmpl w:val="8C10E9DA"/>
    <w:lvl w:ilvl="0">
      <w:start w:val="1"/>
      <w:numFmt w:val="non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B546F87"/>
    <w:multiLevelType w:val="hybridMultilevel"/>
    <w:tmpl w:val="B2028F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FE"/>
    <w:rsid w:val="00021C43"/>
    <w:rsid w:val="000532C9"/>
    <w:rsid w:val="0005771D"/>
    <w:rsid w:val="00062840"/>
    <w:rsid w:val="000936F2"/>
    <w:rsid w:val="000C5A2A"/>
    <w:rsid w:val="000D1AA9"/>
    <w:rsid w:val="000E009B"/>
    <w:rsid w:val="000E1C58"/>
    <w:rsid w:val="000F3213"/>
    <w:rsid w:val="0012507C"/>
    <w:rsid w:val="00152116"/>
    <w:rsid w:val="001647F3"/>
    <w:rsid w:val="00172AD0"/>
    <w:rsid w:val="00193FDA"/>
    <w:rsid w:val="001B6EC1"/>
    <w:rsid w:val="001C619D"/>
    <w:rsid w:val="001D118B"/>
    <w:rsid w:val="001F5C47"/>
    <w:rsid w:val="00205C83"/>
    <w:rsid w:val="002162ED"/>
    <w:rsid w:val="00262A83"/>
    <w:rsid w:val="00263810"/>
    <w:rsid w:val="00284F65"/>
    <w:rsid w:val="00293DDF"/>
    <w:rsid w:val="002A00D8"/>
    <w:rsid w:val="002B31F1"/>
    <w:rsid w:val="002F15ED"/>
    <w:rsid w:val="003113AC"/>
    <w:rsid w:val="00317DCD"/>
    <w:rsid w:val="003446C0"/>
    <w:rsid w:val="0036495C"/>
    <w:rsid w:val="00384471"/>
    <w:rsid w:val="00385424"/>
    <w:rsid w:val="003B01E2"/>
    <w:rsid w:val="003B40D3"/>
    <w:rsid w:val="003B685D"/>
    <w:rsid w:val="003C3338"/>
    <w:rsid w:val="003C3AB6"/>
    <w:rsid w:val="003D4F59"/>
    <w:rsid w:val="003E77DB"/>
    <w:rsid w:val="003F2AE4"/>
    <w:rsid w:val="00406799"/>
    <w:rsid w:val="00430E4D"/>
    <w:rsid w:val="00477CBB"/>
    <w:rsid w:val="004824F3"/>
    <w:rsid w:val="004D5D69"/>
    <w:rsid w:val="004D76FF"/>
    <w:rsid w:val="004E7580"/>
    <w:rsid w:val="00501187"/>
    <w:rsid w:val="00505201"/>
    <w:rsid w:val="005145B7"/>
    <w:rsid w:val="00522663"/>
    <w:rsid w:val="00535609"/>
    <w:rsid w:val="00554337"/>
    <w:rsid w:val="0058416F"/>
    <w:rsid w:val="005D2B6F"/>
    <w:rsid w:val="005D53AA"/>
    <w:rsid w:val="006028C2"/>
    <w:rsid w:val="00603755"/>
    <w:rsid w:val="00623D58"/>
    <w:rsid w:val="0062527C"/>
    <w:rsid w:val="00655E27"/>
    <w:rsid w:val="00677A44"/>
    <w:rsid w:val="00684C5B"/>
    <w:rsid w:val="00691ECA"/>
    <w:rsid w:val="006E6537"/>
    <w:rsid w:val="007119CE"/>
    <w:rsid w:val="00712BCD"/>
    <w:rsid w:val="007500B4"/>
    <w:rsid w:val="007619B0"/>
    <w:rsid w:val="00764F59"/>
    <w:rsid w:val="00770845"/>
    <w:rsid w:val="00773CA7"/>
    <w:rsid w:val="00791B8D"/>
    <w:rsid w:val="007A5995"/>
    <w:rsid w:val="007E64A4"/>
    <w:rsid w:val="007F4905"/>
    <w:rsid w:val="0082441C"/>
    <w:rsid w:val="008331FE"/>
    <w:rsid w:val="00843246"/>
    <w:rsid w:val="00853FDB"/>
    <w:rsid w:val="00865A03"/>
    <w:rsid w:val="00876F9F"/>
    <w:rsid w:val="0089365E"/>
    <w:rsid w:val="008A6830"/>
    <w:rsid w:val="008D46F1"/>
    <w:rsid w:val="008F218E"/>
    <w:rsid w:val="009106CE"/>
    <w:rsid w:val="00933EC0"/>
    <w:rsid w:val="00934F36"/>
    <w:rsid w:val="009538FA"/>
    <w:rsid w:val="00955BC6"/>
    <w:rsid w:val="00971BB5"/>
    <w:rsid w:val="00982101"/>
    <w:rsid w:val="00992695"/>
    <w:rsid w:val="0099305D"/>
    <w:rsid w:val="00994837"/>
    <w:rsid w:val="009C72B4"/>
    <w:rsid w:val="009D1955"/>
    <w:rsid w:val="009E3057"/>
    <w:rsid w:val="009F494C"/>
    <w:rsid w:val="009F56B0"/>
    <w:rsid w:val="00A22D6F"/>
    <w:rsid w:val="00A23976"/>
    <w:rsid w:val="00A829A2"/>
    <w:rsid w:val="00A94B57"/>
    <w:rsid w:val="00AD6654"/>
    <w:rsid w:val="00AE3FB3"/>
    <w:rsid w:val="00B426EE"/>
    <w:rsid w:val="00B7300A"/>
    <w:rsid w:val="00B730E8"/>
    <w:rsid w:val="00B93A5A"/>
    <w:rsid w:val="00BA296F"/>
    <w:rsid w:val="00BA776F"/>
    <w:rsid w:val="00BC7195"/>
    <w:rsid w:val="00BC79C1"/>
    <w:rsid w:val="00BD02A5"/>
    <w:rsid w:val="00BE6FB9"/>
    <w:rsid w:val="00BE7B46"/>
    <w:rsid w:val="00BF3551"/>
    <w:rsid w:val="00C2261A"/>
    <w:rsid w:val="00C24376"/>
    <w:rsid w:val="00C50202"/>
    <w:rsid w:val="00C5181B"/>
    <w:rsid w:val="00C565A9"/>
    <w:rsid w:val="00CA5E9A"/>
    <w:rsid w:val="00CC112E"/>
    <w:rsid w:val="00D15E8A"/>
    <w:rsid w:val="00D23662"/>
    <w:rsid w:val="00D26265"/>
    <w:rsid w:val="00DA1CBA"/>
    <w:rsid w:val="00E3193C"/>
    <w:rsid w:val="00E4077A"/>
    <w:rsid w:val="00E4330A"/>
    <w:rsid w:val="00E775AF"/>
    <w:rsid w:val="00E824DB"/>
    <w:rsid w:val="00EA0882"/>
    <w:rsid w:val="00EA1753"/>
    <w:rsid w:val="00EC41D9"/>
    <w:rsid w:val="00EC4A9C"/>
    <w:rsid w:val="00ED5B3B"/>
    <w:rsid w:val="00EF440B"/>
    <w:rsid w:val="00F21368"/>
    <w:rsid w:val="00F270B2"/>
    <w:rsid w:val="00F422A0"/>
    <w:rsid w:val="00FC2D68"/>
    <w:rsid w:val="00FF34F1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E40759"/>
  <w15:chartTrackingRefBased/>
  <w15:docId w15:val="{0C0D6014-5D2E-4F32-A0BB-A71A91F3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F65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ind w:firstLine="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ind w:firstLine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02A5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12507C"/>
    <w:pPr>
      <w:numPr>
        <w:ilvl w:val="1"/>
        <w:numId w:val="7"/>
      </w:numPr>
      <w:spacing w:before="0" w:after="160" w:line="240" w:lineRule="auto"/>
      <w:ind w:left="0" w:firstLine="0"/>
    </w:pPr>
    <w:rPr>
      <w:sz w:val="32"/>
      <w:szCs w:val="28"/>
    </w:rPr>
  </w:style>
  <w:style w:type="character" w:customStyle="1" w:styleId="Listheading1Char">
    <w:name w:val="List heading 1 Char"/>
    <w:basedOn w:val="DefaultParagraphFont"/>
    <w:link w:val="Listheading1"/>
    <w:rsid w:val="0012507C"/>
    <w:rPr>
      <w:rFonts w:eastAsiaTheme="majorEastAsia" w:cstheme="majorBidi"/>
      <w:b/>
      <w:noProof/>
      <w:sz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062840"/>
    <w:pPr>
      <w:numPr>
        <w:ilvl w:val="2"/>
        <w:numId w:val="7"/>
      </w:numPr>
      <w:spacing w:before="0" w:after="160"/>
      <w:ind w:left="0" w:firstLine="709"/>
      <w:jc w:val="both"/>
    </w:pPr>
    <w:rPr>
      <w:b w:val="0"/>
      <w:sz w:val="28"/>
    </w:rPr>
  </w:style>
  <w:style w:type="character" w:customStyle="1" w:styleId="Listheading2Char">
    <w:name w:val="List heading 2 Char"/>
    <w:basedOn w:val="Listheading1Char"/>
    <w:link w:val="Listheading2"/>
    <w:rsid w:val="00062840"/>
    <w:rPr>
      <w:rFonts w:eastAsiaTheme="majorEastAsia" w:cstheme="majorBidi"/>
      <w:b w:val="0"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1F5C47"/>
    <w:pPr>
      <w:numPr>
        <w:ilvl w:val="3"/>
      </w:numPr>
      <w:spacing w:line="360" w:lineRule="auto"/>
      <w:ind w:left="709" w:firstLine="709"/>
      <w:jc w:val="both"/>
    </w:pPr>
    <w:rPr>
      <w:b w:val="0"/>
      <w:sz w:val="28"/>
    </w:rPr>
  </w:style>
  <w:style w:type="character" w:customStyle="1" w:styleId="Listheading3Char">
    <w:name w:val="List heading 3 Char"/>
    <w:basedOn w:val="Listheading1Char"/>
    <w:link w:val="Listheading3"/>
    <w:rsid w:val="001F5C47"/>
    <w:rPr>
      <w:rFonts w:eastAsiaTheme="majorEastAsia" w:cstheme="majorBidi"/>
      <w:b w:val="0"/>
      <w:noProof/>
      <w:sz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3B01E2"/>
    <w:pPr>
      <w:numPr>
        <w:ilvl w:val="4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4Char">
    <w:name w:val="List heading 4 Char"/>
    <w:basedOn w:val="Listheading3Char"/>
    <w:link w:val="Listheading4"/>
    <w:rsid w:val="003B01E2"/>
    <w:rPr>
      <w:rFonts w:eastAsiaTheme="majorEastAsia" w:cstheme="majorBidi"/>
      <w:b w:val="0"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3B01E2"/>
    <w:pPr>
      <w:numPr>
        <w:ilvl w:val="5"/>
        <w:numId w:val="7"/>
      </w:numPr>
      <w:spacing w:before="0" w:after="160"/>
      <w:jc w:val="left"/>
    </w:pPr>
    <w:rPr>
      <w:b w:val="0"/>
      <w:sz w:val="32"/>
    </w:rPr>
  </w:style>
  <w:style w:type="character" w:customStyle="1" w:styleId="Listheading5Char">
    <w:name w:val="List heading 5 Char"/>
    <w:basedOn w:val="Listheading3Char"/>
    <w:link w:val="Listheading5"/>
    <w:rsid w:val="003B01E2"/>
    <w:rPr>
      <w:rFonts w:eastAsiaTheme="majorEastAsia" w:cstheme="majorBidi"/>
      <w:b w:val="0"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ind w:firstLine="0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customStyle="1" w:styleId="Picturecaption">
    <w:name w:val="Picture caption"/>
    <w:basedOn w:val="Normal"/>
    <w:link w:val="PicturecaptionChar"/>
    <w:qFormat/>
    <w:rsid w:val="00934F36"/>
    <w:pPr>
      <w:ind w:firstLine="0"/>
      <w:jc w:val="center"/>
    </w:pPr>
  </w:style>
  <w:style w:type="paragraph" w:customStyle="1" w:styleId="Tablecaption">
    <w:name w:val="Table caption"/>
    <w:basedOn w:val="Normal"/>
    <w:link w:val="TablecaptionChar"/>
    <w:qFormat/>
    <w:rsid w:val="00934F36"/>
    <w:pPr>
      <w:spacing w:after="0" w:line="240" w:lineRule="auto"/>
      <w:ind w:firstLine="0"/>
    </w:pPr>
  </w:style>
  <w:style w:type="character" w:customStyle="1" w:styleId="PicturecaptionChar">
    <w:name w:val="Picture caption Char"/>
    <w:basedOn w:val="DefaultParagraphFont"/>
    <w:link w:val="Picturecaption"/>
    <w:rsid w:val="00934F36"/>
  </w:style>
  <w:style w:type="table" w:customStyle="1" w:styleId="TableGrid1">
    <w:name w:val="Table Grid1"/>
    <w:basedOn w:val="TableNormal"/>
    <w:next w:val="TableGrid"/>
    <w:uiPriority w:val="59"/>
    <w:rsid w:val="0099305D"/>
    <w:pPr>
      <w:spacing w:after="0" w:line="240" w:lineRule="auto"/>
    </w:pPr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 caption Char"/>
    <w:basedOn w:val="DefaultParagraphFont"/>
    <w:link w:val="Tablecaption"/>
    <w:rsid w:val="00934F36"/>
  </w:style>
  <w:style w:type="paragraph" w:styleId="NormalWeb">
    <w:name w:val="Normal (Web)"/>
    <w:basedOn w:val="Normal"/>
    <w:uiPriority w:val="99"/>
    <w:semiHidden/>
    <w:unhideWhenUsed/>
    <w:rsid w:val="00C50202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EBD2C-613E-45E4-89DE-7105E9FA8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9</Pages>
  <Words>1305</Words>
  <Characters>7442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3</cp:revision>
  <dcterms:created xsi:type="dcterms:W3CDTF">2019-03-13T13:31:00Z</dcterms:created>
  <dcterms:modified xsi:type="dcterms:W3CDTF">2019-04-25T19:29:00Z</dcterms:modified>
</cp:coreProperties>
</file>