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0882" w:rsidRDefault="00EA0882" w:rsidP="0046378D">
      <w:pPr>
        <w:ind w:firstLine="0"/>
      </w:pPr>
    </w:p>
    <w:p w:rsidR="00EA0882" w:rsidRDefault="00EA0882" w:rsidP="00EA0882">
      <w:pPr>
        <w:ind w:firstLine="0"/>
        <w:jc w:val="center"/>
      </w:pPr>
    </w:p>
    <w:p w:rsidR="00EA0882" w:rsidRDefault="00EA0882" w:rsidP="00EA0882">
      <w:pPr>
        <w:ind w:firstLine="0"/>
        <w:jc w:val="center"/>
      </w:pPr>
      <w:r>
        <w:t>ОТЧЕТ</w:t>
      </w:r>
    </w:p>
    <w:p w:rsidR="00EA0882" w:rsidRPr="005A7D1D" w:rsidRDefault="00EA0882" w:rsidP="00EA0882">
      <w:pPr>
        <w:ind w:firstLine="0"/>
        <w:jc w:val="center"/>
      </w:pPr>
      <w:r>
        <w:t xml:space="preserve">по </w:t>
      </w:r>
      <w:r w:rsidR="005A7D1D">
        <w:t xml:space="preserve">лабораторной работе № </w:t>
      </w:r>
      <w:r w:rsidR="0046378D">
        <w:t>3</w:t>
      </w:r>
    </w:p>
    <w:p w:rsidR="00EA0882" w:rsidRDefault="00EA0882" w:rsidP="00EA0882">
      <w:pPr>
        <w:ind w:firstLine="0"/>
        <w:jc w:val="center"/>
      </w:pPr>
      <w:r>
        <w:t>«</w:t>
      </w:r>
      <w:r w:rsidR="0046378D">
        <w:t>Оценка числовых характеристик случайных величин</w:t>
      </w:r>
      <w:r>
        <w:t>»</w:t>
      </w:r>
    </w:p>
    <w:p w:rsidR="0046378D" w:rsidRDefault="0046378D" w:rsidP="00EA0882">
      <w:pPr>
        <w:ind w:firstLine="0"/>
        <w:jc w:val="center"/>
      </w:pPr>
      <w:r>
        <w:t xml:space="preserve">по дисциплине </w:t>
      </w:r>
    </w:p>
    <w:p w:rsidR="00EA0882" w:rsidRDefault="00EA0882" w:rsidP="00EA0882">
      <w:pPr>
        <w:ind w:firstLine="0"/>
        <w:jc w:val="center"/>
      </w:pPr>
      <w:r>
        <w:t>«</w:t>
      </w:r>
      <w:r w:rsidR="0046378D">
        <w:t>ТЕОРИЯ ВЕРОЯТНОСТЕЙ И МАТЕМАТИЧЕСКАЯ СТАТИСТИКА</w:t>
      </w:r>
      <w:r>
        <w:t>»</w:t>
      </w:r>
    </w:p>
    <w:p w:rsidR="00EA0882" w:rsidRDefault="00EA0882" w:rsidP="00EA0882">
      <w:pPr>
        <w:ind w:firstLine="0"/>
        <w:jc w:val="center"/>
      </w:pPr>
    </w:p>
    <w:p w:rsidR="00EA0882" w:rsidRDefault="00EA0882" w:rsidP="00EA0882">
      <w:pPr>
        <w:ind w:firstLine="0"/>
        <w:jc w:val="center"/>
      </w:pPr>
    </w:p>
    <w:p w:rsidR="00EA0882" w:rsidRDefault="00EA0882" w:rsidP="00172AD0">
      <w:pPr>
        <w:ind w:left="4956" w:firstLine="0"/>
      </w:pPr>
      <w:r>
        <w:t>Выполнил студент группы ИС</w:t>
      </w:r>
      <w:r w:rsidRPr="00EA0882">
        <w:t>/б-22о</w:t>
      </w:r>
    </w:p>
    <w:p w:rsidR="00EA0882" w:rsidRDefault="00EA0882" w:rsidP="00172AD0">
      <w:pPr>
        <w:ind w:left="4956" w:firstLine="0"/>
      </w:pPr>
      <w:r>
        <w:t>Горбенко К.Н.</w:t>
      </w:r>
    </w:p>
    <w:p w:rsidR="00EA0882" w:rsidRDefault="00EA0882" w:rsidP="00172AD0">
      <w:pPr>
        <w:ind w:left="4956" w:firstLine="0"/>
      </w:pPr>
      <w:r>
        <w:t xml:space="preserve">Проверил: </w:t>
      </w:r>
    </w:p>
    <w:p w:rsidR="00172AD0" w:rsidRDefault="0046378D" w:rsidP="00172AD0">
      <w:pPr>
        <w:ind w:left="4956" w:firstLine="0"/>
      </w:pPr>
      <w:r>
        <w:t>Кузнецов С.А.</w:t>
      </w:r>
    </w:p>
    <w:p w:rsidR="00EA0882" w:rsidRPr="00B56067" w:rsidRDefault="00172AD0" w:rsidP="00172AD0">
      <w:pPr>
        <w:spacing w:line="259" w:lineRule="auto"/>
        <w:ind w:firstLine="0"/>
      </w:pPr>
      <w:r>
        <w:br w:type="page"/>
      </w:r>
    </w:p>
    <w:p w:rsidR="0046378D" w:rsidRDefault="003B01E2" w:rsidP="009E3E55">
      <w:pPr>
        <w:pStyle w:val="Listheading1"/>
      </w:pPr>
      <w:r w:rsidRPr="003B01E2">
        <w:lastRenderedPageBreak/>
        <w:t>ЦЕЛЬ РАБОТЫ</w:t>
      </w:r>
    </w:p>
    <w:p w:rsidR="0046378D" w:rsidRDefault="0046378D" w:rsidP="0046378D">
      <w:pPr>
        <w:pStyle w:val="ListParagraph"/>
        <w:numPr>
          <w:ilvl w:val="6"/>
          <w:numId w:val="10"/>
        </w:numPr>
        <w:ind w:left="0" w:firstLine="709"/>
      </w:pPr>
      <w:r>
        <w:t>Изучить методы нахождения числовых характеристик случайных величин (</w:t>
      </w:r>
      <w:proofErr w:type="spellStart"/>
      <w:r>
        <w:t>с.в</w:t>
      </w:r>
      <w:proofErr w:type="spellEnd"/>
      <w:r>
        <w:t>.).</w:t>
      </w:r>
    </w:p>
    <w:p w:rsidR="0046378D" w:rsidRDefault="0046378D" w:rsidP="0046378D">
      <w:pPr>
        <w:pStyle w:val="ListParagraph"/>
        <w:numPr>
          <w:ilvl w:val="6"/>
          <w:numId w:val="10"/>
        </w:numPr>
        <w:ind w:left="0" w:firstLine="709"/>
      </w:pPr>
      <w:r>
        <w:t>Произвести экспериментальные исследования зависимости точности оценок числовых характеристик от объема выборки случайной величины.</w:t>
      </w:r>
    </w:p>
    <w:p w:rsidR="0046378D" w:rsidRDefault="0046378D" w:rsidP="009E3E55">
      <w:pPr>
        <w:pStyle w:val="Listheading1"/>
      </w:pPr>
      <w:r>
        <w:t>КРАТКИЕ ТЕОРЕТИЧЕСКИЕ СВЕДЕНИЯ</w:t>
      </w:r>
    </w:p>
    <w:p w:rsidR="00E85424" w:rsidRPr="00405109" w:rsidRDefault="00E85424" w:rsidP="00E85424">
      <w:pPr>
        <w:ind w:right="-284" w:firstLine="600"/>
      </w:pPr>
      <w:r w:rsidRPr="00405109">
        <w:rPr>
          <w:i/>
        </w:rPr>
        <w:t>Неслучайные параметры</w:t>
      </w:r>
      <w:r w:rsidRPr="00405109">
        <w:t xml:space="preserve">, выражающие в сжатой форме наиболее существенные особенности распределения </w:t>
      </w:r>
      <w:r w:rsidRPr="00405109">
        <w:rPr>
          <w:i/>
        </w:rPr>
        <w:t>случайной величины</w:t>
      </w:r>
      <w:r w:rsidRPr="00405109">
        <w:t xml:space="preserve">, называются ее </w:t>
      </w:r>
      <w:r w:rsidRPr="00405109">
        <w:rPr>
          <w:i/>
        </w:rPr>
        <w:t>числовыми характеристиками.</w:t>
      </w:r>
      <w:r w:rsidRPr="00405109">
        <w:t xml:space="preserve"> Эти числовые характеристики находятся, как правило, путем осреднения по всему числу испытаний некоторых неслучайных функций исследуемой </w:t>
      </w:r>
      <w:proofErr w:type="spellStart"/>
      <w:r w:rsidRPr="00405109">
        <w:t>с.в</w:t>
      </w:r>
      <w:proofErr w:type="spellEnd"/>
      <w:r w:rsidRPr="00405109">
        <w:t>.</w:t>
      </w:r>
    </w:p>
    <w:p w:rsidR="00E85424" w:rsidRDefault="00E85424" w:rsidP="00E85424">
      <w:r w:rsidRPr="00405109">
        <w:tab/>
        <w:t xml:space="preserve">Допустим, что </w:t>
      </w:r>
      <w:proofErr w:type="spellStart"/>
      <w:r w:rsidRPr="00405109">
        <w:t>с.в</w:t>
      </w:r>
      <w:proofErr w:type="spellEnd"/>
      <w:r w:rsidRPr="00405109">
        <w:t xml:space="preserve">. </w:t>
      </w:r>
      <w:r w:rsidRPr="00405109">
        <w:rPr>
          <w:position w:val="-10"/>
        </w:rPr>
        <w:object w:dxaOrig="200" w:dyaOrig="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.75pt;height:15.75pt" o:ole="" fillcolor="window">
            <v:imagedata r:id="rId8" o:title=""/>
          </v:shape>
          <o:OLEObject Type="Embed" ProgID="Equation.3" ShapeID="_x0000_i1025" DrawAspect="Content" ObjectID="_1616192854" r:id="rId9"/>
        </w:object>
      </w:r>
      <w:r w:rsidRPr="00405109">
        <w:t xml:space="preserve"> в </w:t>
      </w:r>
      <w:r w:rsidRPr="00405109">
        <w:rPr>
          <w:i/>
          <w:lang w:val="en-US"/>
        </w:rPr>
        <w:t>j</w:t>
      </w:r>
      <w:r w:rsidRPr="00405109">
        <w:t>-м испытании приняла конкретное значение</w:t>
      </w:r>
      <w:r>
        <w:t>,</w:t>
      </w:r>
      <w:r w:rsidRPr="00405109">
        <w:t xml:space="preserve"> </w:t>
      </w:r>
      <w:r w:rsidRPr="00405109">
        <w:rPr>
          <w:position w:val="-14"/>
        </w:rPr>
        <w:object w:dxaOrig="279" w:dyaOrig="400">
          <v:shape id="_x0000_i1026" type="#_x0000_t75" style="width:14.25pt;height:20.25pt" o:ole="" fillcolor="window">
            <v:imagedata r:id="rId10" o:title=""/>
          </v:shape>
          <o:OLEObject Type="Embed" ProgID="Equation.3" ShapeID="_x0000_i1026" DrawAspect="Content" ObjectID="_1616192855" r:id="rId11"/>
        </w:object>
      </w:r>
      <w:r w:rsidRPr="00405109">
        <w:t xml:space="preserve"> и полное число этих испытаний есть </w:t>
      </w:r>
      <w:r w:rsidRPr="00405109">
        <w:rPr>
          <w:i/>
          <w:lang w:val="en-US"/>
        </w:rPr>
        <w:t>N</w:t>
      </w:r>
      <w:r w:rsidRPr="00405109">
        <w:t>.</w:t>
      </w:r>
      <w:r>
        <w:t xml:space="preserve"> </w:t>
      </w:r>
      <w:r w:rsidRPr="00405109">
        <w:t xml:space="preserve">Тогда среднее арифметическое величины </w:t>
      </w:r>
      <w:r w:rsidRPr="00405109">
        <w:rPr>
          <w:position w:val="-10"/>
        </w:rPr>
        <w:object w:dxaOrig="200" w:dyaOrig="320">
          <v:shape id="_x0000_i1027" type="#_x0000_t75" style="width:9.75pt;height:15.75pt" o:ole="" fillcolor="window">
            <v:imagedata r:id="rId8" o:title=""/>
          </v:shape>
          <o:OLEObject Type="Embed" ProgID="Equation.3" ShapeID="_x0000_i1027" DrawAspect="Content" ObjectID="_1616192856" r:id="rId12"/>
        </w:object>
      </w:r>
      <w:r w:rsidRPr="00405109">
        <w:t>,</w:t>
      </w:r>
      <w:r>
        <w:t xml:space="preserve"> </w:t>
      </w:r>
      <w:r w:rsidRPr="00405109">
        <w:t xml:space="preserve"> обозначаемое как</w:t>
      </w:r>
      <w:r w:rsidRPr="00405109">
        <w:rPr>
          <w:position w:val="-10"/>
        </w:rPr>
        <w:object w:dxaOrig="360" w:dyaOrig="380">
          <v:shape id="_x0000_i1028" type="#_x0000_t75" style="width:18pt;height:18.75pt" o:ole="" fillcolor="window">
            <v:imagedata r:id="rId13" o:title=""/>
          </v:shape>
          <o:OLEObject Type="Embed" ProgID="Equation.3" ShapeID="_x0000_i1028" DrawAspect="Content" ObjectID="_1616192857" r:id="rId14"/>
        </w:object>
      </w:r>
      <w:r w:rsidRPr="00405109">
        <w:t>, есть</w:t>
      </w:r>
      <w:r>
        <w:t xml:space="preserve"> </w:t>
      </w:r>
    </w:p>
    <w:p w:rsidR="0046378D" w:rsidRDefault="00E85424" w:rsidP="00E85424">
      <w:pPr>
        <w:ind w:firstLine="0"/>
        <w:jc w:val="right"/>
      </w:pPr>
      <w:r w:rsidRPr="00405109">
        <w:rPr>
          <w:position w:val="-30"/>
        </w:rPr>
        <w:object w:dxaOrig="1400" w:dyaOrig="700">
          <v:shape id="_x0000_i1029" type="#_x0000_t75" style="width:69.75pt;height:35.25pt" o:ole="" fillcolor="window">
            <v:imagedata r:id="rId15" o:title=""/>
          </v:shape>
          <o:OLEObject Type="Embed" ProgID="Equation.3" ShapeID="_x0000_i1029" DrawAspect="Content" ObjectID="_1616192858" r:id="rId16"/>
        </w:object>
      </w:r>
      <w:r>
        <w:t>.</w:t>
      </w:r>
      <w:r>
        <w:tab/>
      </w:r>
      <w:r>
        <w:tab/>
      </w:r>
      <w:r>
        <w:tab/>
      </w:r>
      <w:r>
        <w:tab/>
        <w:t xml:space="preserve">     (2.1)</w:t>
      </w:r>
    </w:p>
    <w:p w:rsidR="00E85424" w:rsidRDefault="00E85424" w:rsidP="00E85424">
      <w:r>
        <w:t xml:space="preserve">Эта </w:t>
      </w:r>
      <w:r w:rsidRPr="00405109">
        <w:t xml:space="preserve">величина случайна, однако при </w:t>
      </w:r>
      <w:r w:rsidRPr="00405109">
        <w:rPr>
          <w:position w:val="-6"/>
        </w:rPr>
        <w:object w:dxaOrig="800" w:dyaOrig="279">
          <v:shape id="_x0000_i1030" type="#_x0000_t75" style="width:39.75pt;height:14.25pt" o:ole="" fillcolor="window">
            <v:imagedata r:id="rId17" o:title=""/>
          </v:shape>
          <o:OLEObject Type="Embed" ProgID="Equation.3" ShapeID="_x0000_i1030" DrawAspect="Content" ObjectID="_1616192859" r:id="rId18"/>
        </w:object>
      </w:r>
      <w:r w:rsidRPr="00405109">
        <w:t xml:space="preserve"> она в силу статистической устойчивости стремится к некоторому пределу, носящему название </w:t>
      </w:r>
      <w:r w:rsidRPr="00405109">
        <w:rPr>
          <w:i/>
        </w:rPr>
        <w:t>математического ожидания</w:t>
      </w:r>
      <w:r w:rsidRPr="00405109">
        <w:t xml:space="preserve"> (МО) величины </w:t>
      </w:r>
      <w:r w:rsidRPr="00405109">
        <w:rPr>
          <w:position w:val="-10"/>
        </w:rPr>
        <w:object w:dxaOrig="200" w:dyaOrig="320">
          <v:shape id="_x0000_i1031" type="#_x0000_t75" style="width:9.75pt;height:15.75pt" o:ole="" fillcolor="window">
            <v:imagedata r:id="rId8" o:title=""/>
          </v:shape>
          <o:OLEObject Type="Embed" ProgID="Equation.3" ShapeID="_x0000_i1031" DrawAspect="Content" ObjectID="_1616192860" r:id="rId19"/>
        </w:object>
      </w:r>
      <w:r w:rsidRPr="00405109">
        <w:t xml:space="preserve">. Оно обозначается как </w:t>
      </w:r>
      <w:r w:rsidRPr="00405109">
        <w:rPr>
          <w:position w:val="-10"/>
        </w:rPr>
        <w:object w:dxaOrig="360" w:dyaOrig="340">
          <v:shape id="_x0000_i1032" type="#_x0000_t75" style="width:18pt;height:17.25pt" o:ole="" fillcolor="window">
            <v:imagedata r:id="rId20" o:title=""/>
          </v:shape>
          <o:OLEObject Type="Embed" ProgID="Equation.3" ShapeID="_x0000_i1032" DrawAspect="Content" ObjectID="_1616192861" r:id="rId21"/>
        </w:object>
      </w:r>
      <w:r w:rsidRPr="00405109">
        <w:t xml:space="preserve">. Для дискретной </w:t>
      </w:r>
      <w:proofErr w:type="spellStart"/>
      <w:r w:rsidRPr="00405109">
        <w:t>с.в</w:t>
      </w:r>
      <w:proofErr w:type="spellEnd"/>
      <w:r w:rsidRPr="00405109">
        <w:t>. оно выражается формулой</w:t>
      </w:r>
    </w:p>
    <w:p w:rsidR="00E85424" w:rsidRDefault="00E85424" w:rsidP="00E85424">
      <w:pPr>
        <w:ind w:firstLine="0"/>
        <w:jc w:val="right"/>
      </w:pPr>
      <w:r w:rsidRPr="00405109">
        <w:rPr>
          <w:position w:val="-28"/>
        </w:rPr>
        <w:object w:dxaOrig="2000" w:dyaOrig="680">
          <v:shape id="_x0000_i1033" type="#_x0000_t75" style="width:99.75pt;height:33.75pt" o:ole="" fillcolor="window">
            <v:imagedata r:id="rId22" o:title=""/>
          </v:shape>
          <o:OLEObject Type="Embed" ProgID="Equation.3" ShapeID="_x0000_i1033" DrawAspect="Content" ObjectID="_1616192862" r:id="rId23"/>
        </w:object>
      </w:r>
      <w:r>
        <w:t>,</w:t>
      </w:r>
      <w:r>
        <w:tab/>
      </w:r>
      <w:r>
        <w:tab/>
      </w:r>
      <w:r>
        <w:tab/>
      </w:r>
      <w:r>
        <w:tab/>
      </w:r>
      <w:r>
        <w:tab/>
        <w:t>(2.2</w:t>
      </w:r>
      <w:r w:rsidRPr="00405109">
        <w:t>)</w:t>
      </w:r>
    </w:p>
    <w:p w:rsidR="00E85424" w:rsidRPr="00405109" w:rsidRDefault="00E85424" w:rsidP="00E85424">
      <w:pPr>
        <w:ind w:right="-284" w:firstLine="600"/>
      </w:pPr>
      <w:r w:rsidRPr="00405109">
        <w:t>а для непрерывной – формулой</w:t>
      </w:r>
    </w:p>
    <w:p w:rsidR="00E85424" w:rsidRDefault="00E85424" w:rsidP="00E85424">
      <w:pPr>
        <w:ind w:firstLine="0"/>
        <w:jc w:val="right"/>
      </w:pPr>
      <w:r w:rsidRPr="00405109">
        <w:rPr>
          <w:position w:val="-30"/>
        </w:rPr>
        <w:object w:dxaOrig="2320" w:dyaOrig="740">
          <v:shape id="_x0000_i1034" type="#_x0000_t75" style="width:116.25pt;height:36.75pt" o:ole="" fillcolor="window">
            <v:imagedata r:id="rId24" o:title=""/>
          </v:shape>
          <o:OLEObject Type="Embed" ProgID="Equation.3" ShapeID="_x0000_i1034" DrawAspect="Content" ObjectID="_1616192863" r:id="rId25"/>
        </w:object>
      </w:r>
      <w:r>
        <w:t>.</w:t>
      </w:r>
      <w:r>
        <w:tab/>
      </w:r>
      <w:r>
        <w:tab/>
      </w:r>
      <w:r>
        <w:tab/>
      </w:r>
      <w:r>
        <w:tab/>
        <w:t xml:space="preserve">   (2.3)</w:t>
      </w:r>
    </w:p>
    <w:p w:rsidR="00E85424" w:rsidRPr="00405109" w:rsidRDefault="00E85424" w:rsidP="00E85424">
      <w:pPr>
        <w:ind w:right="-142" w:firstLine="600"/>
      </w:pPr>
      <w:r>
        <w:lastRenderedPageBreak/>
        <w:t xml:space="preserve">В </w:t>
      </w:r>
      <w:r w:rsidRPr="00405109">
        <w:t xml:space="preserve">формуле (2.2) </w:t>
      </w:r>
      <w:r w:rsidRPr="00405109">
        <w:rPr>
          <w:i/>
          <w:lang w:val="en-US"/>
        </w:rPr>
        <w:t>n</w:t>
      </w:r>
      <w:r w:rsidRPr="00405109">
        <w:t xml:space="preserve"> величин </w:t>
      </w:r>
      <w:r w:rsidRPr="00405109">
        <w:rPr>
          <w:position w:val="-12"/>
        </w:rPr>
        <w:object w:dxaOrig="240" w:dyaOrig="360">
          <v:shape id="_x0000_i1035" type="#_x0000_t75" style="width:12pt;height:18pt" o:ole="" fillcolor="window">
            <v:imagedata r:id="rId26" o:title=""/>
          </v:shape>
          <o:OLEObject Type="Embed" ProgID="Equation.3" ShapeID="_x0000_i1035" DrawAspect="Content" ObjectID="_1616192864" r:id="rId27"/>
        </w:object>
      </w:r>
      <w:r>
        <w:t xml:space="preserve"> </w:t>
      </w:r>
      <w:r w:rsidRPr="00405109">
        <w:t xml:space="preserve">представляют собой полную совокупность значений, которые может принимать дискретная </w:t>
      </w:r>
      <w:proofErr w:type="spellStart"/>
      <w:r w:rsidRPr="00405109">
        <w:t>с.в</w:t>
      </w:r>
      <w:proofErr w:type="spellEnd"/>
      <w:r w:rsidRPr="00405109">
        <w:t xml:space="preserve">. </w:t>
      </w:r>
      <w:r w:rsidRPr="00405109">
        <w:rPr>
          <w:position w:val="-10"/>
        </w:rPr>
        <w:object w:dxaOrig="200" w:dyaOrig="320">
          <v:shape id="_x0000_i1036" type="#_x0000_t75" style="width:9.75pt;height:15.75pt" o:ole="" fillcolor="window">
            <v:imagedata r:id="rId8" o:title=""/>
          </v:shape>
          <o:OLEObject Type="Embed" ProgID="Equation.3" ShapeID="_x0000_i1036" DrawAspect="Content" ObjectID="_1616192865" r:id="rId28"/>
        </w:object>
      </w:r>
      <w:r w:rsidRPr="00405109">
        <w:t>,</w:t>
      </w:r>
      <w:r>
        <w:t xml:space="preserve"> </w:t>
      </w:r>
      <w:r w:rsidRPr="00405109">
        <w:t xml:space="preserve"> а </w:t>
      </w:r>
      <w:r w:rsidRPr="00405109">
        <w:rPr>
          <w:position w:val="-12"/>
        </w:rPr>
        <w:object w:dxaOrig="240" w:dyaOrig="360">
          <v:shape id="_x0000_i1037" type="#_x0000_t75" style="width:12pt;height:18pt" o:ole="" fillcolor="window">
            <v:imagedata r:id="rId29" o:title=""/>
          </v:shape>
          <o:OLEObject Type="Embed" ProgID="Equation.3" ShapeID="_x0000_i1037" DrawAspect="Content" ObjectID="_1616192866" r:id="rId30"/>
        </w:object>
      </w:r>
      <w:r w:rsidRPr="00405109">
        <w:t xml:space="preserve">- вероятности этих значений. В формуле (2.3) </w:t>
      </w:r>
      <w:r w:rsidRPr="00405109">
        <w:rPr>
          <w:position w:val="-10"/>
        </w:rPr>
        <w:object w:dxaOrig="499" w:dyaOrig="340">
          <v:shape id="_x0000_i1038" type="#_x0000_t75" style="width:24.75pt;height:17.25pt" o:ole="" fillcolor="window">
            <v:imagedata r:id="rId31" o:title=""/>
          </v:shape>
          <o:OLEObject Type="Embed" ProgID="Equation.3" ShapeID="_x0000_i1038" DrawAspect="Content" ObjectID="_1616192867" r:id="rId32"/>
        </w:object>
      </w:r>
      <w:r w:rsidRPr="00405109">
        <w:t xml:space="preserve"> есть плотнос</w:t>
      </w:r>
      <w:r>
        <w:t xml:space="preserve">ть вероятности непрерывной </w:t>
      </w:r>
      <w:proofErr w:type="spellStart"/>
      <w:r>
        <w:t>с.в</w:t>
      </w:r>
      <w:proofErr w:type="spellEnd"/>
      <w:r>
        <w:t>.</w:t>
      </w:r>
      <w:r w:rsidRPr="00405109">
        <w:rPr>
          <w:position w:val="-10"/>
        </w:rPr>
        <w:object w:dxaOrig="200" w:dyaOrig="320">
          <v:shape id="_x0000_i1039" type="#_x0000_t75" style="width:9.75pt;height:15.75pt" o:ole="" fillcolor="window">
            <v:imagedata r:id="rId8" o:title=""/>
          </v:shape>
          <o:OLEObject Type="Embed" ProgID="Equation.3" ShapeID="_x0000_i1039" DrawAspect="Content" ObjectID="_1616192868" r:id="rId33"/>
        </w:object>
      </w:r>
      <w:r w:rsidRPr="00405109">
        <w:t>.</w:t>
      </w:r>
    </w:p>
    <w:p w:rsidR="00E85424" w:rsidRDefault="00E85424" w:rsidP="00E85424">
      <w:pPr>
        <w:ind w:right="-142" w:firstLine="600"/>
      </w:pPr>
      <w:r w:rsidRPr="00405109">
        <w:tab/>
        <w:t xml:space="preserve">Строго говоря, </w:t>
      </w:r>
      <w:r w:rsidRPr="00405109">
        <w:rPr>
          <w:position w:val="-10"/>
        </w:rPr>
        <w:object w:dxaOrig="360" w:dyaOrig="380">
          <v:shape id="_x0000_i1040" type="#_x0000_t75" style="width:18pt;height:18.75pt" o:ole="" fillcolor="window">
            <v:imagedata r:id="rId13" o:title=""/>
          </v:shape>
          <o:OLEObject Type="Embed" ProgID="Equation.3" ShapeID="_x0000_i1040" DrawAspect="Content" ObjectID="_1616192869" r:id="rId34"/>
        </w:object>
      </w:r>
      <w:r w:rsidRPr="00405109">
        <w:t xml:space="preserve">не совпадает с </w:t>
      </w:r>
      <w:r w:rsidRPr="00405109">
        <w:rPr>
          <w:position w:val="-10"/>
        </w:rPr>
        <w:object w:dxaOrig="360" w:dyaOrig="340">
          <v:shape id="_x0000_i1041" type="#_x0000_t75" style="width:18pt;height:17.25pt" o:ole="" fillcolor="window">
            <v:imagedata r:id="rId20" o:title=""/>
          </v:shape>
          <o:OLEObject Type="Embed" ProgID="Equation.3" ShapeID="_x0000_i1041" DrawAspect="Content" ObjectID="_1616192870" r:id="rId35"/>
        </w:object>
      </w:r>
      <w:r w:rsidRPr="00405109">
        <w:t xml:space="preserve">, и это совпадение достигается только при </w:t>
      </w:r>
      <w:r w:rsidRPr="00405109">
        <w:rPr>
          <w:position w:val="-6"/>
        </w:rPr>
        <w:object w:dxaOrig="800" w:dyaOrig="279">
          <v:shape id="_x0000_i1042" type="#_x0000_t75" style="width:39.75pt;height:14.25pt" o:ole="" fillcolor="window">
            <v:imagedata r:id="rId17" o:title=""/>
          </v:shape>
          <o:OLEObject Type="Embed" ProgID="Equation.3" ShapeID="_x0000_i1042" DrawAspect="Content" ObjectID="_1616192871" r:id="rId36"/>
        </w:object>
      </w:r>
      <w:r w:rsidRPr="00405109">
        <w:t>. Следовательно,</w:t>
      </w:r>
      <w:r>
        <w:t xml:space="preserve"> </w:t>
      </w:r>
      <w:r w:rsidRPr="00405109">
        <w:t xml:space="preserve"> точное значение МО может быть найдено по формулам (2.2) и (2.3) при точном знании </w:t>
      </w:r>
      <w:r w:rsidRPr="00405109">
        <w:rPr>
          <w:position w:val="-12"/>
        </w:rPr>
        <w:object w:dxaOrig="240" w:dyaOrig="360">
          <v:shape id="_x0000_i1043" type="#_x0000_t75" style="width:12pt;height:18pt" o:ole="" fillcolor="window">
            <v:imagedata r:id="rId29" o:title=""/>
          </v:shape>
          <o:OLEObject Type="Embed" ProgID="Equation.3" ShapeID="_x0000_i1043" DrawAspect="Content" ObjectID="_1616192872" r:id="rId37"/>
        </w:object>
      </w:r>
      <w:r w:rsidRPr="00405109">
        <w:t xml:space="preserve">или </w:t>
      </w:r>
      <w:r w:rsidRPr="00405109">
        <w:rPr>
          <w:position w:val="-10"/>
        </w:rPr>
        <w:object w:dxaOrig="499" w:dyaOrig="340">
          <v:shape id="_x0000_i1044" type="#_x0000_t75" style="width:24.75pt;height:17.25pt" o:ole="" fillcolor="window">
            <v:imagedata r:id="rId31" o:title=""/>
          </v:shape>
          <o:OLEObject Type="Embed" ProgID="Equation.3" ShapeID="_x0000_i1044" DrawAspect="Content" ObjectID="_1616192873" r:id="rId38"/>
        </w:object>
      </w:r>
      <w:r w:rsidRPr="00405109">
        <w:t xml:space="preserve">, которые не всегда известны. В то же время экспериментально-расчетным путем  по формуле (2.1) может быть найдено только его приближенное значение </w:t>
      </w:r>
      <w:r w:rsidRPr="00405109">
        <w:rPr>
          <w:position w:val="-10"/>
        </w:rPr>
        <w:object w:dxaOrig="360" w:dyaOrig="380">
          <v:shape id="_x0000_i1045" type="#_x0000_t75" style="width:18pt;height:18.75pt" o:ole="" fillcolor="window">
            <v:imagedata r:id="rId13" o:title=""/>
          </v:shape>
          <o:OLEObject Type="Embed" ProgID="Equation.3" ShapeID="_x0000_i1045" DrawAspect="Content" ObjectID="_1616192874" r:id="rId39"/>
        </w:object>
      </w:r>
      <w:r w:rsidRPr="00405109">
        <w:t xml:space="preserve">, которое в связи с этим называется </w:t>
      </w:r>
      <w:r w:rsidRPr="00405109">
        <w:rPr>
          <w:i/>
        </w:rPr>
        <w:t>оценкой</w:t>
      </w:r>
      <w:r w:rsidRPr="00405109">
        <w:t xml:space="preserve"> математического ожидания.</w:t>
      </w:r>
    </w:p>
    <w:p w:rsidR="00E85424" w:rsidRPr="00831D82" w:rsidRDefault="00E85424" w:rsidP="00E85424">
      <w:pPr>
        <w:ind w:right="-142" w:firstLine="600"/>
      </w:pPr>
      <w:r w:rsidRPr="00831D82">
        <w:t xml:space="preserve">Итак, в силу данных выше определений </w:t>
      </w:r>
      <w:r w:rsidRPr="00831D82">
        <w:rPr>
          <w:position w:val="-10"/>
        </w:rPr>
        <w:object w:dxaOrig="360" w:dyaOrig="340">
          <v:shape id="_x0000_i1046" type="#_x0000_t75" style="width:18pt;height:17.25pt" o:ole="" fillcolor="window">
            <v:imagedata r:id="rId20" o:title=""/>
          </v:shape>
          <o:OLEObject Type="Embed" ProgID="Equation.3" ShapeID="_x0000_i1046" DrawAspect="Content" ObjectID="_1616192875" r:id="rId40"/>
        </w:object>
      </w:r>
      <w:r w:rsidRPr="00831D82">
        <w:t xml:space="preserve">является числовой характеристикой </w:t>
      </w:r>
      <w:proofErr w:type="spellStart"/>
      <w:r w:rsidRPr="00831D82">
        <w:t>с.в</w:t>
      </w:r>
      <w:proofErr w:type="spellEnd"/>
      <w:r w:rsidRPr="00831D82">
        <w:t xml:space="preserve">., а </w:t>
      </w:r>
      <w:r w:rsidRPr="00831D82">
        <w:rPr>
          <w:position w:val="-10"/>
        </w:rPr>
        <w:object w:dxaOrig="360" w:dyaOrig="380">
          <v:shape id="_x0000_i1047" type="#_x0000_t75" style="width:18pt;height:18.75pt" o:ole="" fillcolor="window">
            <v:imagedata r:id="rId13" o:title=""/>
          </v:shape>
          <o:OLEObject Type="Embed" ProgID="Equation.3" ShapeID="_x0000_i1047" DrawAspect="Content" ObjectID="_1616192876" r:id="rId41"/>
        </w:object>
      </w:r>
      <w:r w:rsidRPr="00831D82">
        <w:t xml:space="preserve">- ее приближенной оценкой. Величина </w:t>
      </w:r>
      <w:r w:rsidRPr="00831D82">
        <w:rPr>
          <w:position w:val="-10"/>
        </w:rPr>
        <w:object w:dxaOrig="360" w:dyaOrig="340">
          <v:shape id="_x0000_i1048" type="#_x0000_t75" style="width:18pt;height:17.25pt" o:ole="" fillcolor="window">
            <v:imagedata r:id="rId20" o:title=""/>
          </v:shape>
          <o:OLEObject Type="Embed" ProgID="Equation.3" ShapeID="_x0000_i1048" DrawAspect="Content" ObjectID="_1616192877" r:id="rId42"/>
        </w:object>
      </w:r>
      <w:r w:rsidRPr="00831D82">
        <w:t xml:space="preserve">определяет некоторую среднюю величину </w:t>
      </w:r>
      <w:r w:rsidRPr="00831D82">
        <w:rPr>
          <w:position w:val="-10"/>
        </w:rPr>
        <w:object w:dxaOrig="200" w:dyaOrig="320">
          <v:shape id="_x0000_i1049" type="#_x0000_t75" style="width:9.75pt;height:15.75pt" o:ole="" fillcolor="window">
            <v:imagedata r:id="rId8" o:title=""/>
          </v:shape>
          <o:OLEObject Type="Embed" ProgID="Equation.3" ShapeID="_x0000_i1049" DrawAspect="Content" ObjectID="_1616192878" r:id="rId43"/>
        </w:object>
      </w:r>
      <w:r w:rsidRPr="00831D82">
        <w:t>, вокруг которого группируются ее все возможные значения.</w:t>
      </w:r>
    </w:p>
    <w:p w:rsidR="00E85424" w:rsidRPr="00831D82" w:rsidRDefault="00E85424" w:rsidP="00345F39">
      <w:r w:rsidRPr="00831D82">
        <w:t xml:space="preserve">Другие числовые характеристики </w:t>
      </w:r>
      <w:proofErr w:type="spellStart"/>
      <w:r w:rsidRPr="00831D82">
        <w:t>с.в</w:t>
      </w:r>
      <w:proofErr w:type="spellEnd"/>
      <w:r w:rsidRPr="00831D82">
        <w:t xml:space="preserve">. </w:t>
      </w:r>
      <w:r w:rsidRPr="00831D82">
        <w:rPr>
          <w:position w:val="-10"/>
        </w:rPr>
        <w:object w:dxaOrig="200" w:dyaOrig="320">
          <v:shape id="_x0000_i1050" type="#_x0000_t75" style="width:9.75pt;height:15.75pt" o:ole="" fillcolor="window">
            <v:imagedata r:id="rId8" o:title=""/>
          </v:shape>
          <o:OLEObject Type="Embed" ProgID="Equation.3" ShapeID="_x0000_i1050" DrawAspect="Content" ObjectID="_1616192879" r:id="rId44"/>
        </w:object>
      </w:r>
      <w:r w:rsidRPr="00831D82">
        <w:t xml:space="preserve"> находятся путем осреднения некоторых детерминированных функций случайного аргумента </w:t>
      </w:r>
      <w:r w:rsidRPr="00831D82">
        <w:rPr>
          <w:position w:val="-10"/>
        </w:rPr>
        <w:object w:dxaOrig="499" w:dyaOrig="340">
          <v:shape id="_x0000_i1051" type="#_x0000_t75" style="width:24.75pt;height:17.25pt" o:ole="" fillcolor="window">
            <v:imagedata r:id="rId45" o:title=""/>
          </v:shape>
          <o:OLEObject Type="Embed" ProgID="Equation.3" ShapeID="_x0000_i1051" DrawAspect="Content" ObjectID="_1616192880" r:id="rId46"/>
        </w:object>
      </w:r>
      <w:r w:rsidRPr="00831D82">
        <w:t>. Если число испытаний</w:t>
      </w:r>
      <w:r>
        <w:t xml:space="preserve">, </w:t>
      </w:r>
      <w:r w:rsidRPr="00831D82">
        <w:t>конечно, то по аналогии с формулой (2.1) получим оценки таких характеристик в виде</w:t>
      </w:r>
    </w:p>
    <w:p w:rsidR="00E85424" w:rsidRDefault="00E85424" w:rsidP="00E85424">
      <w:pPr>
        <w:ind w:right="-142" w:firstLine="0"/>
        <w:jc w:val="right"/>
      </w:pPr>
      <w:r w:rsidRPr="00831D82">
        <w:rPr>
          <w:position w:val="-30"/>
        </w:rPr>
        <w:object w:dxaOrig="1900" w:dyaOrig="700">
          <v:shape id="_x0000_i1052" type="#_x0000_t75" style="width:95.25pt;height:35.25pt" o:ole="" fillcolor="window">
            <v:imagedata r:id="rId47" o:title=""/>
          </v:shape>
          <o:OLEObject Type="Embed" ProgID="Equation.3" ShapeID="_x0000_i1052" DrawAspect="Content" ObjectID="_1616192881" r:id="rId48"/>
        </w:object>
      </w:r>
      <w:r>
        <w:t>.</w:t>
      </w:r>
      <w:r>
        <w:tab/>
      </w:r>
      <w:r>
        <w:tab/>
      </w:r>
      <w:r>
        <w:tab/>
      </w:r>
      <w:r>
        <w:tab/>
      </w:r>
      <w:r>
        <w:tab/>
        <w:t xml:space="preserve">  (2.4)</w:t>
      </w:r>
    </w:p>
    <w:p w:rsidR="00E85424" w:rsidRDefault="00E85424" w:rsidP="00E85424">
      <w:pPr>
        <w:ind w:right="-142" w:firstLine="600"/>
      </w:pPr>
      <w:r w:rsidRPr="00831D82">
        <w:t xml:space="preserve">При </w:t>
      </w:r>
      <w:r w:rsidRPr="00831D82">
        <w:rPr>
          <w:position w:val="-6"/>
        </w:rPr>
        <w:object w:dxaOrig="800" w:dyaOrig="279">
          <v:shape id="_x0000_i1053" type="#_x0000_t75" style="width:39.75pt;height:14.25pt" o:ole="" fillcolor="window">
            <v:imagedata r:id="rId17" o:title=""/>
          </v:shape>
          <o:OLEObject Type="Embed" ProgID="Equation.3" ShapeID="_x0000_i1053" DrawAspect="Content" ObjectID="_1616192882" r:id="rId49"/>
        </w:object>
      </w:r>
      <w:r w:rsidRPr="00831D82">
        <w:t xml:space="preserve"> они переходят в МО этих функций:</w:t>
      </w:r>
    </w:p>
    <w:p w:rsidR="00E85424" w:rsidRDefault="00E85424" w:rsidP="00345F39">
      <w:pPr>
        <w:ind w:right="-142" w:firstLine="0"/>
        <w:jc w:val="right"/>
      </w:pPr>
      <w:r w:rsidRPr="00831D82">
        <w:rPr>
          <w:position w:val="-28"/>
        </w:rPr>
        <w:object w:dxaOrig="2180" w:dyaOrig="680">
          <v:shape id="_x0000_i1054" type="#_x0000_t75" style="width:108.75pt;height:33.75pt" o:ole="" fillcolor="window">
            <v:imagedata r:id="rId50" o:title=""/>
          </v:shape>
          <o:OLEObject Type="Embed" ProgID="Equation.3" ShapeID="_x0000_i1054" DrawAspect="Content" ObjectID="_1616192883" r:id="rId51"/>
        </w:object>
      </w:r>
      <w:r w:rsidR="00345F39">
        <w:tab/>
      </w:r>
      <w:r w:rsidR="00345F39">
        <w:tab/>
      </w:r>
      <w:r w:rsidR="00345F39">
        <w:tab/>
      </w:r>
      <w:r w:rsidR="00345F39">
        <w:tab/>
        <w:t xml:space="preserve">   </w:t>
      </w:r>
      <w:r>
        <w:t>(2.5)</w:t>
      </w:r>
    </w:p>
    <w:p w:rsidR="00345F39" w:rsidRDefault="00345F39" w:rsidP="00345F39">
      <w:r>
        <w:t xml:space="preserve">Для дискретной </w:t>
      </w:r>
      <w:proofErr w:type="spellStart"/>
      <w:r>
        <w:t>с.в</w:t>
      </w:r>
      <w:proofErr w:type="spellEnd"/>
      <w:r>
        <w:t xml:space="preserve">. </w:t>
      </w:r>
      <w:r w:rsidRPr="00831D82">
        <w:rPr>
          <w:position w:val="-10"/>
        </w:rPr>
        <w:object w:dxaOrig="200" w:dyaOrig="320">
          <v:shape id="_x0000_i1055" type="#_x0000_t75" style="width:9.75pt;height:15.75pt" o:ole="" fillcolor="window">
            <v:imagedata r:id="rId8" o:title=""/>
          </v:shape>
          <o:OLEObject Type="Embed" ProgID="Equation.3" ShapeID="_x0000_i1055" DrawAspect="Content" ObjectID="_1616192884" r:id="rId52"/>
        </w:object>
      </w:r>
      <w:r w:rsidRPr="00831D82">
        <w:t xml:space="preserve"> и</w:t>
      </w:r>
    </w:p>
    <w:p w:rsidR="00345F39" w:rsidRDefault="00345F39" w:rsidP="00345F39">
      <w:pPr>
        <w:ind w:right="-142" w:firstLine="0"/>
        <w:jc w:val="right"/>
      </w:pPr>
      <w:r w:rsidRPr="00831D82">
        <w:rPr>
          <w:position w:val="-30"/>
        </w:rPr>
        <w:object w:dxaOrig="2500" w:dyaOrig="740">
          <v:shape id="_x0000_i1056" type="#_x0000_t75" style="width:125.25pt;height:36.75pt" o:ole="" fillcolor="window">
            <v:imagedata r:id="rId53" o:title=""/>
          </v:shape>
          <o:OLEObject Type="Embed" ProgID="Equation.3" ShapeID="_x0000_i1056" DrawAspect="Content" ObjectID="_1616192885" r:id="rId54"/>
        </w:object>
      </w:r>
      <w:r>
        <w:tab/>
      </w:r>
      <w:r>
        <w:tab/>
      </w:r>
      <w:r>
        <w:tab/>
      </w:r>
      <w:r>
        <w:tab/>
        <w:t xml:space="preserve">     (2.6)</w:t>
      </w:r>
    </w:p>
    <w:p w:rsidR="00345F39" w:rsidRPr="00831D82" w:rsidRDefault="00345F39" w:rsidP="00345F39">
      <w:pPr>
        <w:ind w:right="-142" w:firstLine="600"/>
      </w:pPr>
      <w:r w:rsidRPr="00831D82">
        <w:t>для непрерывной.</w:t>
      </w:r>
    </w:p>
    <w:p w:rsidR="00345F39" w:rsidRPr="00831D82" w:rsidRDefault="00345F39" w:rsidP="00345F39">
      <w:r w:rsidRPr="00831D82">
        <w:lastRenderedPageBreak/>
        <w:t xml:space="preserve">На практике наибольшую применимость имеют </w:t>
      </w:r>
      <w:r w:rsidRPr="00831D82">
        <w:rPr>
          <w:i/>
        </w:rPr>
        <w:t>центральные моменты</w:t>
      </w:r>
      <w:r w:rsidRPr="00831D82">
        <w:t xml:space="preserve"> различных порядков, обозначаемые как </w:t>
      </w:r>
      <w:r w:rsidRPr="00831D82">
        <w:rPr>
          <w:position w:val="-12"/>
        </w:rPr>
        <w:object w:dxaOrig="300" w:dyaOrig="360">
          <v:shape id="_x0000_i1057" type="#_x0000_t75" style="width:15pt;height:18pt" o:ole="" fillcolor="window">
            <v:imagedata r:id="rId55" o:title=""/>
          </v:shape>
          <o:OLEObject Type="Embed" ProgID="Equation.3" ShapeID="_x0000_i1057" DrawAspect="Content" ObjectID="_1616192886" r:id="rId56"/>
        </w:object>
      </w:r>
      <w:r w:rsidRPr="00831D82">
        <w:t xml:space="preserve">. Для них </w:t>
      </w:r>
      <w:r w:rsidRPr="00831D82">
        <w:rPr>
          <w:position w:val="-10"/>
        </w:rPr>
        <w:object w:dxaOrig="1680" w:dyaOrig="360">
          <v:shape id="_x0000_i1058" type="#_x0000_t75" style="width:84pt;height:18pt" o:ole="" fillcolor="window">
            <v:imagedata r:id="rId57" o:title=""/>
          </v:shape>
          <o:OLEObject Type="Embed" ProgID="Equation.3" ShapeID="_x0000_i1058" DrawAspect="Content" ObjectID="_1616192887" r:id="rId58"/>
        </w:object>
      </w:r>
      <w:r w:rsidRPr="00831D82">
        <w:t xml:space="preserve">, где порядок </w:t>
      </w:r>
      <w:r w:rsidRPr="00831D82">
        <w:rPr>
          <w:i/>
          <w:lang w:val="en-US"/>
        </w:rPr>
        <w:t>k</w:t>
      </w:r>
      <w:r w:rsidRPr="00831D82">
        <w:t xml:space="preserve"> – целые неотрицательные числа. Величина </w:t>
      </w:r>
      <w:r w:rsidRPr="00831D82">
        <w:rPr>
          <w:position w:val="-10"/>
        </w:rPr>
        <w:object w:dxaOrig="900" w:dyaOrig="340">
          <v:shape id="_x0000_i1059" type="#_x0000_t75" style="width:45pt;height:17.25pt" o:ole="" fillcolor="window">
            <v:imagedata r:id="rId59" o:title=""/>
          </v:shape>
          <o:OLEObject Type="Embed" ProgID="Equation.3" ShapeID="_x0000_i1059" DrawAspect="Content" ObjectID="_1616192888" r:id="rId60"/>
        </w:object>
      </w:r>
      <w:r w:rsidRPr="00831D82">
        <w:t xml:space="preserve">, получаемая из каждого значения </w:t>
      </w:r>
      <w:r w:rsidRPr="00831D82">
        <w:rPr>
          <w:i/>
        </w:rPr>
        <w:t xml:space="preserve">исходной </w:t>
      </w:r>
      <w:proofErr w:type="spellStart"/>
      <w:r w:rsidRPr="00831D82">
        <w:t>с.в</w:t>
      </w:r>
      <w:proofErr w:type="spellEnd"/>
      <w:r w:rsidRPr="00831D82">
        <w:t xml:space="preserve">. </w:t>
      </w:r>
      <w:r w:rsidRPr="00831D82">
        <w:rPr>
          <w:position w:val="-10"/>
        </w:rPr>
        <w:object w:dxaOrig="200" w:dyaOrig="320">
          <v:shape id="_x0000_i1060" type="#_x0000_t75" style="width:9.75pt;height:15.75pt" o:ole="" fillcolor="window">
            <v:imagedata r:id="rId8" o:title=""/>
          </v:shape>
          <o:OLEObject Type="Embed" ProgID="Equation.3" ShapeID="_x0000_i1060" DrawAspect="Content" ObjectID="_1616192889" r:id="rId61"/>
        </w:object>
      </w:r>
      <w:r w:rsidRPr="00831D82">
        <w:t xml:space="preserve"> вычитанием ее МО, называется </w:t>
      </w:r>
      <w:r w:rsidRPr="00831D82">
        <w:rPr>
          <w:i/>
        </w:rPr>
        <w:t>центрированной</w:t>
      </w:r>
      <w:r w:rsidRPr="00831D82">
        <w:t xml:space="preserve">, а сама процедура этого вычитания – </w:t>
      </w:r>
      <w:r w:rsidRPr="00831D82">
        <w:rPr>
          <w:i/>
        </w:rPr>
        <w:t>центрированием</w:t>
      </w:r>
      <w:r w:rsidRPr="00831D82">
        <w:t xml:space="preserve">. Итак, имеем оценку момента </w:t>
      </w:r>
      <w:r w:rsidRPr="00831D82">
        <w:rPr>
          <w:i/>
          <w:lang w:val="en-US"/>
        </w:rPr>
        <w:t>k</w:t>
      </w:r>
      <w:r w:rsidRPr="00831D82">
        <w:rPr>
          <w:i/>
        </w:rPr>
        <w:t xml:space="preserve"> </w:t>
      </w:r>
      <w:r w:rsidRPr="00831D82">
        <w:t xml:space="preserve">– </w:t>
      </w:r>
      <w:proofErr w:type="spellStart"/>
      <w:r w:rsidRPr="00831D82">
        <w:t>го</w:t>
      </w:r>
      <w:proofErr w:type="spellEnd"/>
      <w:r w:rsidRPr="00831D82">
        <w:t xml:space="preserve"> порядка</w:t>
      </w:r>
    </w:p>
    <w:p w:rsidR="00345F39" w:rsidRDefault="00345F39" w:rsidP="00345F39">
      <w:pPr>
        <w:ind w:right="-142" w:firstLine="0"/>
        <w:jc w:val="right"/>
      </w:pPr>
      <w:r w:rsidRPr="00831D82">
        <w:rPr>
          <w:position w:val="-30"/>
        </w:rPr>
        <w:object w:dxaOrig="2079" w:dyaOrig="700">
          <v:shape id="_x0000_i1061" type="#_x0000_t75" style="width:104.25pt;height:35.25pt" o:ole="" fillcolor="window">
            <v:imagedata r:id="rId62" o:title=""/>
          </v:shape>
          <o:OLEObject Type="Embed" ProgID="Equation.3" ShapeID="_x0000_i1061" DrawAspect="Content" ObjectID="_1616192890" r:id="rId63"/>
        </w:object>
      </w:r>
      <w:r>
        <w:tab/>
      </w:r>
      <w:r>
        <w:tab/>
      </w:r>
      <w:r>
        <w:tab/>
      </w:r>
      <w:r>
        <w:tab/>
      </w:r>
      <w:r>
        <w:tab/>
        <w:t xml:space="preserve">   (2.6)</w:t>
      </w:r>
    </w:p>
    <w:p w:rsidR="00345F39" w:rsidRPr="00831D82" w:rsidRDefault="00345F39" w:rsidP="00345F39">
      <w:r w:rsidRPr="00831D82">
        <w:t xml:space="preserve">При </w:t>
      </w:r>
      <w:r w:rsidRPr="00831D82">
        <w:rPr>
          <w:position w:val="-6"/>
        </w:rPr>
        <w:object w:dxaOrig="800" w:dyaOrig="279">
          <v:shape id="_x0000_i1062" type="#_x0000_t75" style="width:39.75pt;height:14.25pt" o:ole="" fillcolor="window">
            <v:imagedata r:id="rId17" o:title=""/>
          </v:shape>
          <o:OLEObject Type="Embed" ProgID="Equation.3" ShapeID="_x0000_i1062" DrawAspect="Content" ObjectID="_1616192891" r:id="rId64"/>
        </w:object>
      </w:r>
      <w:r w:rsidRPr="00831D82">
        <w:t xml:space="preserve"> отсюда получим</w:t>
      </w:r>
    </w:p>
    <w:p w:rsidR="00345F39" w:rsidRPr="00831D82" w:rsidRDefault="00345F39" w:rsidP="00345F39">
      <w:pPr>
        <w:ind w:right="-142" w:firstLine="600"/>
        <w:jc w:val="right"/>
      </w:pPr>
      <w:r>
        <w:t xml:space="preserve"> </w:t>
      </w:r>
      <w:r w:rsidRPr="000A72BB">
        <w:t xml:space="preserve">  </w:t>
      </w:r>
      <w:r w:rsidRPr="00831D82">
        <w:rPr>
          <w:position w:val="-34"/>
        </w:rPr>
        <w:object w:dxaOrig="2600" w:dyaOrig="840">
          <v:shape id="_x0000_i1063" type="#_x0000_t75" style="width:129.75pt;height:42pt" o:ole="" fillcolor="window">
            <v:imagedata r:id="rId65" o:title=""/>
          </v:shape>
          <o:OLEObject Type="Embed" ProgID="Equation.3" ShapeID="_x0000_i1063" DrawAspect="Content" ObjectID="_1616192892" r:id="rId66"/>
        </w:object>
      </w:r>
      <w:r w:rsidRPr="00831D82">
        <w:rPr>
          <w:u w:val="single"/>
        </w:rPr>
        <w:t xml:space="preserve"> </w:t>
      </w:r>
      <w:r>
        <w:t xml:space="preserve">       </w:t>
      </w:r>
      <w:r>
        <w:tab/>
        <w:t xml:space="preserve">          </w:t>
      </w:r>
      <w:r>
        <w:tab/>
      </w:r>
      <w:r>
        <w:tab/>
        <w:t xml:space="preserve">       </w:t>
      </w:r>
      <w:r w:rsidRPr="00831D82">
        <w:t xml:space="preserve">  (2.8)</w:t>
      </w:r>
    </w:p>
    <w:p w:rsidR="00345F39" w:rsidRPr="00831D82" w:rsidRDefault="00345F39" w:rsidP="00345F39">
      <w:r w:rsidRPr="00831D82">
        <w:t xml:space="preserve">для дискретной </w:t>
      </w:r>
      <w:proofErr w:type="spellStart"/>
      <w:r w:rsidRPr="00831D82">
        <w:t>с.в</w:t>
      </w:r>
      <w:proofErr w:type="spellEnd"/>
      <w:r w:rsidRPr="00831D82">
        <w:t>. и</w:t>
      </w:r>
    </w:p>
    <w:p w:rsidR="00345F39" w:rsidRPr="00831D82" w:rsidRDefault="00345F39" w:rsidP="00345F39">
      <w:pPr>
        <w:ind w:right="-142" w:firstLine="600"/>
        <w:jc w:val="right"/>
      </w:pPr>
      <w:r w:rsidRPr="000A72BB">
        <w:t xml:space="preserve"> </w:t>
      </w:r>
      <w:r w:rsidRPr="00831D82">
        <w:rPr>
          <w:position w:val="-30"/>
        </w:rPr>
        <w:object w:dxaOrig="2400" w:dyaOrig="740">
          <v:shape id="_x0000_i1064" type="#_x0000_t75" style="width:120pt;height:36.75pt" o:ole="" fillcolor="window">
            <v:imagedata r:id="rId67" o:title=""/>
          </v:shape>
          <o:OLEObject Type="Embed" ProgID="Equation.3" ShapeID="_x0000_i1064" DrawAspect="Content" ObjectID="_1616192893" r:id="rId68"/>
        </w:object>
      </w:r>
      <w:r>
        <w:tab/>
      </w:r>
      <w:r>
        <w:tab/>
      </w:r>
      <w:r>
        <w:tab/>
        <w:t xml:space="preserve">              </w:t>
      </w:r>
      <w:r w:rsidRPr="00831D82">
        <w:t xml:space="preserve">  (2.9)</w:t>
      </w:r>
    </w:p>
    <w:p w:rsidR="00345F39" w:rsidRPr="00831D82" w:rsidRDefault="00345F39" w:rsidP="00345F39">
      <w:r w:rsidRPr="00831D82">
        <w:t xml:space="preserve">для непрерывной </w:t>
      </w:r>
      <w:proofErr w:type="spellStart"/>
      <w:r w:rsidRPr="00831D82">
        <w:t>с.в</w:t>
      </w:r>
      <w:proofErr w:type="spellEnd"/>
      <w:r w:rsidRPr="00831D82">
        <w:t>.</w:t>
      </w:r>
    </w:p>
    <w:p w:rsidR="00345F39" w:rsidRPr="00831D82" w:rsidRDefault="00345F39" w:rsidP="00345F39">
      <w:r w:rsidRPr="00831D82">
        <w:t xml:space="preserve">Физическая размерность </w:t>
      </w:r>
      <w:r w:rsidRPr="00831D82">
        <w:rPr>
          <w:position w:val="-12"/>
        </w:rPr>
        <w:object w:dxaOrig="300" w:dyaOrig="360">
          <v:shape id="_x0000_i1065" type="#_x0000_t75" style="width:15pt;height:18pt" o:ole="" fillcolor="window">
            <v:imagedata r:id="rId55" o:title=""/>
          </v:shape>
          <o:OLEObject Type="Embed" ProgID="Equation.3" ShapeID="_x0000_i1065" DrawAspect="Content" ObjectID="_1616192894" r:id="rId69"/>
        </w:object>
      </w:r>
      <w:r w:rsidRPr="00831D82">
        <w:t xml:space="preserve"> и </w:t>
      </w:r>
      <w:r w:rsidRPr="00831D82">
        <w:rPr>
          <w:position w:val="-12"/>
        </w:rPr>
        <w:object w:dxaOrig="300" w:dyaOrig="360">
          <v:shape id="_x0000_i1066" type="#_x0000_t75" style="width:15pt;height:18pt" o:ole="" fillcolor="window">
            <v:imagedata r:id="rId70" o:title=""/>
          </v:shape>
          <o:OLEObject Type="Embed" ProgID="Equation.3" ShapeID="_x0000_i1066" DrawAspect="Content" ObjectID="_1616192895" r:id="rId71"/>
        </w:object>
      </w:r>
      <w:r w:rsidRPr="00831D82">
        <w:t xml:space="preserve"> есть</w:t>
      </w:r>
    </w:p>
    <w:p w:rsidR="00345F39" w:rsidRDefault="00345F39" w:rsidP="00345F39">
      <w:pPr>
        <w:ind w:right="-142" w:firstLine="600"/>
        <w:jc w:val="right"/>
      </w:pPr>
      <w:r w:rsidRPr="00831D82">
        <w:rPr>
          <w:position w:val="-12"/>
        </w:rPr>
        <w:object w:dxaOrig="1680" w:dyaOrig="380">
          <v:shape id="_x0000_i1067" type="#_x0000_t75" style="width:84pt;height:18.75pt" o:ole="" fillcolor="window">
            <v:imagedata r:id="rId72" o:title=""/>
          </v:shape>
          <o:OLEObject Type="Embed" ProgID="Equation.3" ShapeID="_x0000_i1067" DrawAspect="Content" ObjectID="_1616192896" r:id="rId73"/>
        </w:object>
      </w:r>
      <w:r w:rsidRPr="00831D82">
        <w:t xml:space="preserve">.  </w:t>
      </w:r>
      <w:r>
        <w:t xml:space="preserve">                  </w:t>
      </w:r>
      <w:r>
        <w:tab/>
        <w:t xml:space="preserve">                </w:t>
      </w:r>
      <w:r w:rsidRPr="00831D82">
        <w:t>(2.10)</w:t>
      </w:r>
    </w:p>
    <w:p w:rsidR="00345F39" w:rsidRPr="00831D82" w:rsidRDefault="00345F39" w:rsidP="00345F39">
      <w:r w:rsidRPr="00831D82">
        <w:t xml:space="preserve">Центральный момент </w:t>
      </w:r>
      <w:r w:rsidRPr="00831D82">
        <w:rPr>
          <w:i/>
        </w:rPr>
        <w:t>второго порядка</w:t>
      </w:r>
    </w:p>
    <w:p w:rsidR="00345F39" w:rsidRPr="00831D82" w:rsidRDefault="00345F39" w:rsidP="00345F39">
      <w:pPr>
        <w:ind w:right="-142" w:firstLine="600"/>
        <w:jc w:val="right"/>
      </w:pPr>
      <w:r w:rsidRPr="000A72BB">
        <w:t xml:space="preserve">   </w:t>
      </w:r>
      <w:r w:rsidRPr="00831D82">
        <w:rPr>
          <w:position w:val="-10"/>
        </w:rPr>
        <w:object w:dxaOrig="840" w:dyaOrig="360">
          <v:shape id="_x0000_i1068" type="#_x0000_t75" style="width:42pt;height:18pt" o:ole="" fillcolor="window">
            <v:imagedata r:id="rId74" o:title=""/>
          </v:shape>
          <o:OLEObject Type="Embed" ProgID="Equation.3" ShapeID="_x0000_i1068" DrawAspect="Content" ObjectID="_1616192897" r:id="rId75"/>
        </w:object>
      </w:r>
      <w:r>
        <w:t xml:space="preserve">                    </w:t>
      </w:r>
      <w:r>
        <w:tab/>
      </w:r>
      <w:r>
        <w:tab/>
      </w:r>
      <w:r>
        <w:tab/>
        <w:t xml:space="preserve">  </w:t>
      </w:r>
      <w:r w:rsidRPr="00831D82">
        <w:t xml:space="preserve"> (2.11)</w:t>
      </w:r>
    </w:p>
    <w:p w:rsidR="00345F39" w:rsidRPr="00831D82" w:rsidRDefault="00345F39" w:rsidP="00345F39">
      <w:r w:rsidRPr="00831D82">
        <w:t xml:space="preserve">называется </w:t>
      </w:r>
      <w:r w:rsidRPr="00831D82">
        <w:rPr>
          <w:i/>
        </w:rPr>
        <w:t>дисперсией</w:t>
      </w:r>
      <w:r w:rsidRPr="00831D82">
        <w:t xml:space="preserve"> </w:t>
      </w:r>
      <w:proofErr w:type="spellStart"/>
      <w:r w:rsidRPr="00831D82">
        <w:t>с.в</w:t>
      </w:r>
      <w:proofErr w:type="spellEnd"/>
      <w:r w:rsidRPr="00831D82">
        <w:t xml:space="preserve">. </w:t>
      </w:r>
      <w:r w:rsidRPr="00831D82">
        <w:rPr>
          <w:position w:val="-10"/>
        </w:rPr>
        <w:object w:dxaOrig="200" w:dyaOrig="320">
          <v:shape id="_x0000_i1069" type="#_x0000_t75" style="width:16.5pt;height:15.75pt;flip:x" o:ole="" fillcolor="window">
            <v:imagedata r:id="rId8" o:title=""/>
          </v:shape>
          <o:OLEObject Type="Embed" ProgID="Equation.3" ShapeID="_x0000_i1069" DrawAspect="Content" ObjectID="_1616192898" r:id="rId76"/>
        </w:object>
      </w:r>
      <w:r w:rsidRPr="00831D82">
        <w:t xml:space="preserve">, а квадратный корень из нее </w:t>
      </w:r>
      <w:r w:rsidRPr="00831D82">
        <w:rPr>
          <w:position w:val="-6"/>
        </w:rPr>
        <w:object w:dxaOrig="240" w:dyaOrig="220">
          <v:shape id="_x0000_i1070" type="#_x0000_t75" style="width:12pt;height:11.25pt" o:ole="" fillcolor="window">
            <v:imagedata r:id="rId77" o:title=""/>
          </v:shape>
          <o:OLEObject Type="Embed" ProgID="Equation.3" ShapeID="_x0000_i1070" DrawAspect="Content" ObjectID="_1616192899" r:id="rId78"/>
        </w:object>
      </w:r>
      <w:r w:rsidRPr="00831D82">
        <w:rPr>
          <w:i/>
        </w:rPr>
        <w:t xml:space="preserve">среднеквадратическим отклонением </w:t>
      </w:r>
      <w:r w:rsidRPr="00831D82">
        <w:t xml:space="preserve"> </w:t>
      </w:r>
      <w:proofErr w:type="spellStart"/>
      <w:r w:rsidRPr="00831D82">
        <w:t>с.в</w:t>
      </w:r>
      <w:proofErr w:type="spellEnd"/>
      <w:r w:rsidRPr="00831D82">
        <w:t xml:space="preserve">. </w:t>
      </w:r>
      <w:r w:rsidRPr="00831D82">
        <w:rPr>
          <w:position w:val="-10"/>
        </w:rPr>
        <w:object w:dxaOrig="200" w:dyaOrig="320">
          <v:shape id="_x0000_i1071" type="#_x0000_t75" style="width:13.5pt;height:15.75pt;flip:x" o:ole="" fillcolor="window">
            <v:imagedata r:id="rId8" o:title=""/>
          </v:shape>
          <o:OLEObject Type="Embed" ProgID="Equation.3" ShapeID="_x0000_i1071" DrawAspect="Content" ObjectID="_1616192900" r:id="rId79"/>
        </w:object>
      </w:r>
      <w:r w:rsidRPr="00831D82">
        <w:t xml:space="preserve">. </w:t>
      </w:r>
      <w:r>
        <w:t xml:space="preserve"> </w:t>
      </w:r>
      <w:r w:rsidRPr="00831D82">
        <w:t xml:space="preserve">Величина </w:t>
      </w:r>
    </w:p>
    <w:p w:rsidR="00345F39" w:rsidRPr="00831D82" w:rsidRDefault="00345F39" w:rsidP="00345F39">
      <w:pPr>
        <w:ind w:right="-142" w:firstLine="600"/>
        <w:jc w:val="right"/>
      </w:pPr>
      <w:r>
        <w:t xml:space="preserve">                     </w:t>
      </w:r>
      <w:r w:rsidRPr="000A72BB">
        <w:t xml:space="preserve">      </w:t>
      </w:r>
      <w:r>
        <w:t xml:space="preserve"> </w:t>
      </w:r>
      <w:r w:rsidRPr="00831D82">
        <w:rPr>
          <w:position w:val="-10"/>
        </w:rPr>
        <w:object w:dxaOrig="800" w:dyaOrig="360">
          <v:shape id="_x0000_i1072" type="#_x0000_t75" style="width:39.75pt;height:18pt" o:ole="" fillcolor="window">
            <v:imagedata r:id="rId80" o:title=""/>
          </v:shape>
          <o:OLEObject Type="Embed" ProgID="Equation.3" ShapeID="_x0000_i1072" DrawAspect="Content" ObjectID="_1616192901" r:id="rId81"/>
        </w:object>
      </w:r>
      <w:r w:rsidRPr="00831D82">
        <w:t xml:space="preserve">       </w:t>
      </w:r>
      <w:r>
        <w:tab/>
      </w:r>
      <w:r>
        <w:tab/>
      </w:r>
      <w:r>
        <w:tab/>
        <w:t xml:space="preserve">                 </w:t>
      </w:r>
      <w:r w:rsidRPr="00831D82">
        <w:t xml:space="preserve"> (2.12)</w:t>
      </w:r>
    </w:p>
    <w:p w:rsidR="00345F39" w:rsidRDefault="00345F39" w:rsidP="00345F39">
      <w:r w:rsidRPr="00831D82">
        <w:lastRenderedPageBreak/>
        <w:t xml:space="preserve">есть </w:t>
      </w:r>
      <w:r w:rsidRPr="00831D82">
        <w:rPr>
          <w:i/>
        </w:rPr>
        <w:t xml:space="preserve">оценка </w:t>
      </w:r>
      <w:r w:rsidRPr="00831D82">
        <w:t xml:space="preserve">этой дисперсии, а </w:t>
      </w:r>
      <w:r w:rsidRPr="00831D82">
        <w:rPr>
          <w:position w:val="-12"/>
        </w:rPr>
        <w:object w:dxaOrig="980" w:dyaOrig="440">
          <v:shape id="_x0000_i1073" type="#_x0000_t75" style="width:48.75pt;height:21.75pt" o:ole="" fillcolor="window">
            <v:imagedata r:id="rId82" o:title=""/>
          </v:shape>
          <o:OLEObject Type="Embed" ProgID="Equation.3" ShapeID="_x0000_i1073" DrawAspect="Content" ObjectID="_1616192902" r:id="rId83"/>
        </w:object>
      </w:r>
      <w:r w:rsidRPr="00831D82">
        <w:t xml:space="preserve"> - оценка среднеквадратического значения </w:t>
      </w:r>
      <w:proofErr w:type="spellStart"/>
      <w:r w:rsidRPr="00831D82">
        <w:t>с.в</w:t>
      </w:r>
      <w:proofErr w:type="spellEnd"/>
      <w:r w:rsidRPr="00831D82">
        <w:t xml:space="preserve">. </w:t>
      </w:r>
      <w:r w:rsidRPr="00831D82">
        <w:rPr>
          <w:position w:val="-10"/>
        </w:rPr>
        <w:object w:dxaOrig="200" w:dyaOrig="320">
          <v:shape id="_x0000_i1074" type="#_x0000_t75" style="width:8.25pt;height:15.75pt;flip:x" o:ole="" fillcolor="window">
            <v:imagedata r:id="rId8" o:title=""/>
          </v:shape>
          <o:OLEObject Type="Embed" ProgID="Equation.3" ShapeID="_x0000_i1074" DrawAspect="Content" ObjectID="_1616192903" r:id="rId84"/>
        </w:object>
      </w:r>
      <w:r w:rsidRPr="00831D82">
        <w:t xml:space="preserve">. Величина </w:t>
      </w:r>
      <w:r w:rsidRPr="00831D82">
        <w:rPr>
          <w:position w:val="-6"/>
        </w:rPr>
        <w:object w:dxaOrig="240" w:dyaOrig="220">
          <v:shape id="_x0000_i1075" type="#_x0000_t75" style="width:12pt;height:11.25pt" o:ole="" fillcolor="window">
            <v:imagedata r:id="rId77" o:title=""/>
          </v:shape>
          <o:OLEObject Type="Embed" ProgID="Equation.3" ShapeID="_x0000_i1075" DrawAspect="Content" ObjectID="_1616192904" r:id="rId85"/>
        </w:object>
      </w:r>
      <w:r w:rsidRPr="00831D82">
        <w:t>характеризует полуширину распределения вероятности или плотности распределения вероятности.</w:t>
      </w:r>
    </w:p>
    <w:p w:rsidR="00345F39" w:rsidRPr="00831D82" w:rsidRDefault="00345F39" w:rsidP="00345F39">
      <w:r w:rsidRPr="00831D82">
        <w:t xml:space="preserve">Нетрудно показать, что центральный момент третьего порядка </w:t>
      </w:r>
      <w:r w:rsidRPr="00831D82">
        <w:rPr>
          <w:position w:val="-12"/>
        </w:rPr>
        <w:object w:dxaOrig="300" w:dyaOrig="360">
          <v:shape id="_x0000_i1076" type="#_x0000_t75" style="width:15pt;height:18pt" o:ole="" fillcolor="window">
            <v:imagedata r:id="rId86" o:title=""/>
          </v:shape>
          <o:OLEObject Type="Embed" ProgID="Equation.3" ShapeID="_x0000_i1076" DrawAspect="Content" ObjectID="_1616192905" r:id="rId87"/>
        </w:object>
      </w:r>
      <w:r w:rsidRPr="00831D82">
        <w:t xml:space="preserve"> равен нулю, если распределение симметрично относительно своего МО, и отличен от нуля в противном случае. Однако применять его непосредственно для оценки степени асимметрии распределения неудобно, так как он имеет размерность </w:t>
      </w:r>
      <w:r w:rsidRPr="00831D82">
        <w:rPr>
          <w:position w:val="-10"/>
        </w:rPr>
        <w:object w:dxaOrig="440" w:dyaOrig="360">
          <v:shape id="_x0000_i1077" type="#_x0000_t75" style="width:21.75pt;height:18pt" o:ole="" fillcolor="window">
            <v:imagedata r:id="rId88" o:title=""/>
          </v:shape>
          <o:OLEObject Type="Embed" ProgID="Equation.3" ShapeID="_x0000_i1077" DrawAspect="Content" ObjectID="_1616192906" r:id="rId89"/>
        </w:object>
      </w:r>
      <w:r w:rsidRPr="00831D82">
        <w:t xml:space="preserve">. Для этого применяют </w:t>
      </w:r>
      <w:r w:rsidRPr="00831D82">
        <w:rPr>
          <w:i/>
        </w:rPr>
        <w:t xml:space="preserve">безразмерную </w:t>
      </w:r>
      <w:r>
        <w:t>величину</w:t>
      </w:r>
    </w:p>
    <w:p w:rsidR="00345F39" w:rsidRPr="00831D82" w:rsidRDefault="00345F39" w:rsidP="00345F39">
      <w:pPr>
        <w:ind w:firstLine="600"/>
        <w:jc w:val="right"/>
      </w:pPr>
      <w:r w:rsidRPr="000A72BB">
        <w:t xml:space="preserve">  </w:t>
      </w:r>
      <w:r w:rsidRPr="00831D82">
        <w:rPr>
          <w:position w:val="-12"/>
        </w:rPr>
        <w:object w:dxaOrig="1180" w:dyaOrig="380">
          <v:shape id="_x0000_i1078" type="#_x0000_t75" style="width:59.25pt;height:18.75pt" o:ole="" fillcolor="window">
            <v:imagedata r:id="rId90" o:title=""/>
          </v:shape>
          <o:OLEObject Type="Embed" ProgID="Equation.3" ShapeID="_x0000_i1078" DrawAspect="Content" ObjectID="_1616192907" r:id="rId91"/>
        </w:object>
      </w:r>
      <w:proofErr w:type="gramStart"/>
      <w:r>
        <w:t>,</w:t>
      </w:r>
      <w:r w:rsidRPr="00831D82">
        <w:t xml:space="preserve">   </w:t>
      </w:r>
      <w:proofErr w:type="gramEnd"/>
      <w:r w:rsidRPr="00831D82">
        <w:t xml:space="preserve">    </w:t>
      </w:r>
      <w:r>
        <w:tab/>
      </w:r>
      <w:r>
        <w:tab/>
      </w:r>
      <w:r>
        <w:tab/>
      </w:r>
      <w:r w:rsidRPr="00831D82">
        <w:t xml:space="preserve">          </w:t>
      </w:r>
      <w:r>
        <w:t xml:space="preserve">    </w:t>
      </w:r>
      <w:r w:rsidRPr="00831D82">
        <w:t>(2.13)</w:t>
      </w:r>
    </w:p>
    <w:p w:rsidR="00345F39" w:rsidRPr="00831D82" w:rsidRDefault="00345F39" w:rsidP="00345F39">
      <w:r w:rsidRPr="00831D82">
        <w:t xml:space="preserve">называемую </w:t>
      </w:r>
      <w:r w:rsidRPr="00831D82">
        <w:rPr>
          <w:i/>
        </w:rPr>
        <w:t>коэффициентом асимметрии</w:t>
      </w:r>
      <w:r w:rsidRPr="00831D82">
        <w:t xml:space="preserve"> величины </w:t>
      </w:r>
      <w:r w:rsidRPr="00831D82">
        <w:rPr>
          <w:position w:val="-10"/>
        </w:rPr>
        <w:object w:dxaOrig="200" w:dyaOrig="320">
          <v:shape id="_x0000_i1079" type="#_x0000_t75" style="width:7.5pt;height:15.75pt;flip:x" o:ole="" fillcolor="window">
            <v:imagedata r:id="rId8" o:title=""/>
          </v:shape>
          <o:OLEObject Type="Embed" ProgID="Equation.3" ShapeID="_x0000_i1079" DrawAspect="Content" ObjectID="_1616192908" r:id="rId92"/>
        </w:object>
      </w:r>
      <w:r w:rsidRPr="00831D82">
        <w:t xml:space="preserve">. Этот коэффициент характеризует </w:t>
      </w:r>
      <w:proofErr w:type="spellStart"/>
      <w:r w:rsidRPr="00831D82">
        <w:rPr>
          <w:i/>
        </w:rPr>
        <w:t>скошенность</w:t>
      </w:r>
      <w:proofErr w:type="spellEnd"/>
      <w:r w:rsidRPr="00831D82">
        <w:t xml:space="preserve"> распределения или плотности распределения вероятности. Одновершинное распределение с</w:t>
      </w:r>
      <w:r>
        <w:t xml:space="preserve"> </w:t>
      </w:r>
      <w:r w:rsidRPr="00831D82">
        <w:t xml:space="preserve"> </w:t>
      </w:r>
      <w:r w:rsidRPr="00831D82">
        <w:rPr>
          <w:position w:val="-10"/>
        </w:rPr>
        <w:object w:dxaOrig="639" w:dyaOrig="340">
          <v:shape id="_x0000_i1080" type="#_x0000_t75" style="width:32.25pt;height:17.25pt" o:ole="" fillcolor="window">
            <v:imagedata r:id="rId93" o:title=""/>
          </v:shape>
          <o:OLEObject Type="Embed" ProgID="Equation.3" ShapeID="_x0000_i1080" DrawAspect="Content" ObjectID="_1616192909" r:id="rId94"/>
        </w:object>
      </w:r>
      <w:r w:rsidRPr="00831D82">
        <w:t xml:space="preserve"> </w:t>
      </w:r>
      <w:r>
        <w:t xml:space="preserve"> </w:t>
      </w:r>
      <w:r w:rsidRPr="00831D82">
        <w:t xml:space="preserve">имеет левостороннюю (отрицательную) асимметрию, т.е. распределение имеет слева «хвост». Если </w:t>
      </w:r>
      <w:r w:rsidRPr="00831D82">
        <w:rPr>
          <w:position w:val="-10"/>
        </w:rPr>
        <w:object w:dxaOrig="639" w:dyaOrig="340">
          <v:shape id="_x0000_i1081" type="#_x0000_t75" style="width:32.25pt;height:17.25pt" o:ole="" fillcolor="window">
            <v:imagedata r:id="rId95" o:title=""/>
          </v:shape>
          <o:OLEObject Type="Embed" ProgID="Equation.3" ShapeID="_x0000_i1081" DrawAspect="Content" ObjectID="_1616192910" r:id="rId96"/>
        </w:object>
      </w:r>
      <w:r w:rsidRPr="00831D82">
        <w:t xml:space="preserve">, оно имеет «хвост» справа. Для симметричного распределения </w:t>
      </w:r>
      <w:r w:rsidRPr="00831D82">
        <w:rPr>
          <w:position w:val="-10"/>
        </w:rPr>
        <w:object w:dxaOrig="639" w:dyaOrig="340">
          <v:shape id="_x0000_i1082" type="#_x0000_t75" style="width:32.25pt;height:17.25pt" o:ole="" fillcolor="window">
            <v:imagedata r:id="rId97" o:title=""/>
          </v:shape>
          <o:OLEObject Type="Embed" ProgID="Equation.3" ShapeID="_x0000_i1082" DrawAspect="Content" ObjectID="_1616192911" r:id="rId98"/>
        </w:object>
      </w:r>
      <w:r w:rsidRPr="00831D82">
        <w:t>.</w:t>
      </w:r>
    </w:p>
    <w:p w:rsidR="00345F39" w:rsidRPr="00831D82" w:rsidRDefault="00345F39" w:rsidP="00345F39">
      <w:r w:rsidRPr="00831D82">
        <w:t>Безразмерная величина</w:t>
      </w:r>
    </w:p>
    <w:p w:rsidR="00345F39" w:rsidRPr="00831D82" w:rsidRDefault="00345F39" w:rsidP="00345F39">
      <w:pPr>
        <w:ind w:firstLine="600"/>
        <w:jc w:val="right"/>
      </w:pPr>
      <w:r w:rsidRPr="00831D82">
        <w:rPr>
          <w:position w:val="-30"/>
        </w:rPr>
        <w:object w:dxaOrig="1200" w:dyaOrig="680">
          <v:shape id="_x0000_i1083" type="#_x0000_t75" style="width:60pt;height:33.75pt" o:ole="" fillcolor="window">
            <v:imagedata r:id="rId99" o:title=""/>
          </v:shape>
          <o:OLEObject Type="Embed" ProgID="Equation.3" ShapeID="_x0000_i1083" DrawAspect="Content" ObjectID="_1616192912" r:id="rId100"/>
        </w:object>
      </w:r>
      <w:r w:rsidRPr="00831D82">
        <w:t xml:space="preserve">.         </w:t>
      </w:r>
      <w:r>
        <w:tab/>
      </w:r>
      <w:r>
        <w:tab/>
      </w:r>
      <w:r>
        <w:tab/>
      </w:r>
      <w:r w:rsidRPr="00831D82">
        <w:t xml:space="preserve">        </w:t>
      </w:r>
      <w:r>
        <w:t xml:space="preserve">    </w:t>
      </w:r>
      <w:r w:rsidRPr="00831D82">
        <w:t>(2.14)</w:t>
      </w:r>
    </w:p>
    <w:p w:rsidR="00345F39" w:rsidRDefault="00345F39" w:rsidP="00345F39">
      <w:r w:rsidRPr="00831D82">
        <w:t xml:space="preserve">называется </w:t>
      </w:r>
      <w:r w:rsidRPr="00831D82">
        <w:rPr>
          <w:i/>
        </w:rPr>
        <w:t>коэффициентом эксцесса</w:t>
      </w:r>
      <w:r w:rsidRPr="00831D82">
        <w:t xml:space="preserve"> распределения и характеризует степень его </w:t>
      </w:r>
      <w:proofErr w:type="spellStart"/>
      <w:r w:rsidRPr="00831D82">
        <w:rPr>
          <w:i/>
        </w:rPr>
        <w:t>островершинности</w:t>
      </w:r>
      <w:proofErr w:type="spellEnd"/>
      <w:r w:rsidRPr="00831D82">
        <w:t xml:space="preserve"> в сравнении с нормальным (</w:t>
      </w:r>
      <w:proofErr w:type="spellStart"/>
      <w:r w:rsidRPr="00831D82">
        <w:t>гауссовским</w:t>
      </w:r>
      <w:proofErr w:type="spellEnd"/>
      <w:r w:rsidRPr="00831D82">
        <w:t xml:space="preserve">) распределением. Для </w:t>
      </w:r>
      <w:proofErr w:type="spellStart"/>
      <w:proofErr w:type="gramStart"/>
      <w:r w:rsidRPr="00831D82">
        <w:t>гауссовского</w:t>
      </w:r>
      <w:proofErr w:type="spellEnd"/>
      <w:r>
        <w:t xml:space="preserve"> </w:t>
      </w:r>
      <w:r w:rsidRPr="00831D82">
        <w:t xml:space="preserve"> распределения</w:t>
      </w:r>
      <w:proofErr w:type="gramEnd"/>
      <w:r w:rsidRPr="00831D82">
        <w:t xml:space="preserve"> эта величина равна ну</w:t>
      </w:r>
      <w:r>
        <w:t>лю.  Д</w:t>
      </w:r>
      <w:r w:rsidRPr="00831D82">
        <w:t xml:space="preserve">ля более островершинного распределения </w:t>
      </w:r>
      <w:r w:rsidRPr="00831D82">
        <w:rPr>
          <w:position w:val="-10"/>
        </w:rPr>
        <w:object w:dxaOrig="680" w:dyaOrig="340">
          <v:shape id="_x0000_i1084" type="#_x0000_t75" style="width:33.75pt;height:17.25pt" o:ole="" fillcolor="window">
            <v:imagedata r:id="rId101" o:title=""/>
          </v:shape>
          <o:OLEObject Type="Embed" ProgID="Equation.3" ShapeID="_x0000_i1084" DrawAspect="Content" ObjectID="_1616192913" r:id="rId102"/>
        </w:object>
      </w:r>
      <w:r>
        <w:t>.  Д</w:t>
      </w:r>
      <w:r w:rsidRPr="00831D82">
        <w:t xml:space="preserve">ля менее островершинного </w:t>
      </w:r>
      <w:r w:rsidRPr="00831D82">
        <w:rPr>
          <w:position w:val="-10"/>
        </w:rPr>
        <w:object w:dxaOrig="639" w:dyaOrig="340">
          <v:shape id="_x0000_i1085" type="#_x0000_t75" style="width:32.25pt;height:17.25pt" o:ole="" fillcolor="window">
            <v:imagedata r:id="rId103" o:title=""/>
          </v:shape>
          <o:OLEObject Type="Embed" ProgID="Equation.3" ShapeID="_x0000_i1085" DrawAspect="Content" ObjectID="_1616192914" r:id="rId104"/>
        </w:object>
      </w:r>
      <w:r w:rsidRPr="00831D82">
        <w:t xml:space="preserve">. При этом сравнении необходимо считать, что у всех рассматриваемых распределений величина </w:t>
      </w:r>
      <w:r w:rsidRPr="00831D82">
        <w:rPr>
          <w:position w:val="-10"/>
        </w:rPr>
        <w:object w:dxaOrig="360" w:dyaOrig="360">
          <v:shape id="_x0000_i1086" type="#_x0000_t75" style="width:18pt;height:18pt" o:ole="" fillcolor="window">
            <v:imagedata r:id="rId105" o:title=""/>
          </v:shape>
          <o:OLEObject Type="Embed" ProgID="Equation.3" ShapeID="_x0000_i1086" DrawAspect="Content" ObjectID="_1616192915" r:id="rId106"/>
        </w:object>
      </w:r>
      <w:r w:rsidRPr="00831D82">
        <w:t>одинакова.</w:t>
      </w:r>
    </w:p>
    <w:p w:rsidR="00345F39" w:rsidRDefault="00345F39" w:rsidP="00345F39">
      <w:r>
        <w:lastRenderedPageBreak/>
        <w:tab/>
        <w:t xml:space="preserve">    </w:t>
      </w:r>
      <w:proofErr w:type="spellStart"/>
      <w:r w:rsidRPr="000A72BB">
        <w:t>C</w:t>
      </w:r>
      <w:r w:rsidRPr="00831D82">
        <w:t>татистический</w:t>
      </w:r>
      <w:proofErr w:type="spellEnd"/>
      <w:r w:rsidRPr="00831D82">
        <w:t xml:space="preserve"> пакет </w:t>
      </w:r>
      <w:proofErr w:type="spellStart"/>
      <w:r w:rsidRPr="000A72BB">
        <w:t>Statistics&amp;Machine</w:t>
      </w:r>
      <w:proofErr w:type="spellEnd"/>
      <w:r w:rsidRPr="000A72BB">
        <w:t xml:space="preserve"> </w:t>
      </w:r>
      <w:proofErr w:type="spellStart"/>
      <w:r w:rsidRPr="000A72BB">
        <w:t>Learning</w:t>
      </w:r>
      <w:proofErr w:type="spellEnd"/>
      <w:r w:rsidRPr="00831D82">
        <w:t xml:space="preserve"> </w:t>
      </w:r>
      <w:proofErr w:type="spellStart"/>
      <w:r w:rsidRPr="000A72BB">
        <w:t>Toolbox</w:t>
      </w:r>
      <w:proofErr w:type="spellEnd"/>
      <w:r>
        <w:t xml:space="preserve"> </w:t>
      </w:r>
      <w:r w:rsidRPr="00831D82">
        <w:t xml:space="preserve">системы </w:t>
      </w:r>
      <w:proofErr w:type="gramStart"/>
      <w:r w:rsidRPr="000A72BB">
        <w:t>MATLAB</w:t>
      </w:r>
      <w:r w:rsidRPr="00831D82">
        <w:t xml:space="preserve">  поддерживает</w:t>
      </w:r>
      <w:proofErr w:type="gramEnd"/>
      <w:r w:rsidRPr="00831D82">
        <w:t xml:space="preserve"> 20 видов распределений вероятности: 14 непрерывных и 6 дискретных (таблица 2.1)</w:t>
      </w:r>
      <w:r>
        <w:t>.</w:t>
      </w:r>
    </w:p>
    <w:p w:rsidR="00345F39" w:rsidRDefault="00345F39" w:rsidP="00345F39">
      <w:r>
        <w:t xml:space="preserve">      </w:t>
      </w:r>
      <w:r w:rsidRPr="00A117A4">
        <w:t xml:space="preserve">В этой таблице: </w:t>
      </w:r>
      <w:r w:rsidRPr="000A72BB">
        <w:t>A</w:t>
      </w:r>
      <w:r w:rsidRPr="00A117A4">
        <w:t xml:space="preserve">, </w:t>
      </w:r>
      <w:r w:rsidRPr="000A72BB">
        <w:t>B</w:t>
      </w:r>
      <w:r w:rsidRPr="00A117A4">
        <w:t xml:space="preserve">, </w:t>
      </w:r>
      <w:r w:rsidRPr="000A72BB">
        <w:t>MU</w:t>
      </w:r>
      <w:r w:rsidRPr="00A117A4">
        <w:t xml:space="preserve">, </w:t>
      </w:r>
      <w:r w:rsidRPr="000A72BB">
        <w:t>NU</w:t>
      </w:r>
      <w:r w:rsidRPr="00A117A4">
        <w:t xml:space="preserve">, </w:t>
      </w:r>
      <w:r w:rsidRPr="000A72BB">
        <w:t>NU</w:t>
      </w:r>
      <w:r w:rsidRPr="00A117A4">
        <w:t xml:space="preserve">1, </w:t>
      </w:r>
      <w:r w:rsidRPr="000A72BB">
        <w:t>NU</w:t>
      </w:r>
      <w:r w:rsidRPr="00A117A4">
        <w:t xml:space="preserve">2, </w:t>
      </w:r>
      <w:r w:rsidRPr="000A72BB">
        <w:t>V</w:t>
      </w:r>
      <w:r w:rsidRPr="00A117A4">
        <w:t xml:space="preserve">1, </w:t>
      </w:r>
      <w:r w:rsidRPr="000A72BB">
        <w:t>V</w:t>
      </w:r>
      <w:r w:rsidRPr="00A117A4">
        <w:t xml:space="preserve">2, </w:t>
      </w:r>
      <w:r w:rsidRPr="000A72BB">
        <w:t>DELTA</w:t>
      </w:r>
      <w:r w:rsidRPr="00A117A4">
        <w:t xml:space="preserve">, </w:t>
      </w:r>
      <w:r w:rsidRPr="000A72BB">
        <w:t>LAMBDA</w:t>
      </w:r>
      <w:r w:rsidRPr="00A117A4">
        <w:t xml:space="preserve">, </w:t>
      </w:r>
      <w:r w:rsidRPr="000A72BB">
        <w:t>NN</w:t>
      </w:r>
      <w:r w:rsidRPr="00A117A4">
        <w:t xml:space="preserve">, </w:t>
      </w:r>
      <w:r w:rsidRPr="000A72BB">
        <w:t>M</w:t>
      </w:r>
      <w:r w:rsidRPr="00A117A4">
        <w:t xml:space="preserve">, </w:t>
      </w:r>
      <w:r w:rsidRPr="000A72BB">
        <w:t>K</w:t>
      </w:r>
      <w:r w:rsidRPr="00A117A4">
        <w:t xml:space="preserve">, </w:t>
      </w:r>
      <w:r w:rsidRPr="000A72BB">
        <w:t>P</w:t>
      </w:r>
      <w:r w:rsidRPr="00A117A4">
        <w:t xml:space="preserve">, </w:t>
      </w:r>
      <w:r w:rsidRPr="000A72BB">
        <w:t>RR</w:t>
      </w:r>
      <w:r w:rsidRPr="00A117A4">
        <w:t xml:space="preserve"> – параметры, описывающие распределения; </w:t>
      </w:r>
      <w:r w:rsidRPr="000A72BB">
        <w:t>R</w:t>
      </w:r>
      <w:r w:rsidRPr="00A117A4">
        <w:t xml:space="preserve"> – матрица размером </w:t>
      </w:r>
      <w:r w:rsidRPr="000A72BB">
        <w:t>m</w:t>
      </w:r>
      <w:r w:rsidRPr="000A72BB">
        <w:sym w:font="Symbol" w:char="F0B4"/>
      </w:r>
      <w:r w:rsidRPr="000A72BB">
        <w:t>n</w:t>
      </w:r>
      <w:r w:rsidRPr="00A117A4">
        <w:t xml:space="preserve">, состоящая из случайных величин  </w:t>
      </w:r>
      <w:r w:rsidRPr="000A72BB">
        <w:object w:dxaOrig="200" w:dyaOrig="320">
          <v:shape id="_x0000_i1087" type="#_x0000_t75" style="width:16.5pt;height:15.75pt;flip:x" o:ole="" fillcolor="window">
            <v:imagedata r:id="rId8" o:title=""/>
          </v:shape>
          <o:OLEObject Type="Embed" ProgID="Equation.3" ShapeID="_x0000_i1087" DrawAspect="Content" ObjectID="_1616192916" r:id="rId107"/>
        </w:object>
      </w:r>
      <w:r w:rsidRPr="00A117A4">
        <w:t>, им</w:t>
      </w:r>
      <w:r>
        <w:t xml:space="preserve">еющих указанное распределение; </w:t>
      </w:r>
      <w:r w:rsidRPr="000A72BB">
        <w:t>M</w:t>
      </w:r>
      <w:r w:rsidRPr="00A117A4">
        <w:t xml:space="preserve"> –математическое ожидание </w:t>
      </w:r>
      <w:r w:rsidRPr="000A72BB">
        <w:object w:dxaOrig="560" w:dyaOrig="340">
          <v:shape id="_x0000_i1088" type="#_x0000_t75" style="width:27.75pt;height:17.25pt" o:ole="" fillcolor="window">
            <v:imagedata r:id="rId108" o:title=""/>
          </v:shape>
          <o:OLEObject Type="Embed" ProgID="Equation.3" ShapeID="_x0000_i1088" DrawAspect="Content" ObjectID="_1616192917" r:id="rId109"/>
        </w:object>
      </w:r>
      <w:r>
        <w:t xml:space="preserve"> и </w:t>
      </w:r>
      <w:r w:rsidRPr="000A72BB">
        <w:t>V</w:t>
      </w:r>
      <w:r w:rsidRPr="00A117A4">
        <w:t xml:space="preserve"> – дисперсия </w:t>
      </w:r>
      <w:proofErr w:type="spellStart"/>
      <w:r w:rsidRPr="00A117A4">
        <w:t>с.в</w:t>
      </w:r>
      <w:proofErr w:type="spellEnd"/>
      <w:r w:rsidRPr="00A117A4">
        <w:t xml:space="preserve">. </w:t>
      </w:r>
      <w:r w:rsidRPr="000A72BB">
        <w:object w:dxaOrig="200" w:dyaOrig="320">
          <v:shape id="_x0000_i1089" type="#_x0000_t75" style="width:16.5pt;height:15.75pt;flip:x" o:ole="" fillcolor="window">
            <v:imagedata r:id="rId8" o:title=""/>
          </v:shape>
          <o:OLEObject Type="Embed" ProgID="Equation.3" ShapeID="_x0000_i1089" DrawAspect="Content" ObjectID="_1616192918" r:id="rId110"/>
        </w:object>
      </w:r>
      <w:r w:rsidRPr="00A117A4">
        <w:t xml:space="preserve">. Команда из столбца </w:t>
      </w:r>
      <w:r w:rsidRPr="000A72BB">
        <w:t>IV</w:t>
      </w:r>
      <w:r w:rsidRPr="00A117A4">
        <w:t xml:space="preserve"> дает возможность вычислить теоретическое </w:t>
      </w:r>
      <w:r>
        <w:t xml:space="preserve"> </w:t>
      </w:r>
      <w:r w:rsidRPr="00A117A4">
        <w:t xml:space="preserve">значение МО  </w:t>
      </w:r>
      <w:r w:rsidRPr="000A72BB">
        <w:object w:dxaOrig="1120" w:dyaOrig="340">
          <v:shape id="_x0000_i1090" type="#_x0000_t75" style="width:56.25pt;height:17.25pt" o:ole="" fillcolor="window">
            <v:imagedata r:id="rId111" o:title=""/>
          </v:shape>
          <o:OLEObject Type="Embed" ProgID="Equation.3" ShapeID="_x0000_i1090" DrawAspect="Content" ObjectID="_1616192919" r:id="rId112"/>
        </w:object>
      </w:r>
      <w:r w:rsidRPr="00A117A4">
        <w:t xml:space="preserve">, обозначаемое здесь как M, и теоретическую дисперсию </w:t>
      </w:r>
      <w:r w:rsidRPr="000A72BB">
        <w:object w:dxaOrig="360" w:dyaOrig="360">
          <v:shape id="_x0000_i1091" type="#_x0000_t75" style="width:18pt;height:18pt" o:ole="" fillcolor="window">
            <v:imagedata r:id="rId113" o:title=""/>
          </v:shape>
          <o:OLEObject Type="Embed" ProgID="Equation.3" ShapeID="_x0000_i1091" DrawAspect="Content" ObjectID="_1616192920" r:id="rId114"/>
        </w:object>
      </w:r>
      <w:r w:rsidRPr="00A117A4">
        <w:t>, обозначаемую как V.</w:t>
      </w:r>
    </w:p>
    <w:p w:rsidR="00345F39" w:rsidRDefault="00345F39" w:rsidP="00345F39">
      <w:r>
        <w:tab/>
        <w:t xml:space="preserve">    </w:t>
      </w:r>
      <w:r w:rsidRPr="00A117A4">
        <w:t xml:space="preserve">Входящий в MATLAB пакет </w:t>
      </w:r>
      <w:proofErr w:type="spellStart"/>
      <w:r w:rsidRPr="00A117A4">
        <w:t>S</w:t>
      </w:r>
      <w:r>
        <w:t>tatistics</w:t>
      </w:r>
      <w:proofErr w:type="spellEnd"/>
      <w:r>
        <w:t xml:space="preserve"> </w:t>
      </w:r>
      <w:proofErr w:type="spellStart"/>
      <w:r>
        <w:t>Toolbox</w:t>
      </w:r>
      <w:proofErr w:type="spellEnd"/>
      <w:r>
        <w:t xml:space="preserve"> имеет в своем </w:t>
      </w:r>
      <w:r w:rsidRPr="00A117A4">
        <w:t>составе демонстрационные программы, создающие интерактивную</w:t>
      </w:r>
      <w:r>
        <w:t xml:space="preserve"> </w:t>
      </w:r>
      <w:r w:rsidRPr="00A117A4">
        <w:t>среду для гене</w:t>
      </w:r>
      <w:r>
        <w:t>рации случайных чисел</w:t>
      </w:r>
      <w:r w:rsidRPr="00A117A4">
        <w:t>, изучения их различных распределе</w:t>
      </w:r>
      <w:r>
        <w:t>ний вероятностей и других целей.</w:t>
      </w:r>
    </w:p>
    <w:p w:rsidR="00345F39" w:rsidRDefault="00345F39" w:rsidP="009E3E55">
      <w:pPr>
        <w:pStyle w:val="Listheading1"/>
      </w:pPr>
      <w:r>
        <w:t xml:space="preserve">ЭКСПЕРИМЕНТАЛЬНЫЙ РАСЧЕТ </w:t>
      </w:r>
      <w:r w:rsidR="00415F3D">
        <w:t>ОЦЕНОК ЧИСЛОВЫХ ХАРАКТЕРИСТИК</w:t>
      </w:r>
    </w:p>
    <w:p w:rsidR="00AD6628" w:rsidRPr="00AD6628" w:rsidRDefault="00AD6628" w:rsidP="00AD6628">
      <w:r>
        <w:t xml:space="preserve">Для варианта № 4 задано экспоненциальное распределение, </w:t>
      </w:r>
      <w:r>
        <w:rPr>
          <w:lang w:val="en-US"/>
        </w:rPr>
        <w:t>MU</w:t>
      </w:r>
      <w:r w:rsidRPr="00AD6628">
        <w:t xml:space="preserve"> = 3.</w:t>
      </w:r>
    </w:p>
    <w:p w:rsidR="00415F3D" w:rsidRDefault="00415F3D" w:rsidP="00415F3D">
      <w:r>
        <w:t xml:space="preserve">Для оценки числовых характеристик был разработан </w:t>
      </w:r>
      <w:r>
        <w:rPr>
          <w:lang w:val="en-US"/>
        </w:rPr>
        <w:t>MATLAB</w:t>
      </w:r>
      <w:r w:rsidRPr="00415F3D">
        <w:t xml:space="preserve"> </w:t>
      </w:r>
      <w:r>
        <w:t xml:space="preserve">скрипт, использующий библиотеку </w:t>
      </w:r>
      <w:proofErr w:type="spellStart"/>
      <w:r>
        <w:rPr>
          <w:lang w:val="en-US"/>
        </w:rPr>
        <w:t>StatisticsToolbox</w:t>
      </w:r>
      <w:proofErr w:type="spellEnd"/>
      <w:r w:rsidRPr="00415F3D">
        <w:t>: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m = 1;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n = 1000;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MU = 3;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ME = </w:t>
      </w:r>
      <w:proofErr w:type="gram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zeros(</w:t>
      </w:r>
      <w:proofErr w:type="gram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1, n);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CM1 = </w:t>
      </w:r>
      <w:proofErr w:type="gram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zeros(</w:t>
      </w:r>
      <w:proofErr w:type="gram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1, n);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CM2 = </w:t>
      </w:r>
      <w:proofErr w:type="gram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zeros(</w:t>
      </w:r>
      <w:proofErr w:type="gram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1, n);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CM3 = </w:t>
      </w:r>
      <w:proofErr w:type="gram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zeros(</w:t>
      </w:r>
      <w:proofErr w:type="gram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1, n);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CM4 = </w:t>
      </w:r>
      <w:proofErr w:type="gram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zeros(</w:t>
      </w:r>
      <w:proofErr w:type="gram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1, n);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D = </w:t>
      </w:r>
      <w:proofErr w:type="gram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zeros(</w:t>
      </w:r>
      <w:proofErr w:type="gram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1, n);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AK = </w:t>
      </w:r>
      <w:proofErr w:type="gram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zeros(</w:t>
      </w:r>
      <w:proofErr w:type="gram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1, n);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EK = </w:t>
      </w:r>
      <w:proofErr w:type="gram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zeros(</w:t>
      </w:r>
      <w:proofErr w:type="gram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1, n);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 = </w:t>
      </w:r>
      <w:proofErr w:type="spellStart"/>
      <w:proofErr w:type="gram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exprnd</w:t>
      </w:r>
      <w:proofErr w:type="spell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3, m, n);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A5EE4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=1:n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ME(</w:t>
      </w:r>
      <w:proofErr w:type="spellStart"/>
      <w:proofErr w:type="gram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= </w:t>
      </w:r>
      <w:proofErr w:type="spell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MathematicalExpectation</w:t>
      </w:r>
      <w:proofErr w:type="spell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(R, </w:t>
      </w:r>
      <w:proofErr w:type="spell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CM1(</w:t>
      </w:r>
      <w:proofErr w:type="spellStart"/>
      <w:proofErr w:type="gram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= </w:t>
      </w:r>
      <w:proofErr w:type="spell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CentralMoment</w:t>
      </w:r>
      <w:proofErr w:type="spell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(R, ME(</w:t>
      </w:r>
      <w:proofErr w:type="spell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), </w:t>
      </w:r>
      <w:proofErr w:type="spell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, 1);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CM2(</w:t>
      </w:r>
      <w:proofErr w:type="spellStart"/>
      <w:proofErr w:type="gram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= </w:t>
      </w:r>
      <w:proofErr w:type="spell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CentralMoment</w:t>
      </w:r>
      <w:proofErr w:type="spell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(R, ME(</w:t>
      </w:r>
      <w:proofErr w:type="spell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), </w:t>
      </w:r>
      <w:proofErr w:type="spell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, 2);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CM3(</w:t>
      </w:r>
      <w:proofErr w:type="spellStart"/>
      <w:proofErr w:type="gram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= </w:t>
      </w:r>
      <w:proofErr w:type="spell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CentralMoment</w:t>
      </w:r>
      <w:proofErr w:type="spell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(R, ME(</w:t>
      </w:r>
      <w:proofErr w:type="spell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), </w:t>
      </w:r>
      <w:proofErr w:type="spell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, 3);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CM4(</w:t>
      </w:r>
      <w:proofErr w:type="spellStart"/>
      <w:proofErr w:type="gram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= </w:t>
      </w:r>
      <w:proofErr w:type="spell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CentralMoment</w:t>
      </w:r>
      <w:proofErr w:type="spell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(R, ME(</w:t>
      </w:r>
      <w:proofErr w:type="spell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), </w:t>
      </w:r>
      <w:proofErr w:type="spell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, 4);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D(</w:t>
      </w:r>
      <w:proofErr w:type="spellStart"/>
      <w:proofErr w:type="gram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= </w:t>
      </w:r>
      <w:proofErr w:type="spell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sqrt</w:t>
      </w:r>
      <w:proofErr w:type="spell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(CM2(</w:t>
      </w:r>
      <w:proofErr w:type="spell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));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AK(</w:t>
      </w:r>
      <w:proofErr w:type="spellStart"/>
      <w:proofErr w:type="gram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= </w:t>
      </w:r>
      <w:proofErr w:type="spell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AssymetryKoefficient</w:t>
      </w:r>
      <w:proofErr w:type="spell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(CM3(</w:t>
      </w:r>
      <w:proofErr w:type="spell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), D(</w:t>
      </w:r>
      <w:proofErr w:type="spell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));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EK(</w:t>
      </w:r>
      <w:proofErr w:type="spellStart"/>
      <w:proofErr w:type="gram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= </w:t>
      </w:r>
      <w:proofErr w:type="spell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ExcessKoefficient</w:t>
      </w:r>
      <w:proofErr w:type="spell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(CM4(</w:t>
      </w:r>
      <w:proofErr w:type="spell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), D(</w:t>
      </w:r>
      <w:proofErr w:type="spell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));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A5EE4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A5EE4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figure(</w:t>
      </w:r>
      <w:proofErr w:type="gram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1);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8, 1, 1);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gram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ME(1:n));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A5EE4">
        <w:rPr>
          <w:rFonts w:ascii="Courier New" w:hAnsi="Courier New" w:cs="Courier New"/>
          <w:color w:val="A020F0"/>
          <w:sz w:val="20"/>
          <w:szCs w:val="20"/>
          <w:lang w:val="en-US"/>
        </w:rPr>
        <w:t>'N'</w:t>
      </w:r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A5EE4">
        <w:rPr>
          <w:rFonts w:ascii="Courier New" w:hAnsi="Courier New" w:cs="Courier New"/>
          <w:color w:val="A020F0"/>
          <w:sz w:val="20"/>
          <w:szCs w:val="20"/>
          <w:lang w:val="en-US"/>
        </w:rPr>
        <w:t>'ME'</w:t>
      </w:r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8, 1, 2);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gram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CM1(1:n));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A5EE4">
        <w:rPr>
          <w:rFonts w:ascii="Courier New" w:hAnsi="Courier New" w:cs="Courier New"/>
          <w:color w:val="A020F0"/>
          <w:sz w:val="20"/>
          <w:szCs w:val="20"/>
          <w:lang w:val="en-US"/>
        </w:rPr>
        <w:t>'N'</w:t>
      </w:r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A5EE4">
        <w:rPr>
          <w:rFonts w:ascii="Courier New" w:hAnsi="Courier New" w:cs="Courier New"/>
          <w:color w:val="A020F0"/>
          <w:sz w:val="20"/>
          <w:szCs w:val="20"/>
          <w:lang w:val="en-US"/>
        </w:rPr>
        <w:t>'CM1'</w:t>
      </w:r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8, 1, 3);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gram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CM2(1:n));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A5EE4">
        <w:rPr>
          <w:rFonts w:ascii="Courier New" w:hAnsi="Courier New" w:cs="Courier New"/>
          <w:color w:val="A020F0"/>
          <w:sz w:val="20"/>
          <w:szCs w:val="20"/>
          <w:lang w:val="en-US"/>
        </w:rPr>
        <w:t>'N'</w:t>
      </w:r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A5EE4">
        <w:rPr>
          <w:rFonts w:ascii="Courier New" w:hAnsi="Courier New" w:cs="Courier New"/>
          <w:color w:val="A020F0"/>
          <w:sz w:val="20"/>
          <w:szCs w:val="20"/>
          <w:lang w:val="en-US"/>
        </w:rPr>
        <w:t>'CM2'</w:t>
      </w:r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8, 1, 4);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gram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CM3(1:n));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A5EE4">
        <w:rPr>
          <w:rFonts w:ascii="Courier New" w:hAnsi="Courier New" w:cs="Courier New"/>
          <w:color w:val="A020F0"/>
          <w:sz w:val="20"/>
          <w:szCs w:val="20"/>
          <w:lang w:val="en-US"/>
        </w:rPr>
        <w:t>'N'</w:t>
      </w:r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A5EE4">
        <w:rPr>
          <w:rFonts w:ascii="Courier New" w:hAnsi="Courier New" w:cs="Courier New"/>
          <w:color w:val="A020F0"/>
          <w:sz w:val="20"/>
          <w:szCs w:val="20"/>
          <w:lang w:val="en-US"/>
        </w:rPr>
        <w:t>'CM3'</w:t>
      </w:r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8, 1, 5);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gram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CM4(1:n));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A5EE4">
        <w:rPr>
          <w:rFonts w:ascii="Courier New" w:hAnsi="Courier New" w:cs="Courier New"/>
          <w:color w:val="A020F0"/>
          <w:sz w:val="20"/>
          <w:szCs w:val="20"/>
          <w:lang w:val="en-US"/>
        </w:rPr>
        <w:t>'N'</w:t>
      </w:r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A5EE4">
        <w:rPr>
          <w:rFonts w:ascii="Courier New" w:hAnsi="Courier New" w:cs="Courier New"/>
          <w:color w:val="A020F0"/>
          <w:sz w:val="20"/>
          <w:szCs w:val="20"/>
          <w:lang w:val="en-US"/>
        </w:rPr>
        <w:t>'CM4'</w:t>
      </w:r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8, 1, 6);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gram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D(1:n));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A5EE4">
        <w:rPr>
          <w:rFonts w:ascii="Courier New" w:hAnsi="Courier New" w:cs="Courier New"/>
          <w:color w:val="A020F0"/>
          <w:sz w:val="20"/>
          <w:szCs w:val="20"/>
          <w:lang w:val="en-US"/>
        </w:rPr>
        <w:t>'N'</w:t>
      </w:r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A5EE4">
        <w:rPr>
          <w:rFonts w:ascii="Courier New" w:hAnsi="Courier New" w:cs="Courier New"/>
          <w:color w:val="A020F0"/>
          <w:sz w:val="20"/>
          <w:szCs w:val="20"/>
          <w:lang w:val="en-US"/>
        </w:rPr>
        <w:t>'D'</w:t>
      </w:r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8, 1, 7);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gram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AK(1:n));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A5EE4">
        <w:rPr>
          <w:rFonts w:ascii="Courier New" w:hAnsi="Courier New" w:cs="Courier New"/>
          <w:color w:val="A020F0"/>
          <w:sz w:val="20"/>
          <w:szCs w:val="20"/>
          <w:lang w:val="en-US"/>
        </w:rPr>
        <w:t>'N'</w:t>
      </w:r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A5EE4">
        <w:rPr>
          <w:rFonts w:ascii="Courier New" w:hAnsi="Courier New" w:cs="Courier New"/>
          <w:color w:val="A020F0"/>
          <w:sz w:val="20"/>
          <w:szCs w:val="20"/>
          <w:lang w:val="en-US"/>
        </w:rPr>
        <w:t>'AK'</w:t>
      </w:r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8, 1, 8);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gram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EK(1:n));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A5EE4">
        <w:rPr>
          <w:rFonts w:ascii="Courier New" w:hAnsi="Courier New" w:cs="Courier New"/>
          <w:color w:val="A020F0"/>
          <w:sz w:val="20"/>
          <w:szCs w:val="20"/>
          <w:lang w:val="en-US"/>
        </w:rPr>
        <w:t>'N'</w:t>
      </w:r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A5EE4">
        <w:rPr>
          <w:rFonts w:ascii="Courier New" w:hAnsi="Courier New" w:cs="Courier New"/>
          <w:color w:val="A020F0"/>
          <w:sz w:val="20"/>
          <w:szCs w:val="20"/>
          <w:lang w:val="en-US"/>
        </w:rPr>
        <w:t>'EK'</w:t>
      </w:r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figure(</w:t>
      </w:r>
      <w:proofErr w:type="gram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2);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8, 1, 1);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semilogx</w:t>
      </w:r>
      <w:proofErr w:type="spell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ME(1:n));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A5EE4">
        <w:rPr>
          <w:rFonts w:ascii="Courier New" w:hAnsi="Courier New" w:cs="Courier New"/>
          <w:color w:val="A020F0"/>
          <w:sz w:val="20"/>
          <w:szCs w:val="20"/>
          <w:lang w:val="en-US"/>
        </w:rPr>
        <w:t>'N'</w:t>
      </w:r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A5EE4">
        <w:rPr>
          <w:rFonts w:ascii="Courier New" w:hAnsi="Courier New" w:cs="Courier New"/>
          <w:color w:val="A020F0"/>
          <w:sz w:val="20"/>
          <w:szCs w:val="20"/>
          <w:lang w:val="en-US"/>
        </w:rPr>
        <w:t>'ME'</w:t>
      </w:r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8, 1, 2);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semilogx</w:t>
      </w:r>
      <w:proofErr w:type="spell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CM1(1:n));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A5EE4">
        <w:rPr>
          <w:rFonts w:ascii="Courier New" w:hAnsi="Courier New" w:cs="Courier New"/>
          <w:color w:val="A020F0"/>
          <w:sz w:val="20"/>
          <w:szCs w:val="20"/>
          <w:lang w:val="en-US"/>
        </w:rPr>
        <w:t>'N'</w:t>
      </w:r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A5EE4">
        <w:rPr>
          <w:rFonts w:ascii="Courier New" w:hAnsi="Courier New" w:cs="Courier New"/>
          <w:color w:val="A020F0"/>
          <w:sz w:val="20"/>
          <w:szCs w:val="20"/>
          <w:lang w:val="en-US"/>
        </w:rPr>
        <w:t>'CM1'</w:t>
      </w:r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8, 1, 3);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semilogx</w:t>
      </w:r>
      <w:proofErr w:type="spell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CM2(1:n));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A5EE4">
        <w:rPr>
          <w:rFonts w:ascii="Courier New" w:hAnsi="Courier New" w:cs="Courier New"/>
          <w:color w:val="A020F0"/>
          <w:sz w:val="20"/>
          <w:szCs w:val="20"/>
          <w:lang w:val="en-US"/>
        </w:rPr>
        <w:t>'N'</w:t>
      </w:r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A5EE4">
        <w:rPr>
          <w:rFonts w:ascii="Courier New" w:hAnsi="Courier New" w:cs="Courier New"/>
          <w:color w:val="A020F0"/>
          <w:sz w:val="20"/>
          <w:szCs w:val="20"/>
          <w:lang w:val="en-US"/>
        </w:rPr>
        <w:t>'CM2'</w:t>
      </w:r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8, 1, 4);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semilogx</w:t>
      </w:r>
      <w:proofErr w:type="spell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CM3(1:n));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A5EE4">
        <w:rPr>
          <w:rFonts w:ascii="Courier New" w:hAnsi="Courier New" w:cs="Courier New"/>
          <w:color w:val="A020F0"/>
          <w:sz w:val="20"/>
          <w:szCs w:val="20"/>
          <w:lang w:val="en-US"/>
        </w:rPr>
        <w:t>'N'</w:t>
      </w:r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A5EE4">
        <w:rPr>
          <w:rFonts w:ascii="Courier New" w:hAnsi="Courier New" w:cs="Courier New"/>
          <w:color w:val="A020F0"/>
          <w:sz w:val="20"/>
          <w:szCs w:val="20"/>
          <w:lang w:val="en-US"/>
        </w:rPr>
        <w:t>'CM3'</w:t>
      </w:r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8, 1, 5);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semilogx</w:t>
      </w:r>
      <w:proofErr w:type="spell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CM4(1:n));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A5EE4">
        <w:rPr>
          <w:rFonts w:ascii="Courier New" w:hAnsi="Courier New" w:cs="Courier New"/>
          <w:color w:val="A020F0"/>
          <w:sz w:val="20"/>
          <w:szCs w:val="20"/>
          <w:lang w:val="en-US"/>
        </w:rPr>
        <w:t>'N'</w:t>
      </w:r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A5EE4">
        <w:rPr>
          <w:rFonts w:ascii="Courier New" w:hAnsi="Courier New" w:cs="Courier New"/>
          <w:color w:val="A020F0"/>
          <w:sz w:val="20"/>
          <w:szCs w:val="20"/>
          <w:lang w:val="en-US"/>
        </w:rPr>
        <w:t>'CM4'</w:t>
      </w:r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8, 1, 6);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gram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CM4(1:n));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A5EE4">
        <w:rPr>
          <w:rFonts w:ascii="Courier New" w:hAnsi="Courier New" w:cs="Courier New"/>
          <w:color w:val="A020F0"/>
          <w:sz w:val="20"/>
          <w:szCs w:val="20"/>
          <w:lang w:val="en-US"/>
        </w:rPr>
        <w:t>'N'</w:t>
      </w:r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A5EE4">
        <w:rPr>
          <w:rFonts w:ascii="Courier New" w:hAnsi="Courier New" w:cs="Courier New"/>
          <w:color w:val="A020F0"/>
          <w:sz w:val="20"/>
          <w:szCs w:val="20"/>
          <w:lang w:val="en-US"/>
        </w:rPr>
        <w:t>'D'</w:t>
      </w:r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8, 1, 7);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semilogx</w:t>
      </w:r>
      <w:proofErr w:type="spell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AK(1:n));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A5EE4">
        <w:rPr>
          <w:rFonts w:ascii="Courier New" w:hAnsi="Courier New" w:cs="Courier New"/>
          <w:color w:val="A020F0"/>
          <w:sz w:val="20"/>
          <w:szCs w:val="20"/>
          <w:lang w:val="en-US"/>
        </w:rPr>
        <w:t>'N'</w:t>
      </w:r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A5EE4">
        <w:rPr>
          <w:rFonts w:ascii="Courier New" w:hAnsi="Courier New" w:cs="Courier New"/>
          <w:color w:val="A020F0"/>
          <w:sz w:val="20"/>
          <w:szCs w:val="20"/>
          <w:lang w:val="en-US"/>
        </w:rPr>
        <w:t>'AK'</w:t>
      </w:r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8, 1, 8);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semilogx</w:t>
      </w:r>
      <w:proofErr w:type="spell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EK(1:n));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A5EE4">
        <w:rPr>
          <w:rFonts w:ascii="Courier New" w:hAnsi="Courier New" w:cs="Courier New"/>
          <w:color w:val="A020F0"/>
          <w:sz w:val="20"/>
          <w:szCs w:val="20"/>
          <w:lang w:val="en-US"/>
        </w:rPr>
        <w:t>'N'</w:t>
      </w:r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'EK'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415F3D" w:rsidRPr="003A5EE4" w:rsidRDefault="00415F3D" w:rsidP="00415F3D">
      <w:pPr>
        <w:spacing w:before="160"/>
      </w:pPr>
      <w:r>
        <w:t>Функции, использующиеся в скрипте: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A5EE4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proofErr w:type="gram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y = </w:t>
      </w:r>
      <w:proofErr w:type="spell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MathematicalExpectation</w:t>
      </w:r>
      <w:proofErr w:type="spell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(R, n)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y = sum(</w:t>
      </w:r>
      <w:proofErr w:type="gram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R(</w:t>
      </w:r>
      <w:proofErr w:type="gram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1:n)) / n;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A5EE4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415F3D" w:rsidRDefault="00415F3D" w:rsidP="00415F3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A5EE4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proofErr w:type="gram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y = </w:t>
      </w:r>
      <w:proofErr w:type="spell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CentralMoment</w:t>
      </w:r>
      <w:proofErr w:type="spell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(R, M, n, k)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temp</w:t>
      </w:r>
      <w:proofErr w:type="gram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(R(1:n) - M).^k;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y = </w:t>
      </w:r>
      <w:proofErr w:type="gram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sum(</w:t>
      </w:r>
      <w:proofErr w:type="gram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temp) / n;</w:t>
      </w: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A5EE4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415F3D" w:rsidRPr="003A5EE4" w:rsidRDefault="00415F3D" w:rsidP="00415F3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A5EE4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y = AssymetryKoefficient(CM3, D)</w:t>
      </w:r>
    </w:p>
    <w:p w:rsid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 = CM3 / D^3;</w:t>
      </w:r>
    </w:p>
    <w:p w:rsid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</w:p>
    <w:p w:rsidR="00415F3D" w:rsidRPr="003A5EE4" w:rsidRDefault="00415F3D" w:rsidP="00415F3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3A5EE4" w:rsidRP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A5EE4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proofErr w:type="gram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y = </w:t>
      </w:r>
      <w:proofErr w:type="spellStart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>ExcessKoefficient</w:t>
      </w:r>
      <w:proofErr w:type="spellEnd"/>
      <w:r w:rsidRPr="003A5E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(CM4, D)</w:t>
      </w:r>
    </w:p>
    <w:p w:rsid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 = CM4 / D^4 - 3;</w:t>
      </w:r>
    </w:p>
    <w:p w:rsidR="003A5EE4" w:rsidRDefault="003A5EE4" w:rsidP="003A5E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</w:p>
    <w:p w:rsidR="00415F3D" w:rsidRDefault="00415F3D">
      <w:pPr>
        <w:spacing w:line="259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br w:type="page"/>
      </w:r>
      <w:bookmarkStart w:id="0" w:name="_GoBack"/>
      <w:bookmarkEnd w:id="0"/>
    </w:p>
    <w:p w:rsidR="0073286F" w:rsidRDefault="00415F3D" w:rsidP="0073286F">
      <w:r>
        <w:lastRenderedPageBreak/>
        <w:t xml:space="preserve">Графики </w:t>
      </w:r>
      <w:r w:rsidR="00E45276">
        <w:t>зависимости</w:t>
      </w:r>
      <w:r>
        <w:t xml:space="preserve"> числовых характеристик от </w:t>
      </w:r>
      <w:r w:rsidR="00E45276">
        <w:t xml:space="preserve">количества </w:t>
      </w:r>
      <w:r>
        <w:t xml:space="preserve">испытаний </w:t>
      </w:r>
      <w:r w:rsidRPr="00415F3D">
        <w:rPr>
          <w:i/>
          <w:lang w:val="en-US"/>
        </w:rPr>
        <w:t>N</w:t>
      </w:r>
      <w:r w:rsidRPr="00415F3D">
        <w:rPr>
          <w:i/>
        </w:rPr>
        <w:t xml:space="preserve"> </w:t>
      </w:r>
      <w:r w:rsidRPr="00415F3D">
        <w:t>изо</w:t>
      </w:r>
      <w:r>
        <w:t>бражены на рисунках № 1 и № 2:</w:t>
      </w:r>
    </w:p>
    <w:p w:rsidR="00415F3D" w:rsidRPr="00415F3D" w:rsidRDefault="00F15CF5" w:rsidP="0073286F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DDF068B" wp14:editId="232D2770">
            <wp:extent cx="5696263" cy="573656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5"/>
                    <a:srcRect l="4649" t="13947" r="53381" b="10917"/>
                    <a:stretch/>
                  </pic:blipFill>
                  <pic:spPr bwMode="auto">
                    <a:xfrm>
                      <a:off x="0" y="0"/>
                      <a:ext cx="5733491" cy="5774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5F3D" w:rsidRPr="00E45276" w:rsidRDefault="00415F3D" w:rsidP="00E45276">
      <w:pPr>
        <w:pStyle w:val="Picturecaption"/>
      </w:pPr>
      <w:r w:rsidRPr="00E45276">
        <w:t xml:space="preserve">Рисунок № 1 </w:t>
      </w:r>
      <w:r w:rsidR="00E45276" w:rsidRPr="00E45276">
        <w:t>–</w:t>
      </w:r>
      <w:r w:rsidRPr="00E45276">
        <w:t xml:space="preserve"> </w:t>
      </w:r>
      <w:r w:rsidR="00E45276" w:rsidRPr="00E45276">
        <w:t xml:space="preserve">Графики зависимости числовых характеристик от количества испытаний N, </w:t>
      </w:r>
    </w:p>
    <w:p w:rsidR="00E45276" w:rsidRDefault="00E45276" w:rsidP="00E45276">
      <w:pPr>
        <w:spacing w:after="0" w:line="300" w:lineRule="auto"/>
        <w:ind w:firstLine="0"/>
      </w:pPr>
      <w:r>
        <w:t xml:space="preserve">где </w:t>
      </w:r>
      <w:r>
        <w:rPr>
          <w:lang w:val="en-US"/>
        </w:rPr>
        <w:t>ME</w:t>
      </w:r>
      <w:r w:rsidRPr="00E45276">
        <w:t xml:space="preserve"> – </w:t>
      </w:r>
      <w:r>
        <w:t>математическое ожидание;</w:t>
      </w:r>
    </w:p>
    <w:p w:rsidR="00E45276" w:rsidRDefault="00E45276" w:rsidP="00E45276">
      <w:pPr>
        <w:spacing w:after="0" w:line="300" w:lineRule="auto"/>
        <w:ind w:firstLine="0"/>
      </w:pPr>
      <w:r>
        <w:t>СМ1 – центральный момент первого порядка;</w:t>
      </w:r>
    </w:p>
    <w:p w:rsidR="00E45276" w:rsidRDefault="00E45276" w:rsidP="00E45276">
      <w:pPr>
        <w:spacing w:after="0" w:line="300" w:lineRule="auto"/>
        <w:ind w:firstLine="0"/>
      </w:pPr>
      <w:r>
        <w:t>СМ2 – центральный момент первого порядка (дисперсия);</w:t>
      </w:r>
    </w:p>
    <w:p w:rsidR="00E45276" w:rsidRDefault="00E45276" w:rsidP="00E45276">
      <w:pPr>
        <w:spacing w:after="0" w:line="300" w:lineRule="auto"/>
        <w:ind w:firstLine="0"/>
      </w:pPr>
      <w:r>
        <w:t>СМ3 – центральный момент третьего порядка;</w:t>
      </w:r>
    </w:p>
    <w:p w:rsidR="0073286F" w:rsidRDefault="00E45276" w:rsidP="00E45276">
      <w:pPr>
        <w:spacing w:after="0" w:line="300" w:lineRule="auto"/>
        <w:ind w:firstLine="0"/>
      </w:pPr>
      <w:r>
        <w:t>СМ4 – центральный момент четвертого порядка;</w:t>
      </w:r>
    </w:p>
    <w:p w:rsidR="0073286F" w:rsidRPr="0073286F" w:rsidRDefault="0073286F" w:rsidP="00E45276">
      <w:pPr>
        <w:spacing w:after="0" w:line="300" w:lineRule="auto"/>
        <w:ind w:firstLine="0"/>
      </w:pPr>
      <w:r>
        <w:rPr>
          <w:lang w:val="en-US"/>
        </w:rPr>
        <w:t>D</w:t>
      </w:r>
      <w:r w:rsidRPr="003A5EE4">
        <w:t xml:space="preserve"> – </w:t>
      </w:r>
      <w:proofErr w:type="gramStart"/>
      <w:r>
        <w:t>среднеквадратичное</w:t>
      </w:r>
      <w:proofErr w:type="gramEnd"/>
      <w:r>
        <w:t xml:space="preserve"> значение дисперсии;</w:t>
      </w:r>
    </w:p>
    <w:p w:rsidR="00E45276" w:rsidRDefault="00E45276" w:rsidP="00E45276">
      <w:pPr>
        <w:spacing w:after="0" w:line="300" w:lineRule="auto"/>
        <w:ind w:firstLine="0"/>
      </w:pPr>
      <w:r>
        <w:t xml:space="preserve">АК – коэффициент </w:t>
      </w:r>
      <w:proofErr w:type="spellStart"/>
      <w:r>
        <w:t>ассиметрии</w:t>
      </w:r>
      <w:proofErr w:type="spellEnd"/>
      <w:r>
        <w:t>;</w:t>
      </w:r>
    </w:p>
    <w:p w:rsidR="00E45276" w:rsidRDefault="00E45276" w:rsidP="00E45276">
      <w:pPr>
        <w:spacing w:after="0" w:line="300" w:lineRule="auto"/>
        <w:ind w:firstLine="0"/>
      </w:pPr>
      <w:r>
        <w:t>ЕК – коэф</w:t>
      </w:r>
      <w:r w:rsidR="0073286F">
        <w:t>фициент эксцесса.</w:t>
      </w:r>
    </w:p>
    <w:p w:rsidR="00E45276" w:rsidRDefault="00E45276" w:rsidP="00E45276">
      <w:r>
        <w:lastRenderedPageBreak/>
        <w:t xml:space="preserve">График зависимости числовых характеристик от количества испытаний </w:t>
      </w:r>
      <w:r w:rsidRPr="00415F3D">
        <w:rPr>
          <w:i/>
          <w:lang w:val="en-US"/>
        </w:rPr>
        <w:t>N</w:t>
      </w:r>
      <w:r w:rsidRPr="00415F3D">
        <w:rPr>
          <w:i/>
        </w:rPr>
        <w:t xml:space="preserve"> </w:t>
      </w:r>
      <w:r w:rsidRPr="00E45276">
        <w:t>в по</w:t>
      </w:r>
      <w:r>
        <w:t xml:space="preserve">лулогарифмическом масштабе </w:t>
      </w:r>
      <w:r w:rsidRPr="00415F3D">
        <w:t>изо</w:t>
      </w:r>
      <w:r>
        <w:t>бражены на рисунке № 2:</w:t>
      </w:r>
    </w:p>
    <w:p w:rsidR="00E45276" w:rsidRDefault="0073286F" w:rsidP="0073286F">
      <w:pPr>
        <w:pStyle w:val="Picturecaption"/>
      </w:pPr>
      <w:r>
        <w:rPr>
          <w:noProof/>
          <w:lang w:eastAsia="ru-RU"/>
        </w:rPr>
        <w:drawing>
          <wp:inline distT="0" distB="0" distL="0" distR="0" wp14:anchorId="7D43B9DC" wp14:editId="06B8CFDF">
            <wp:extent cx="5755843" cy="58573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5"/>
                    <a:srcRect l="54607" t="13946" r="3711" b="10652"/>
                    <a:stretch/>
                  </pic:blipFill>
                  <pic:spPr bwMode="auto">
                    <a:xfrm>
                      <a:off x="0" y="0"/>
                      <a:ext cx="5774789" cy="5876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5276" w:rsidRDefault="00E45276" w:rsidP="00E45276">
      <w:pPr>
        <w:pStyle w:val="Picturecaption"/>
        <w:spacing w:before="160"/>
      </w:pPr>
      <w:r w:rsidRPr="00E45276">
        <w:t>Рисунок № 1 – Графики зависимости числовых характеристик от количества испытаний N</w:t>
      </w:r>
      <w:r>
        <w:t xml:space="preserve"> в полулогарифмическом масштабе</w:t>
      </w:r>
      <w:r w:rsidRPr="00E45276">
        <w:t xml:space="preserve">, </w:t>
      </w:r>
    </w:p>
    <w:p w:rsidR="00E45276" w:rsidRPr="003A5EE4" w:rsidRDefault="00E45276" w:rsidP="00E45276">
      <w:pPr>
        <w:spacing w:after="0" w:line="300" w:lineRule="auto"/>
        <w:ind w:firstLine="0"/>
      </w:pPr>
      <w:r>
        <w:t xml:space="preserve">где </w:t>
      </w:r>
      <w:r>
        <w:rPr>
          <w:lang w:val="en-US"/>
        </w:rPr>
        <w:t>ME</w:t>
      </w:r>
      <w:r w:rsidRPr="00E45276">
        <w:t xml:space="preserve"> – </w:t>
      </w:r>
      <w:r>
        <w:t>математическое ожидание;</w:t>
      </w:r>
    </w:p>
    <w:p w:rsidR="00E45276" w:rsidRDefault="00E45276" w:rsidP="00E45276">
      <w:pPr>
        <w:spacing w:after="0" w:line="300" w:lineRule="auto"/>
        <w:ind w:firstLine="0"/>
      </w:pPr>
      <w:r>
        <w:t>СМ1 – центральный момент первого порядка;</w:t>
      </w:r>
    </w:p>
    <w:p w:rsidR="00E45276" w:rsidRDefault="00E45276" w:rsidP="00E45276">
      <w:pPr>
        <w:spacing w:after="0" w:line="300" w:lineRule="auto"/>
        <w:ind w:firstLine="0"/>
      </w:pPr>
      <w:r>
        <w:t>СМ2 – центральный момент первого порядка (дисперсия);</w:t>
      </w:r>
    </w:p>
    <w:p w:rsidR="00E45276" w:rsidRDefault="00E45276" w:rsidP="00E45276">
      <w:pPr>
        <w:spacing w:after="0" w:line="300" w:lineRule="auto"/>
        <w:ind w:firstLine="0"/>
      </w:pPr>
      <w:r>
        <w:t>СМ3 – центральный момент третьего порядка;</w:t>
      </w:r>
    </w:p>
    <w:p w:rsidR="00E45276" w:rsidRDefault="00E45276" w:rsidP="00E45276">
      <w:pPr>
        <w:spacing w:after="0" w:line="300" w:lineRule="auto"/>
        <w:ind w:firstLine="0"/>
      </w:pPr>
      <w:r>
        <w:t>СМ4 – центральный момент четвертого порядка;</w:t>
      </w:r>
    </w:p>
    <w:p w:rsidR="0073286F" w:rsidRPr="0073286F" w:rsidRDefault="0073286F" w:rsidP="00E45276">
      <w:pPr>
        <w:spacing w:after="0" w:line="300" w:lineRule="auto"/>
        <w:ind w:firstLine="0"/>
      </w:pPr>
      <w:r>
        <w:rPr>
          <w:lang w:val="en-US"/>
        </w:rPr>
        <w:t>D</w:t>
      </w:r>
      <w:r w:rsidRPr="003A5EE4">
        <w:t xml:space="preserve"> – </w:t>
      </w:r>
      <w:proofErr w:type="gramStart"/>
      <w:r>
        <w:t>среднеквадратичное</w:t>
      </w:r>
      <w:proofErr w:type="gramEnd"/>
      <w:r>
        <w:t xml:space="preserve"> значение дисперсии;</w:t>
      </w:r>
    </w:p>
    <w:p w:rsidR="00E45276" w:rsidRDefault="00E45276" w:rsidP="00E45276">
      <w:pPr>
        <w:spacing w:after="0" w:line="300" w:lineRule="auto"/>
        <w:ind w:firstLine="0"/>
      </w:pPr>
      <w:r>
        <w:t xml:space="preserve">АК – коэффициент </w:t>
      </w:r>
      <w:proofErr w:type="spellStart"/>
      <w:r>
        <w:t>ассиметрии</w:t>
      </w:r>
      <w:proofErr w:type="spellEnd"/>
      <w:r>
        <w:t>;</w:t>
      </w:r>
    </w:p>
    <w:p w:rsidR="00E45276" w:rsidRDefault="00E45276" w:rsidP="00E45276">
      <w:pPr>
        <w:spacing w:after="0" w:line="300" w:lineRule="auto"/>
        <w:ind w:firstLine="0"/>
      </w:pPr>
      <w:r>
        <w:t>ЕК – коэффициент эксцесса.</w:t>
      </w:r>
    </w:p>
    <w:p w:rsidR="00E45276" w:rsidRDefault="00AD6628" w:rsidP="00AD6628">
      <w:r>
        <w:lastRenderedPageBreak/>
        <w:t xml:space="preserve">Используя оператор </w:t>
      </w:r>
      <w:proofErr w:type="spellStart"/>
      <w:r>
        <w:rPr>
          <w:lang w:val="en-US"/>
        </w:rPr>
        <w:t>disttool</w:t>
      </w:r>
      <w:proofErr w:type="spellEnd"/>
      <w:r w:rsidRPr="00AD6628">
        <w:t xml:space="preserve"> </w:t>
      </w:r>
      <w:r>
        <w:t>определим вид теоретической кривой для заданного распределения:</w:t>
      </w:r>
    </w:p>
    <w:p w:rsidR="00AD6628" w:rsidRDefault="00AD6628" w:rsidP="00AD6628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43BC989" wp14:editId="2628BA52">
            <wp:extent cx="3174101" cy="2734578"/>
            <wp:effectExtent l="0" t="0" r="762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6"/>
                    <a:srcRect l="36017" t="4651" r="35652" b="51961"/>
                    <a:stretch/>
                  </pic:blipFill>
                  <pic:spPr bwMode="auto">
                    <a:xfrm>
                      <a:off x="0" y="0"/>
                      <a:ext cx="3201812" cy="2758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6628" w:rsidRDefault="00AD6628" w:rsidP="00AD6628">
      <w:pPr>
        <w:ind w:firstLine="0"/>
        <w:jc w:val="center"/>
      </w:pPr>
      <w:r>
        <w:t>Рисунок № 3 – Теоретическая кривая, характеризующая экспоненциальное распределение</w:t>
      </w:r>
    </w:p>
    <w:p w:rsidR="00AD6628" w:rsidRDefault="00AD6628" w:rsidP="00AD6628">
      <w:r>
        <w:t xml:space="preserve">Используя оператор </w:t>
      </w:r>
      <w:proofErr w:type="spellStart"/>
      <w:r>
        <w:rPr>
          <w:lang w:val="en-US"/>
        </w:rPr>
        <w:t>randtool</w:t>
      </w:r>
      <w:proofErr w:type="spellEnd"/>
      <w:r w:rsidRPr="00D74A7E">
        <w:t xml:space="preserve"> </w:t>
      </w:r>
      <w:r w:rsidR="00D74A7E">
        <w:t>построим экспоненциальные распределения для различного числа испытаний:</w:t>
      </w:r>
    </w:p>
    <w:p w:rsidR="00D74A7E" w:rsidRDefault="00D74A7E" w:rsidP="00D74A7E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AF04C71" wp14:editId="24506B85">
            <wp:extent cx="3060000" cy="3254400"/>
            <wp:effectExtent l="0" t="0" r="762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7"/>
                    <a:srcRect l="56784" t="15759" r="10967" b="23294"/>
                    <a:stretch/>
                  </pic:blipFill>
                  <pic:spPr bwMode="auto">
                    <a:xfrm>
                      <a:off x="0" y="0"/>
                      <a:ext cx="3060000" cy="325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4A7E" w:rsidRDefault="00D74A7E" w:rsidP="00D74A7E">
      <w:pPr>
        <w:pStyle w:val="Picturecaption"/>
      </w:pPr>
      <w:r>
        <w:t xml:space="preserve">Рисунок № 4 – Эмпирическое распределение </w:t>
      </w:r>
      <w:proofErr w:type="spellStart"/>
      <w:r>
        <w:t>с.в</w:t>
      </w:r>
      <w:proofErr w:type="spellEnd"/>
      <w:r>
        <w:t xml:space="preserve">. при </w:t>
      </w:r>
      <w:r>
        <w:rPr>
          <w:lang w:val="en-US"/>
        </w:rPr>
        <w:t>N</w:t>
      </w:r>
      <w:r w:rsidRPr="00D74A7E">
        <w:t xml:space="preserve"> = 100</w:t>
      </w:r>
    </w:p>
    <w:p w:rsidR="00D74A7E" w:rsidRDefault="00D74A7E" w:rsidP="00D74A7E">
      <w:pPr>
        <w:pStyle w:val="Picturecaption"/>
      </w:pPr>
      <w:r>
        <w:rPr>
          <w:noProof/>
          <w:lang w:eastAsia="ru-RU"/>
        </w:rPr>
        <w:lastRenderedPageBreak/>
        <w:drawing>
          <wp:inline distT="0" distB="0" distL="0" distR="0" wp14:anchorId="41A2753F" wp14:editId="60FCA287">
            <wp:extent cx="3060000" cy="324000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8"/>
                    <a:srcRect l="56931" t="15755" r="10823" b="23534"/>
                    <a:stretch/>
                  </pic:blipFill>
                  <pic:spPr bwMode="auto">
                    <a:xfrm>
                      <a:off x="0" y="0"/>
                      <a:ext cx="3060000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4A7E" w:rsidRDefault="00D74A7E" w:rsidP="00D74A7E">
      <w:pPr>
        <w:pStyle w:val="Picturecaption"/>
      </w:pPr>
      <w:r>
        <w:t xml:space="preserve">Рисунок № 5 – Эмпирическое распределение </w:t>
      </w:r>
      <w:proofErr w:type="spellStart"/>
      <w:r>
        <w:t>с.в</w:t>
      </w:r>
      <w:proofErr w:type="spellEnd"/>
      <w:r>
        <w:t xml:space="preserve">. при </w:t>
      </w:r>
      <w:r>
        <w:rPr>
          <w:lang w:val="en-US"/>
        </w:rPr>
        <w:t>N</w:t>
      </w:r>
      <w:r>
        <w:t xml:space="preserve"> = 200</w:t>
      </w:r>
    </w:p>
    <w:p w:rsidR="00D74A7E" w:rsidRDefault="00D74A7E" w:rsidP="00D74A7E">
      <w:pPr>
        <w:pStyle w:val="Picturecaption"/>
        <w:rPr>
          <w:noProof/>
          <w:lang w:eastAsia="ru-RU"/>
        </w:rPr>
      </w:pPr>
    </w:p>
    <w:p w:rsidR="00D74A7E" w:rsidRDefault="00D74A7E" w:rsidP="00D74A7E">
      <w:pPr>
        <w:pStyle w:val="Picturecaption"/>
      </w:pPr>
      <w:r>
        <w:rPr>
          <w:noProof/>
          <w:lang w:eastAsia="ru-RU"/>
        </w:rPr>
        <w:drawing>
          <wp:inline distT="0" distB="0" distL="0" distR="0" wp14:anchorId="3DEE141B" wp14:editId="590720E4">
            <wp:extent cx="3060000" cy="322560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9"/>
                    <a:srcRect l="56785" t="15757" r="10826" b="23565"/>
                    <a:stretch/>
                  </pic:blipFill>
                  <pic:spPr bwMode="auto">
                    <a:xfrm>
                      <a:off x="0" y="0"/>
                      <a:ext cx="3060000" cy="322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4A7E" w:rsidRDefault="00D74A7E" w:rsidP="00D74A7E">
      <w:pPr>
        <w:pStyle w:val="Picturecaption"/>
      </w:pPr>
    </w:p>
    <w:p w:rsidR="00D74A7E" w:rsidRDefault="00D74A7E" w:rsidP="00D74A7E">
      <w:pPr>
        <w:pStyle w:val="Picturecaption"/>
      </w:pPr>
      <w:r>
        <w:t xml:space="preserve">Рисунок № 6 – Эмпирическое распределение </w:t>
      </w:r>
      <w:proofErr w:type="spellStart"/>
      <w:r>
        <w:t>с.в</w:t>
      </w:r>
      <w:proofErr w:type="spellEnd"/>
      <w:r>
        <w:t xml:space="preserve">. при </w:t>
      </w:r>
      <w:r>
        <w:rPr>
          <w:lang w:val="en-US"/>
        </w:rPr>
        <w:t>N</w:t>
      </w:r>
      <w:r>
        <w:t xml:space="preserve"> = 500</w:t>
      </w:r>
    </w:p>
    <w:p w:rsidR="00D74A7E" w:rsidRDefault="00D74A7E" w:rsidP="00D74A7E">
      <w:pPr>
        <w:pStyle w:val="Picturecaption"/>
        <w:rPr>
          <w:noProof/>
          <w:lang w:eastAsia="ru-RU"/>
        </w:rPr>
      </w:pPr>
    </w:p>
    <w:p w:rsidR="00D74A7E" w:rsidRDefault="00D74A7E" w:rsidP="00D74A7E">
      <w:pPr>
        <w:pStyle w:val="Picturecaption"/>
      </w:pPr>
      <w:r>
        <w:rPr>
          <w:noProof/>
          <w:lang w:eastAsia="ru-RU"/>
        </w:rPr>
        <w:lastRenderedPageBreak/>
        <w:drawing>
          <wp:inline distT="0" distB="0" distL="0" distR="0" wp14:anchorId="15ECD615" wp14:editId="0489F958">
            <wp:extent cx="3060000" cy="328320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0"/>
                    <a:srcRect l="57222" t="16012" r="10963" b="23313"/>
                    <a:stretch/>
                  </pic:blipFill>
                  <pic:spPr bwMode="auto">
                    <a:xfrm>
                      <a:off x="0" y="0"/>
                      <a:ext cx="3060000" cy="328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4A7E" w:rsidRDefault="00D74A7E" w:rsidP="00D74A7E">
      <w:pPr>
        <w:pStyle w:val="Picturecaption"/>
      </w:pPr>
    </w:p>
    <w:p w:rsidR="00D74A7E" w:rsidRDefault="00D74A7E" w:rsidP="00D74A7E">
      <w:pPr>
        <w:pStyle w:val="Picturecaption"/>
      </w:pPr>
      <w:r>
        <w:t xml:space="preserve">Рисунок № 7 – Эмпирическое распределение </w:t>
      </w:r>
      <w:proofErr w:type="spellStart"/>
      <w:r>
        <w:t>с.в</w:t>
      </w:r>
      <w:proofErr w:type="spellEnd"/>
      <w:r>
        <w:t xml:space="preserve">. при </w:t>
      </w:r>
      <w:r>
        <w:rPr>
          <w:lang w:val="en-US"/>
        </w:rPr>
        <w:t>N</w:t>
      </w:r>
      <w:r>
        <w:t xml:space="preserve"> = 1000</w:t>
      </w:r>
    </w:p>
    <w:p w:rsidR="00D74A7E" w:rsidRDefault="009E3E55" w:rsidP="009E3E55">
      <w:pPr>
        <w:pStyle w:val="Listheading1"/>
      </w:pPr>
      <w:r>
        <w:t>ВЫВОД</w:t>
      </w:r>
    </w:p>
    <w:p w:rsidR="009E3E55" w:rsidRDefault="009E3E55" w:rsidP="009E3E55">
      <w:r>
        <w:t xml:space="preserve">В ходе лабораторной работы были оценены следующие числовые характеристики </w:t>
      </w:r>
      <w:proofErr w:type="spellStart"/>
      <w:r>
        <w:t>с.в</w:t>
      </w:r>
      <w:proofErr w:type="spellEnd"/>
      <w:r>
        <w:t xml:space="preserve">., заданной экспоненциальным распределением: математическое ожидание, центральные момент до 4 порядка, коэффициенты асимметрии и эксцесса. Все перечисленные </w:t>
      </w:r>
      <w:r w:rsidR="00C55615">
        <w:t xml:space="preserve">оценки характеристик </w:t>
      </w:r>
      <w:r>
        <w:t xml:space="preserve">стремятся к </w:t>
      </w:r>
      <w:r w:rsidR="00C55615">
        <w:t xml:space="preserve">соответствующему действительному </w:t>
      </w:r>
      <w:r>
        <w:t xml:space="preserve">значению </w:t>
      </w:r>
      <w:r w:rsidR="00C55615">
        <w:t xml:space="preserve">числовой характеристики </w:t>
      </w:r>
      <w:r>
        <w:t xml:space="preserve">при увеличении числа </w:t>
      </w:r>
      <w:r w:rsidR="00C55615">
        <w:t>испытаний, что позволяет использовать эти оценки вместо теоретических значений при достаточном количестве испытаний.</w:t>
      </w:r>
    </w:p>
    <w:p w:rsidR="0073286F" w:rsidRPr="0073286F" w:rsidRDefault="00C55615" w:rsidP="0073286F">
      <w:r>
        <w:t>Судя по высокому значению дисперсии, экспоненциальное распределение характеризуется большим разбросом значений случайной величины.</w:t>
      </w:r>
      <w:r w:rsidR="0073286F" w:rsidRPr="0073286F">
        <w:t xml:space="preserve"> </w:t>
      </w:r>
      <w:r w:rsidR="0073286F">
        <w:t xml:space="preserve">Так как коэффициент </w:t>
      </w:r>
      <w:proofErr w:type="gramStart"/>
      <w:r w:rsidR="0073286F">
        <w:t xml:space="preserve">асимметрии </w:t>
      </w:r>
      <w:r w:rsidR="0073286F" w:rsidRPr="0073286F">
        <w:t>&gt;</w:t>
      </w:r>
      <w:proofErr w:type="gramEnd"/>
      <w:r w:rsidR="0073286F" w:rsidRPr="0073286F">
        <w:t xml:space="preserve"> 0, </w:t>
      </w:r>
      <w:r w:rsidR="0073286F">
        <w:t xml:space="preserve">то распределение асимметрично (смещено вправо). Также, поскольку коэффициент </w:t>
      </w:r>
      <w:proofErr w:type="gramStart"/>
      <w:r w:rsidR="0073286F">
        <w:t xml:space="preserve">эксцесса </w:t>
      </w:r>
      <w:r w:rsidR="0073286F" w:rsidRPr="003A5EE4">
        <w:t>&gt;</w:t>
      </w:r>
      <w:proofErr w:type="gramEnd"/>
      <w:r w:rsidR="0073286F" w:rsidRPr="003A5EE4">
        <w:t xml:space="preserve"> 0, </w:t>
      </w:r>
      <w:r w:rsidR="0073286F">
        <w:t xml:space="preserve">распределение более </w:t>
      </w:r>
      <w:proofErr w:type="spellStart"/>
      <w:r w:rsidR="0073286F">
        <w:t>островершинно</w:t>
      </w:r>
      <w:proofErr w:type="spellEnd"/>
      <w:r w:rsidR="0073286F">
        <w:t>, чем распределение Гаусса.</w:t>
      </w:r>
    </w:p>
    <w:p w:rsidR="00D74A7E" w:rsidRPr="00D74A7E" w:rsidRDefault="00D74A7E" w:rsidP="00D74A7E">
      <w:pPr>
        <w:pStyle w:val="Picturecaption"/>
      </w:pPr>
    </w:p>
    <w:sectPr w:rsidR="00D74A7E" w:rsidRPr="00D74A7E" w:rsidSect="00EA0882">
      <w:headerReference w:type="default" r:id="rId121"/>
      <w:footerReference w:type="default" r:id="rId122"/>
      <w:headerReference w:type="first" r:id="rId123"/>
      <w:footerReference w:type="first" r:id="rId124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45864" w:rsidRDefault="00745864" w:rsidP="00EA0882">
      <w:pPr>
        <w:spacing w:after="0" w:line="240" w:lineRule="auto"/>
      </w:pPr>
      <w:r>
        <w:separator/>
      </w:r>
    </w:p>
  </w:endnote>
  <w:endnote w:type="continuationSeparator" w:id="0">
    <w:p w:rsidR="00745864" w:rsidRDefault="00745864" w:rsidP="00EA08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5276" w:rsidRDefault="00E45276" w:rsidP="00C52D49">
    <w:pPr>
      <w:pStyle w:val="Footer"/>
      <w:ind w:firstLine="0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5276" w:rsidRDefault="00E45276" w:rsidP="00EA0882">
    <w:pPr>
      <w:pStyle w:val="Footer"/>
      <w:ind w:firstLine="0"/>
      <w:jc w:val="center"/>
    </w:pPr>
    <w:r>
      <w:t>Севастополь</w:t>
    </w:r>
  </w:p>
  <w:p w:rsidR="00E45276" w:rsidRDefault="00E45276" w:rsidP="00EA0882">
    <w:pPr>
      <w:pStyle w:val="Footer"/>
      <w:ind w:firstLine="0"/>
      <w:jc w:val="center"/>
    </w:pPr>
    <w:r>
      <w:t>2019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45864" w:rsidRDefault="00745864" w:rsidP="00EA0882">
      <w:pPr>
        <w:spacing w:after="0" w:line="240" w:lineRule="auto"/>
      </w:pPr>
      <w:r>
        <w:separator/>
      </w:r>
    </w:p>
  </w:footnote>
  <w:footnote w:type="continuationSeparator" w:id="0">
    <w:p w:rsidR="00745864" w:rsidRDefault="00745864" w:rsidP="00EA08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67663866"/>
      <w:docPartObj>
        <w:docPartGallery w:val="Page Numbers (Top of Page)"/>
        <w:docPartUnique/>
      </w:docPartObj>
    </w:sdtPr>
    <w:sdtEndPr>
      <w:rPr>
        <w:noProof/>
      </w:rPr>
    </w:sdtEndPr>
    <w:sdtContent>
      <w:p w:rsidR="00E45276" w:rsidRDefault="00E45276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A5EE4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:rsidR="00E45276" w:rsidRDefault="00E45276" w:rsidP="00EA0882">
    <w:pPr>
      <w:pStyle w:val="Header"/>
      <w:ind w:firstLine="0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5276" w:rsidRDefault="00E45276" w:rsidP="0046378D">
    <w:pPr>
      <w:pStyle w:val="Header"/>
      <w:spacing w:line="360" w:lineRule="auto"/>
      <w:ind w:firstLine="0"/>
      <w:jc w:val="center"/>
    </w:pPr>
    <w:r>
      <w:t>Министерство науки и высшего образования Российской Федерации</w:t>
    </w:r>
  </w:p>
  <w:p w:rsidR="00E45276" w:rsidRDefault="00E45276" w:rsidP="0046378D">
    <w:pPr>
      <w:pStyle w:val="Header"/>
      <w:spacing w:line="360" w:lineRule="auto"/>
      <w:ind w:firstLine="0"/>
      <w:jc w:val="center"/>
    </w:pPr>
    <w:r>
      <w:t xml:space="preserve"> Севастопольский государственный университет</w:t>
    </w:r>
  </w:p>
  <w:p w:rsidR="00E45276" w:rsidRPr="0046378D" w:rsidRDefault="00E45276" w:rsidP="0046378D">
    <w:pPr>
      <w:pStyle w:val="Header"/>
      <w:spacing w:line="360" w:lineRule="auto"/>
      <w:ind w:firstLine="0"/>
      <w:jc w:val="right"/>
    </w:pPr>
    <w:r>
      <w:t>Кафедра ИС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817011"/>
    <w:multiLevelType w:val="multilevel"/>
    <w:tmpl w:val="E9B2F7B0"/>
    <w:styleLink w:val="Listlevel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b/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5456263B"/>
    <w:multiLevelType w:val="multilevel"/>
    <w:tmpl w:val="11FA08E4"/>
    <w:lvl w:ilvl="0">
      <w:start w:val="1"/>
      <w:numFmt w:val="none"/>
      <w:pStyle w:val="Sectionname"/>
      <w:suff w:val="nothing"/>
      <w:lvlText w:val="%1"/>
      <w:lvlJc w:val="left"/>
      <w:pPr>
        <w:ind w:left="-32767" w:firstLine="32767"/>
      </w:pPr>
      <w:rPr>
        <w:rFonts w:hint="default"/>
      </w:rPr>
    </w:lvl>
    <w:lvl w:ilvl="1">
      <w:start w:val="1"/>
      <w:numFmt w:val="decimal"/>
      <w:pStyle w:val="Listheading1"/>
      <w:suff w:val="space"/>
      <w:lvlText w:val="%2."/>
      <w:lvlJc w:val="left"/>
      <w:pPr>
        <w:ind w:left="709" w:hanging="352"/>
      </w:pPr>
      <w:rPr>
        <w:rFonts w:hint="default"/>
      </w:rPr>
    </w:lvl>
    <w:lvl w:ilvl="2">
      <w:start w:val="1"/>
      <w:numFmt w:val="decimal"/>
      <w:pStyle w:val="Listheading2"/>
      <w:suff w:val="space"/>
      <w:lvlText w:val="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Listheading3"/>
      <w:suff w:val="space"/>
      <w:lvlText w:val="%2.%3.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pStyle w:val="Listheading4"/>
      <w:suff w:val="space"/>
      <w:lvlText w:val="%2.%3.%4.%5.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pStyle w:val="Listheading5"/>
      <w:suff w:val="space"/>
      <w:lvlText w:val="%2.%3.%4.%5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5A581C16"/>
    <w:multiLevelType w:val="multilevel"/>
    <w:tmpl w:val="8C10E9DA"/>
    <w:lvl w:ilvl="0">
      <w:start w:val="1"/>
      <w:numFmt w:val="none"/>
      <w:suff w:val="nothing"/>
      <w:lvlText w:val="%1"/>
      <w:lvlJc w:val="left"/>
      <w:pPr>
        <w:ind w:left="-32767" w:firstLine="32767"/>
      </w:pPr>
      <w:rPr>
        <w:rFonts w:hint="default"/>
      </w:rPr>
    </w:lvl>
    <w:lvl w:ilvl="1">
      <w:start w:val="1"/>
      <w:numFmt w:val="decimal"/>
      <w:suff w:val="space"/>
      <w:lvlText w:val="%2"/>
      <w:lvlJc w:val="left"/>
      <w:pPr>
        <w:ind w:left="709" w:hanging="352"/>
      </w:pPr>
      <w:rPr>
        <w:rFonts w:hint="default"/>
      </w:rPr>
    </w:lvl>
    <w:lvl w:ilvl="2">
      <w:start w:val="1"/>
      <w:numFmt w:val="decimal"/>
      <w:suff w:val="space"/>
      <w:lvlText w:val="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suff w:val="space"/>
      <w:lvlText w:val="%2.%3.%4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suff w:val="space"/>
      <w:lvlText w:val="%2.%3.%4.%5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suff w:val="space"/>
      <w:lvlText w:val="%2.%3.%4.%5.%6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5B546F87"/>
    <w:multiLevelType w:val="hybridMultilevel"/>
    <w:tmpl w:val="B2028F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0"/>
  </w:num>
  <w:num w:numId="7">
    <w:abstractNumId w:val="1"/>
  </w:num>
  <w:num w:numId="8">
    <w:abstractNumId w:val="3"/>
  </w:num>
  <w:num w:numId="9">
    <w:abstractNumId w:val="2"/>
  </w:num>
  <w:num w:numId="10">
    <w:abstractNumId w:val="1"/>
    <w:lvlOverride w:ilvl="0">
      <w:lvl w:ilvl="0">
        <w:start w:val="1"/>
        <w:numFmt w:val="none"/>
        <w:pStyle w:val="Sectionname"/>
        <w:suff w:val="nothing"/>
        <w:lvlText w:val="%1"/>
        <w:lvlJc w:val="left"/>
        <w:pPr>
          <w:ind w:left="-32767" w:firstLine="32767"/>
        </w:pPr>
        <w:rPr>
          <w:rFonts w:hint="default"/>
        </w:rPr>
      </w:lvl>
    </w:lvlOverride>
    <w:lvlOverride w:ilvl="1">
      <w:lvl w:ilvl="1">
        <w:start w:val="1"/>
        <w:numFmt w:val="decimal"/>
        <w:pStyle w:val="Listheading1"/>
        <w:suff w:val="space"/>
        <w:lvlText w:val="%2."/>
        <w:lvlJc w:val="left"/>
        <w:pPr>
          <w:ind w:left="709" w:hanging="352"/>
        </w:pPr>
        <w:rPr>
          <w:rFonts w:hint="default"/>
        </w:rPr>
      </w:lvl>
    </w:lvlOverride>
    <w:lvlOverride w:ilvl="2">
      <w:lvl w:ilvl="2">
        <w:start w:val="1"/>
        <w:numFmt w:val="decimal"/>
        <w:pStyle w:val="Listheading2"/>
        <w:suff w:val="space"/>
        <w:lvlText w:val="%2.%3."/>
        <w:lvlJc w:val="left"/>
        <w:pPr>
          <w:ind w:left="1080" w:hanging="360"/>
        </w:pPr>
        <w:rPr>
          <w:rFonts w:hint="default"/>
        </w:rPr>
      </w:lvl>
    </w:lvlOverride>
    <w:lvlOverride w:ilvl="3">
      <w:lvl w:ilvl="3">
        <w:start w:val="1"/>
        <w:numFmt w:val="decimal"/>
        <w:pStyle w:val="Listheading3"/>
        <w:suff w:val="space"/>
        <w:lvlText w:val="%2.%3.%4.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decimal"/>
        <w:pStyle w:val="Listheading4"/>
        <w:suff w:val="space"/>
        <w:lvlText w:val="%2.%3.%4.%5.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decimal"/>
        <w:pStyle w:val="Listheading5"/>
        <w:suff w:val="space"/>
        <w:lvlText w:val="%2.%3.%4.%5.%6.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suff w:val="space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31FE"/>
    <w:rsid w:val="0004453F"/>
    <w:rsid w:val="0005771D"/>
    <w:rsid w:val="00062840"/>
    <w:rsid w:val="000936F2"/>
    <w:rsid w:val="000A7C71"/>
    <w:rsid w:val="000D1AA9"/>
    <w:rsid w:val="000E1C58"/>
    <w:rsid w:val="000F3213"/>
    <w:rsid w:val="00114CD5"/>
    <w:rsid w:val="0016664B"/>
    <w:rsid w:val="00172AD0"/>
    <w:rsid w:val="0018190A"/>
    <w:rsid w:val="001D118B"/>
    <w:rsid w:val="001F5C47"/>
    <w:rsid w:val="00224C29"/>
    <w:rsid w:val="0026066B"/>
    <w:rsid w:val="00284F65"/>
    <w:rsid w:val="002B31F1"/>
    <w:rsid w:val="003113AC"/>
    <w:rsid w:val="00317DCD"/>
    <w:rsid w:val="003446C0"/>
    <w:rsid w:val="00345F39"/>
    <w:rsid w:val="003A5EE4"/>
    <w:rsid w:val="003B01E2"/>
    <w:rsid w:val="003F5FC2"/>
    <w:rsid w:val="00406799"/>
    <w:rsid w:val="00415F3D"/>
    <w:rsid w:val="00430E4D"/>
    <w:rsid w:val="004512FE"/>
    <w:rsid w:val="0046378D"/>
    <w:rsid w:val="004B4320"/>
    <w:rsid w:val="004D5D69"/>
    <w:rsid w:val="005456F5"/>
    <w:rsid w:val="00554337"/>
    <w:rsid w:val="00563823"/>
    <w:rsid w:val="005A7D1D"/>
    <w:rsid w:val="005D53AA"/>
    <w:rsid w:val="0062527C"/>
    <w:rsid w:val="00626ACB"/>
    <w:rsid w:val="00655E27"/>
    <w:rsid w:val="006C5271"/>
    <w:rsid w:val="006F4B16"/>
    <w:rsid w:val="007119CE"/>
    <w:rsid w:val="00716334"/>
    <w:rsid w:val="0073286F"/>
    <w:rsid w:val="00745864"/>
    <w:rsid w:val="007500B4"/>
    <w:rsid w:val="007A5995"/>
    <w:rsid w:val="007F4E73"/>
    <w:rsid w:val="00826C73"/>
    <w:rsid w:val="008331FE"/>
    <w:rsid w:val="008458F7"/>
    <w:rsid w:val="00863BA7"/>
    <w:rsid w:val="00865A03"/>
    <w:rsid w:val="00876F9F"/>
    <w:rsid w:val="00933EC0"/>
    <w:rsid w:val="00934F36"/>
    <w:rsid w:val="009538FA"/>
    <w:rsid w:val="0099305D"/>
    <w:rsid w:val="009C6AC3"/>
    <w:rsid w:val="009C72B4"/>
    <w:rsid w:val="009E3057"/>
    <w:rsid w:val="009E3E55"/>
    <w:rsid w:val="009F56B0"/>
    <w:rsid w:val="00A23976"/>
    <w:rsid w:val="00A829A2"/>
    <w:rsid w:val="00AD6628"/>
    <w:rsid w:val="00B37621"/>
    <w:rsid w:val="00B426EE"/>
    <w:rsid w:val="00B56067"/>
    <w:rsid w:val="00B60BB4"/>
    <w:rsid w:val="00B93A5A"/>
    <w:rsid w:val="00BA296F"/>
    <w:rsid w:val="00BC79C1"/>
    <w:rsid w:val="00BD02A5"/>
    <w:rsid w:val="00BF3551"/>
    <w:rsid w:val="00C2261A"/>
    <w:rsid w:val="00C52D49"/>
    <w:rsid w:val="00C55615"/>
    <w:rsid w:val="00C565A9"/>
    <w:rsid w:val="00C65805"/>
    <w:rsid w:val="00C910D1"/>
    <w:rsid w:val="00CE5460"/>
    <w:rsid w:val="00D15E8A"/>
    <w:rsid w:val="00D23662"/>
    <w:rsid w:val="00D74A7E"/>
    <w:rsid w:val="00E3193C"/>
    <w:rsid w:val="00E4077A"/>
    <w:rsid w:val="00E45276"/>
    <w:rsid w:val="00E775AF"/>
    <w:rsid w:val="00E85424"/>
    <w:rsid w:val="00E85B8C"/>
    <w:rsid w:val="00EA0882"/>
    <w:rsid w:val="00EC41D9"/>
    <w:rsid w:val="00ED5B3B"/>
    <w:rsid w:val="00EF440B"/>
    <w:rsid w:val="00F15CF5"/>
    <w:rsid w:val="00F54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880D22E1-0F0E-4259-BA31-A0A77AED3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C6AC3"/>
    <w:pPr>
      <w:spacing w:line="360" w:lineRule="auto"/>
      <w:ind w:firstLine="709"/>
      <w:jc w:val="both"/>
    </w:p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D02A5"/>
    <w:pPr>
      <w:keepNext/>
      <w:keepLines/>
      <w:spacing w:before="240" w:after="0"/>
      <w:ind w:firstLine="0"/>
      <w:jc w:val="center"/>
      <w:outlineLvl w:val="0"/>
    </w:pPr>
    <w:rPr>
      <w:rFonts w:eastAsiaTheme="majorEastAsia" w:cstheme="majorBidi"/>
      <w:b/>
      <w:noProof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D02A5"/>
    <w:pPr>
      <w:spacing w:before="40"/>
      <w:ind w:firstLine="0"/>
      <w:jc w:val="center"/>
      <w:outlineLvl w:val="1"/>
    </w:pPr>
    <w:rPr>
      <w:b/>
      <w:sz w:val="32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BD02A5"/>
    <w:pPr>
      <w:keepNext/>
      <w:keepLines/>
      <w:spacing w:before="40" w:after="0"/>
      <w:ind w:firstLine="0"/>
      <w:jc w:val="center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BD02A5"/>
    <w:pPr>
      <w:keepNext/>
      <w:keepLines/>
      <w:spacing w:before="40" w:after="0"/>
      <w:ind w:firstLine="0"/>
      <w:jc w:val="center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BD02A5"/>
    <w:pPr>
      <w:keepNext/>
      <w:keepLines/>
      <w:spacing w:before="40" w:after="0"/>
      <w:ind w:firstLine="0"/>
      <w:jc w:val="center"/>
      <w:outlineLvl w:val="4"/>
    </w:pPr>
    <w:rPr>
      <w:rFonts w:eastAsiaTheme="majorEastAsia" w:cstheme="majorBidi"/>
      <w:b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BD02A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02A5"/>
    <w:rPr>
      <w:rFonts w:eastAsiaTheme="majorEastAsia" w:cstheme="majorBidi"/>
      <w:b/>
      <w:noProof/>
      <w:sz w:val="36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D02A5"/>
    <w:rPr>
      <w:rFonts w:eastAsiaTheme="majorEastAsia" w:cstheme="majorBidi"/>
      <w:b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BD02A5"/>
    <w:rPr>
      <w:b/>
      <w:sz w:val="32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BD02A5"/>
    <w:rPr>
      <w:rFonts w:eastAsiaTheme="majorEastAsia" w:cstheme="majorBidi"/>
      <w:b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BD02A5"/>
    <w:rPr>
      <w:rFonts w:eastAsiaTheme="majorEastAsia" w:cstheme="majorBidi"/>
      <w:b/>
    </w:rPr>
  </w:style>
  <w:style w:type="character" w:styleId="Emphasis">
    <w:name w:val="Emphasis"/>
    <w:basedOn w:val="DefaultParagraphFont"/>
    <w:uiPriority w:val="20"/>
    <w:qFormat/>
    <w:rsid w:val="00BD02A5"/>
    <w:rPr>
      <w:i/>
      <w:iCs/>
    </w:rPr>
  </w:style>
  <w:style w:type="paragraph" w:styleId="Footer">
    <w:name w:val="footer"/>
    <w:basedOn w:val="Normal"/>
    <w:link w:val="FooterChar"/>
    <w:uiPriority w:val="99"/>
    <w:unhideWhenUsed/>
    <w:rsid w:val="00BD02A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02A5"/>
  </w:style>
  <w:style w:type="paragraph" w:styleId="Header">
    <w:name w:val="header"/>
    <w:basedOn w:val="Normal"/>
    <w:link w:val="HeaderChar"/>
    <w:uiPriority w:val="99"/>
    <w:unhideWhenUsed/>
    <w:rsid w:val="00BD02A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02A5"/>
  </w:style>
  <w:style w:type="character" w:customStyle="1" w:styleId="Heading6Char">
    <w:name w:val="Heading 6 Char"/>
    <w:basedOn w:val="DefaultParagraphFont"/>
    <w:link w:val="Heading6"/>
    <w:uiPriority w:val="9"/>
    <w:rsid w:val="00BD02A5"/>
    <w:rPr>
      <w:rFonts w:asciiTheme="majorHAnsi" w:eastAsiaTheme="majorEastAsia" w:hAnsiTheme="majorHAnsi" w:cstheme="majorBidi"/>
      <w:color w:val="1F4D78" w:themeColor="accent1" w:themeShade="7F"/>
    </w:rPr>
  </w:style>
  <w:style w:type="character" w:styleId="Hyperlink">
    <w:name w:val="Hyperlink"/>
    <w:basedOn w:val="DefaultParagraphFont"/>
    <w:uiPriority w:val="99"/>
    <w:unhideWhenUsed/>
    <w:rsid w:val="00BD02A5"/>
    <w:rPr>
      <w:color w:val="0563C1" w:themeColor="hyperlink"/>
      <w:u w:val="single"/>
    </w:rPr>
  </w:style>
  <w:style w:type="character" w:styleId="IntenseEmphasis">
    <w:name w:val="Intense Emphasis"/>
    <w:basedOn w:val="DefaultParagraphFont"/>
    <w:uiPriority w:val="21"/>
    <w:qFormat/>
    <w:rsid w:val="00BD02A5"/>
    <w:rPr>
      <w:i/>
      <w:iCs/>
      <w:color w:val="5B9BD5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02A5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02A5"/>
    <w:rPr>
      <w:i/>
      <w:iCs/>
      <w:color w:val="5B9BD5" w:themeColor="accent1"/>
    </w:rPr>
  </w:style>
  <w:style w:type="paragraph" w:customStyle="1" w:styleId="Listheading1">
    <w:name w:val="List heading 1"/>
    <w:basedOn w:val="Heading1"/>
    <w:next w:val="Normal"/>
    <w:link w:val="Listheading1Char"/>
    <w:autoRedefine/>
    <w:qFormat/>
    <w:rsid w:val="009E3E55"/>
    <w:pPr>
      <w:numPr>
        <w:ilvl w:val="1"/>
        <w:numId w:val="7"/>
      </w:numPr>
      <w:spacing w:before="160" w:after="160" w:line="240" w:lineRule="auto"/>
    </w:pPr>
    <w:rPr>
      <w:sz w:val="32"/>
      <w:szCs w:val="28"/>
    </w:rPr>
  </w:style>
  <w:style w:type="character" w:customStyle="1" w:styleId="Listheading1Char">
    <w:name w:val="List heading 1 Char"/>
    <w:basedOn w:val="DefaultParagraphFont"/>
    <w:link w:val="Listheading1"/>
    <w:rsid w:val="009E3E55"/>
    <w:rPr>
      <w:rFonts w:eastAsiaTheme="majorEastAsia" w:cstheme="majorBidi"/>
      <w:b/>
      <w:noProof/>
      <w:sz w:val="32"/>
    </w:rPr>
  </w:style>
  <w:style w:type="paragraph" w:customStyle="1" w:styleId="Listheading2">
    <w:name w:val="List heading 2"/>
    <w:basedOn w:val="Heading1"/>
    <w:next w:val="Normal"/>
    <w:link w:val="Listheading2Char"/>
    <w:autoRedefine/>
    <w:qFormat/>
    <w:rsid w:val="0046378D"/>
    <w:pPr>
      <w:numPr>
        <w:ilvl w:val="2"/>
        <w:numId w:val="7"/>
      </w:numPr>
      <w:spacing w:before="0" w:after="160"/>
      <w:jc w:val="both"/>
    </w:pPr>
    <w:rPr>
      <w:sz w:val="28"/>
    </w:rPr>
  </w:style>
  <w:style w:type="character" w:customStyle="1" w:styleId="Listheading2Char">
    <w:name w:val="List heading 2 Char"/>
    <w:basedOn w:val="Listheading1Char"/>
    <w:link w:val="Listheading2"/>
    <w:rsid w:val="0046378D"/>
    <w:rPr>
      <w:rFonts w:eastAsiaTheme="majorEastAsia" w:cstheme="majorBidi"/>
      <w:b/>
      <w:noProof/>
      <w:sz w:val="32"/>
      <w:szCs w:val="32"/>
    </w:rPr>
  </w:style>
  <w:style w:type="paragraph" w:customStyle="1" w:styleId="Listheading3">
    <w:name w:val="List heading 3"/>
    <w:basedOn w:val="Listheading1"/>
    <w:next w:val="Normal"/>
    <w:link w:val="Listheading3Char"/>
    <w:autoRedefine/>
    <w:qFormat/>
    <w:rsid w:val="00B56067"/>
    <w:pPr>
      <w:numPr>
        <w:ilvl w:val="3"/>
      </w:numPr>
      <w:spacing w:line="360" w:lineRule="auto"/>
      <w:jc w:val="both"/>
    </w:pPr>
    <w:rPr>
      <w:b w:val="0"/>
      <w:sz w:val="28"/>
    </w:rPr>
  </w:style>
  <w:style w:type="character" w:customStyle="1" w:styleId="Listheading3Char">
    <w:name w:val="List heading 3 Char"/>
    <w:basedOn w:val="Listheading1Char"/>
    <w:link w:val="Listheading3"/>
    <w:rsid w:val="00B56067"/>
    <w:rPr>
      <w:rFonts w:eastAsiaTheme="majorEastAsia" w:cstheme="majorBidi"/>
      <w:b w:val="0"/>
      <w:noProof/>
      <w:sz w:val="32"/>
    </w:rPr>
  </w:style>
  <w:style w:type="paragraph" w:customStyle="1" w:styleId="Listheading4">
    <w:name w:val="List heading 4"/>
    <w:basedOn w:val="Heading1"/>
    <w:next w:val="Normal"/>
    <w:link w:val="Listheading4Char"/>
    <w:autoRedefine/>
    <w:qFormat/>
    <w:rsid w:val="003B01E2"/>
    <w:pPr>
      <w:numPr>
        <w:ilvl w:val="4"/>
        <w:numId w:val="7"/>
      </w:numPr>
      <w:spacing w:before="0" w:after="160"/>
      <w:jc w:val="left"/>
    </w:pPr>
    <w:rPr>
      <w:b w:val="0"/>
      <w:sz w:val="32"/>
    </w:rPr>
  </w:style>
  <w:style w:type="character" w:customStyle="1" w:styleId="Listheading4Char">
    <w:name w:val="List heading 4 Char"/>
    <w:basedOn w:val="Listheading3Char"/>
    <w:link w:val="Listheading4"/>
    <w:rsid w:val="003B01E2"/>
    <w:rPr>
      <w:rFonts w:eastAsiaTheme="majorEastAsia" w:cstheme="majorBidi"/>
      <w:b w:val="0"/>
      <w:noProof/>
      <w:sz w:val="32"/>
      <w:szCs w:val="32"/>
    </w:rPr>
  </w:style>
  <w:style w:type="paragraph" w:customStyle="1" w:styleId="Listheading5">
    <w:name w:val="List heading 5"/>
    <w:basedOn w:val="Heading1"/>
    <w:next w:val="Normal"/>
    <w:link w:val="Listheading5Char"/>
    <w:autoRedefine/>
    <w:qFormat/>
    <w:rsid w:val="003B01E2"/>
    <w:pPr>
      <w:numPr>
        <w:ilvl w:val="5"/>
        <w:numId w:val="7"/>
      </w:numPr>
      <w:spacing w:before="0" w:after="160"/>
      <w:jc w:val="left"/>
    </w:pPr>
    <w:rPr>
      <w:b w:val="0"/>
      <w:sz w:val="32"/>
    </w:rPr>
  </w:style>
  <w:style w:type="character" w:customStyle="1" w:styleId="Listheading5Char">
    <w:name w:val="List heading 5 Char"/>
    <w:basedOn w:val="Listheading3Char"/>
    <w:link w:val="Listheading5"/>
    <w:rsid w:val="003B01E2"/>
    <w:rPr>
      <w:rFonts w:eastAsiaTheme="majorEastAsia" w:cstheme="majorBidi"/>
      <w:b w:val="0"/>
      <w:noProof/>
      <w:sz w:val="32"/>
      <w:szCs w:val="32"/>
    </w:rPr>
  </w:style>
  <w:style w:type="numbering" w:customStyle="1" w:styleId="Listlevel1">
    <w:name w:val="List level 1"/>
    <w:uiPriority w:val="99"/>
    <w:rsid w:val="00BD02A5"/>
    <w:pPr>
      <w:numPr>
        <w:numId w:val="6"/>
      </w:numPr>
    </w:pPr>
  </w:style>
  <w:style w:type="paragraph" w:styleId="ListParagraph">
    <w:name w:val="List Paragraph"/>
    <w:basedOn w:val="Normal"/>
    <w:uiPriority w:val="34"/>
    <w:qFormat/>
    <w:rsid w:val="00BD02A5"/>
    <w:pPr>
      <w:ind w:left="720"/>
      <w:contextualSpacing/>
    </w:pPr>
  </w:style>
  <w:style w:type="paragraph" w:styleId="NoSpacing">
    <w:name w:val="No Spacing"/>
    <w:uiPriority w:val="1"/>
    <w:rsid w:val="00BD02A5"/>
    <w:pPr>
      <w:spacing w:after="0" w:line="240" w:lineRule="auto"/>
      <w:ind w:firstLine="709"/>
      <w:jc w:val="both"/>
    </w:pPr>
  </w:style>
  <w:style w:type="character" w:styleId="PlaceholderText">
    <w:name w:val="Placeholder Text"/>
    <w:basedOn w:val="DefaultParagraphFont"/>
    <w:uiPriority w:val="99"/>
    <w:semiHidden/>
    <w:rsid w:val="00BD02A5"/>
    <w:rPr>
      <w:color w:val="808080"/>
    </w:rPr>
  </w:style>
  <w:style w:type="paragraph" w:styleId="Quote">
    <w:name w:val="Quote"/>
    <w:basedOn w:val="Normal"/>
    <w:next w:val="Normal"/>
    <w:link w:val="QuoteChar"/>
    <w:uiPriority w:val="29"/>
    <w:qFormat/>
    <w:rsid w:val="00BD02A5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02A5"/>
    <w:rPr>
      <w:i/>
      <w:iCs/>
      <w:color w:val="404040" w:themeColor="text1" w:themeTint="BF"/>
    </w:rPr>
  </w:style>
  <w:style w:type="paragraph" w:customStyle="1" w:styleId="Sectionname">
    <w:name w:val="Section name"/>
    <w:basedOn w:val="Listheading1"/>
    <w:next w:val="Normal"/>
    <w:link w:val="Sectionname0"/>
    <w:qFormat/>
    <w:rsid w:val="00BD02A5"/>
    <w:pPr>
      <w:numPr>
        <w:ilvl w:val="0"/>
      </w:numPr>
      <w:spacing w:after="240"/>
    </w:pPr>
  </w:style>
  <w:style w:type="character" w:customStyle="1" w:styleId="Sectionname0">
    <w:name w:val="Section name Знак"/>
    <w:basedOn w:val="Listheading1Char"/>
    <w:link w:val="Sectionname"/>
    <w:rsid w:val="00BD02A5"/>
    <w:rPr>
      <w:rFonts w:eastAsiaTheme="majorEastAsia" w:cstheme="majorBidi"/>
      <w:b/>
      <w:noProof/>
      <w:sz w:val="32"/>
      <w:szCs w:val="32"/>
    </w:rPr>
  </w:style>
  <w:style w:type="character" w:styleId="Strong">
    <w:name w:val="Strong"/>
    <w:basedOn w:val="DefaultParagraphFont"/>
    <w:uiPriority w:val="22"/>
    <w:qFormat/>
    <w:rsid w:val="00BD02A5"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sid w:val="00BD02A5"/>
    <w:pPr>
      <w:numPr>
        <w:ilvl w:val="1"/>
      </w:numPr>
      <w:ind w:firstLine="709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BD02A5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qFormat/>
    <w:rsid w:val="00BD02A5"/>
    <w:rPr>
      <w:i/>
      <w:iCs/>
      <w:color w:val="404040" w:themeColor="text1" w:themeTint="BF"/>
    </w:rPr>
  </w:style>
  <w:style w:type="table" w:styleId="TableGrid">
    <w:name w:val="Table Grid"/>
    <w:basedOn w:val="TableNormal"/>
    <w:uiPriority w:val="39"/>
    <w:rsid w:val="00BD02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BD02A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02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1">
    <w:name w:val="toc 1"/>
    <w:basedOn w:val="Normal"/>
    <w:next w:val="Normal"/>
    <w:autoRedefine/>
    <w:uiPriority w:val="39"/>
    <w:unhideWhenUsed/>
    <w:rsid w:val="00BD02A5"/>
    <w:pPr>
      <w:tabs>
        <w:tab w:val="right" w:leader="dot" w:pos="9344"/>
      </w:tabs>
      <w:spacing w:after="100" w:line="300" w:lineRule="auto"/>
      <w:ind w:firstLine="0"/>
      <w:jc w:val="center"/>
    </w:pPr>
    <w:rPr>
      <w:noProof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BD02A5"/>
    <w:pPr>
      <w:spacing w:after="100"/>
      <w:ind w:left="280"/>
    </w:pPr>
  </w:style>
  <w:style w:type="paragraph" w:styleId="TOCHeading">
    <w:name w:val="TOC Heading"/>
    <w:basedOn w:val="Heading1"/>
    <w:next w:val="Normal"/>
    <w:uiPriority w:val="39"/>
    <w:unhideWhenUsed/>
    <w:qFormat/>
    <w:rsid w:val="00BD02A5"/>
    <w:pPr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val="en-US"/>
    </w:rPr>
  </w:style>
  <w:style w:type="paragraph" w:customStyle="1" w:styleId="Picturecaption">
    <w:name w:val="Picture caption"/>
    <w:basedOn w:val="Normal"/>
    <w:link w:val="PicturecaptionChar"/>
    <w:qFormat/>
    <w:rsid w:val="00E45276"/>
    <w:pPr>
      <w:spacing w:after="0" w:line="240" w:lineRule="auto"/>
      <w:ind w:firstLine="0"/>
      <w:jc w:val="center"/>
    </w:pPr>
  </w:style>
  <w:style w:type="paragraph" w:customStyle="1" w:styleId="Tablecaption">
    <w:name w:val="Table caption"/>
    <w:basedOn w:val="Normal"/>
    <w:link w:val="TablecaptionChar"/>
    <w:qFormat/>
    <w:rsid w:val="00934F36"/>
    <w:pPr>
      <w:spacing w:after="0" w:line="240" w:lineRule="auto"/>
      <w:ind w:firstLine="0"/>
    </w:pPr>
  </w:style>
  <w:style w:type="character" w:customStyle="1" w:styleId="PicturecaptionChar">
    <w:name w:val="Picture caption Char"/>
    <w:basedOn w:val="DefaultParagraphFont"/>
    <w:link w:val="Picturecaption"/>
    <w:rsid w:val="00E45276"/>
  </w:style>
  <w:style w:type="table" w:customStyle="1" w:styleId="TableGrid1">
    <w:name w:val="Table Grid1"/>
    <w:basedOn w:val="TableNormal"/>
    <w:next w:val="TableGrid"/>
    <w:uiPriority w:val="59"/>
    <w:rsid w:val="0099305D"/>
    <w:pPr>
      <w:spacing w:after="0" w:line="240" w:lineRule="auto"/>
    </w:pPr>
    <w:rPr>
      <w:rFonts w:ascii="Calibr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ablecaptionChar">
    <w:name w:val="Table caption Char"/>
    <w:basedOn w:val="DefaultParagraphFont"/>
    <w:link w:val="Tablecaption"/>
    <w:rsid w:val="00934F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wmf"/><Relationship Id="rId117" Type="http://schemas.openxmlformats.org/officeDocument/2006/relationships/image" Target="media/image43.png"/><Relationship Id="rId21" Type="http://schemas.openxmlformats.org/officeDocument/2006/relationships/oleObject" Target="embeddings/oleObject8.bin"/><Relationship Id="rId42" Type="http://schemas.openxmlformats.org/officeDocument/2006/relationships/oleObject" Target="embeddings/oleObject24.bin"/><Relationship Id="rId47" Type="http://schemas.openxmlformats.org/officeDocument/2006/relationships/image" Target="media/image13.wmf"/><Relationship Id="rId63" Type="http://schemas.openxmlformats.org/officeDocument/2006/relationships/oleObject" Target="embeddings/oleObject37.bin"/><Relationship Id="rId68" Type="http://schemas.openxmlformats.org/officeDocument/2006/relationships/oleObject" Target="embeddings/oleObject40.bin"/><Relationship Id="rId84" Type="http://schemas.openxmlformats.org/officeDocument/2006/relationships/oleObject" Target="embeddings/oleObject50.bin"/><Relationship Id="rId89" Type="http://schemas.openxmlformats.org/officeDocument/2006/relationships/oleObject" Target="embeddings/oleObject53.bin"/><Relationship Id="rId112" Type="http://schemas.openxmlformats.org/officeDocument/2006/relationships/oleObject" Target="embeddings/oleObject66.bin"/><Relationship Id="rId16" Type="http://schemas.openxmlformats.org/officeDocument/2006/relationships/oleObject" Target="embeddings/oleObject5.bin"/><Relationship Id="rId107" Type="http://schemas.openxmlformats.org/officeDocument/2006/relationships/oleObject" Target="embeddings/oleObject63.bin"/><Relationship Id="rId11" Type="http://schemas.openxmlformats.org/officeDocument/2006/relationships/oleObject" Target="embeddings/oleObject2.bin"/><Relationship Id="rId32" Type="http://schemas.openxmlformats.org/officeDocument/2006/relationships/oleObject" Target="embeddings/oleObject14.bin"/><Relationship Id="rId37" Type="http://schemas.openxmlformats.org/officeDocument/2006/relationships/oleObject" Target="embeddings/oleObject19.bin"/><Relationship Id="rId53" Type="http://schemas.openxmlformats.org/officeDocument/2006/relationships/image" Target="media/image15.wmf"/><Relationship Id="rId58" Type="http://schemas.openxmlformats.org/officeDocument/2006/relationships/oleObject" Target="embeddings/oleObject34.bin"/><Relationship Id="rId74" Type="http://schemas.openxmlformats.org/officeDocument/2006/relationships/image" Target="media/image24.wmf"/><Relationship Id="rId79" Type="http://schemas.openxmlformats.org/officeDocument/2006/relationships/oleObject" Target="embeddings/oleObject47.bin"/><Relationship Id="rId102" Type="http://schemas.openxmlformats.org/officeDocument/2006/relationships/oleObject" Target="embeddings/oleObject60.bin"/><Relationship Id="rId123" Type="http://schemas.openxmlformats.org/officeDocument/2006/relationships/header" Target="header2.xml"/><Relationship Id="rId5" Type="http://schemas.openxmlformats.org/officeDocument/2006/relationships/webSettings" Target="webSettings.xml"/><Relationship Id="rId90" Type="http://schemas.openxmlformats.org/officeDocument/2006/relationships/image" Target="media/image30.wmf"/><Relationship Id="rId95" Type="http://schemas.openxmlformats.org/officeDocument/2006/relationships/image" Target="media/image32.wmf"/><Relationship Id="rId22" Type="http://schemas.openxmlformats.org/officeDocument/2006/relationships/image" Target="media/image7.wmf"/><Relationship Id="rId27" Type="http://schemas.openxmlformats.org/officeDocument/2006/relationships/oleObject" Target="embeddings/oleObject11.bin"/><Relationship Id="rId43" Type="http://schemas.openxmlformats.org/officeDocument/2006/relationships/oleObject" Target="embeddings/oleObject25.bin"/><Relationship Id="rId48" Type="http://schemas.openxmlformats.org/officeDocument/2006/relationships/oleObject" Target="embeddings/oleObject28.bin"/><Relationship Id="rId64" Type="http://schemas.openxmlformats.org/officeDocument/2006/relationships/oleObject" Target="embeddings/oleObject38.bin"/><Relationship Id="rId69" Type="http://schemas.openxmlformats.org/officeDocument/2006/relationships/oleObject" Target="embeddings/oleObject41.bin"/><Relationship Id="rId113" Type="http://schemas.openxmlformats.org/officeDocument/2006/relationships/image" Target="media/image40.wmf"/><Relationship Id="rId118" Type="http://schemas.openxmlformats.org/officeDocument/2006/relationships/image" Target="media/image44.png"/><Relationship Id="rId80" Type="http://schemas.openxmlformats.org/officeDocument/2006/relationships/image" Target="media/image26.wmf"/><Relationship Id="rId85" Type="http://schemas.openxmlformats.org/officeDocument/2006/relationships/oleObject" Target="embeddings/oleObject51.bin"/><Relationship Id="rId12" Type="http://schemas.openxmlformats.org/officeDocument/2006/relationships/oleObject" Target="embeddings/oleObject3.bin"/><Relationship Id="rId17" Type="http://schemas.openxmlformats.org/officeDocument/2006/relationships/image" Target="media/image5.wmf"/><Relationship Id="rId33" Type="http://schemas.openxmlformats.org/officeDocument/2006/relationships/oleObject" Target="embeddings/oleObject15.bin"/><Relationship Id="rId38" Type="http://schemas.openxmlformats.org/officeDocument/2006/relationships/oleObject" Target="embeddings/oleObject20.bin"/><Relationship Id="rId59" Type="http://schemas.openxmlformats.org/officeDocument/2006/relationships/image" Target="media/image18.wmf"/><Relationship Id="rId103" Type="http://schemas.openxmlformats.org/officeDocument/2006/relationships/image" Target="media/image36.wmf"/><Relationship Id="rId108" Type="http://schemas.openxmlformats.org/officeDocument/2006/relationships/image" Target="media/image38.wmf"/><Relationship Id="rId124" Type="http://schemas.openxmlformats.org/officeDocument/2006/relationships/footer" Target="footer2.xml"/><Relationship Id="rId54" Type="http://schemas.openxmlformats.org/officeDocument/2006/relationships/oleObject" Target="embeddings/oleObject32.bin"/><Relationship Id="rId70" Type="http://schemas.openxmlformats.org/officeDocument/2006/relationships/image" Target="media/image22.wmf"/><Relationship Id="rId75" Type="http://schemas.openxmlformats.org/officeDocument/2006/relationships/oleObject" Target="embeddings/oleObject44.bin"/><Relationship Id="rId91" Type="http://schemas.openxmlformats.org/officeDocument/2006/relationships/oleObject" Target="embeddings/oleObject54.bin"/><Relationship Id="rId96" Type="http://schemas.openxmlformats.org/officeDocument/2006/relationships/oleObject" Target="embeddings/oleObject57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oleObject" Target="embeddings/oleObject9.bin"/><Relationship Id="rId28" Type="http://schemas.openxmlformats.org/officeDocument/2006/relationships/oleObject" Target="embeddings/oleObject12.bin"/><Relationship Id="rId49" Type="http://schemas.openxmlformats.org/officeDocument/2006/relationships/oleObject" Target="embeddings/oleObject29.bin"/><Relationship Id="rId114" Type="http://schemas.openxmlformats.org/officeDocument/2006/relationships/oleObject" Target="embeddings/oleObject67.bin"/><Relationship Id="rId119" Type="http://schemas.openxmlformats.org/officeDocument/2006/relationships/image" Target="media/image45.png"/><Relationship Id="rId44" Type="http://schemas.openxmlformats.org/officeDocument/2006/relationships/oleObject" Target="embeddings/oleObject26.bin"/><Relationship Id="rId60" Type="http://schemas.openxmlformats.org/officeDocument/2006/relationships/oleObject" Target="embeddings/oleObject35.bin"/><Relationship Id="rId65" Type="http://schemas.openxmlformats.org/officeDocument/2006/relationships/image" Target="media/image20.wmf"/><Relationship Id="rId81" Type="http://schemas.openxmlformats.org/officeDocument/2006/relationships/oleObject" Target="embeddings/oleObject48.bin"/><Relationship Id="rId86" Type="http://schemas.openxmlformats.org/officeDocument/2006/relationships/image" Target="media/image28.wmf"/><Relationship Id="rId13" Type="http://schemas.openxmlformats.org/officeDocument/2006/relationships/image" Target="media/image3.wmf"/><Relationship Id="rId18" Type="http://schemas.openxmlformats.org/officeDocument/2006/relationships/oleObject" Target="embeddings/oleObject6.bin"/><Relationship Id="rId39" Type="http://schemas.openxmlformats.org/officeDocument/2006/relationships/oleObject" Target="embeddings/oleObject21.bin"/><Relationship Id="rId109" Type="http://schemas.openxmlformats.org/officeDocument/2006/relationships/oleObject" Target="embeddings/oleObject64.bin"/><Relationship Id="rId34" Type="http://schemas.openxmlformats.org/officeDocument/2006/relationships/oleObject" Target="embeddings/oleObject16.bin"/><Relationship Id="rId50" Type="http://schemas.openxmlformats.org/officeDocument/2006/relationships/image" Target="media/image14.wmf"/><Relationship Id="rId55" Type="http://schemas.openxmlformats.org/officeDocument/2006/relationships/image" Target="media/image16.wmf"/><Relationship Id="rId76" Type="http://schemas.openxmlformats.org/officeDocument/2006/relationships/oleObject" Target="embeddings/oleObject45.bin"/><Relationship Id="rId97" Type="http://schemas.openxmlformats.org/officeDocument/2006/relationships/image" Target="media/image33.wmf"/><Relationship Id="rId104" Type="http://schemas.openxmlformats.org/officeDocument/2006/relationships/oleObject" Target="embeddings/oleObject61.bin"/><Relationship Id="rId120" Type="http://schemas.openxmlformats.org/officeDocument/2006/relationships/image" Target="media/image46.png"/><Relationship Id="rId125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oleObject" Target="embeddings/oleObject42.bin"/><Relationship Id="rId92" Type="http://schemas.openxmlformats.org/officeDocument/2006/relationships/oleObject" Target="embeddings/oleObject55.bin"/><Relationship Id="rId2" Type="http://schemas.openxmlformats.org/officeDocument/2006/relationships/numbering" Target="numbering.xml"/><Relationship Id="rId29" Type="http://schemas.openxmlformats.org/officeDocument/2006/relationships/image" Target="media/image10.wmf"/><Relationship Id="rId24" Type="http://schemas.openxmlformats.org/officeDocument/2006/relationships/image" Target="media/image8.wmf"/><Relationship Id="rId40" Type="http://schemas.openxmlformats.org/officeDocument/2006/relationships/oleObject" Target="embeddings/oleObject22.bin"/><Relationship Id="rId45" Type="http://schemas.openxmlformats.org/officeDocument/2006/relationships/image" Target="media/image12.wmf"/><Relationship Id="rId66" Type="http://schemas.openxmlformats.org/officeDocument/2006/relationships/oleObject" Target="embeddings/oleObject39.bin"/><Relationship Id="rId87" Type="http://schemas.openxmlformats.org/officeDocument/2006/relationships/oleObject" Target="embeddings/oleObject52.bin"/><Relationship Id="rId110" Type="http://schemas.openxmlformats.org/officeDocument/2006/relationships/oleObject" Target="embeddings/oleObject65.bin"/><Relationship Id="rId115" Type="http://schemas.openxmlformats.org/officeDocument/2006/relationships/image" Target="media/image41.png"/><Relationship Id="rId61" Type="http://schemas.openxmlformats.org/officeDocument/2006/relationships/oleObject" Target="embeddings/oleObject36.bin"/><Relationship Id="rId82" Type="http://schemas.openxmlformats.org/officeDocument/2006/relationships/image" Target="media/image27.wmf"/><Relationship Id="rId19" Type="http://schemas.openxmlformats.org/officeDocument/2006/relationships/oleObject" Target="embeddings/oleObject7.bin"/><Relationship Id="rId14" Type="http://schemas.openxmlformats.org/officeDocument/2006/relationships/oleObject" Target="embeddings/oleObject4.bin"/><Relationship Id="rId30" Type="http://schemas.openxmlformats.org/officeDocument/2006/relationships/oleObject" Target="embeddings/oleObject13.bin"/><Relationship Id="rId35" Type="http://schemas.openxmlformats.org/officeDocument/2006/relationships/oleObject" Target="embeddings/oleObject17.bin"/><Relationship Id="rId56" Type="http://schemas.openxmlformats.org/officeDocument/2006/relationships/oleObject" Target="embeddings/oleObject33.bin"/><Relationship Id="rId77" Type="http://schemas.openxmlformats.org/officeDocument/2006/relationships/image" Target="media/image25.wmf"/><Relationship Id="rId100" Type="http://schemas.openxmlformats.org/officeDocument/2006/relationships/oleObject" Target="embeddings/oleObject59.bin"/><Relationship Id="rId105" Type="http://schemas.openxmlformats.org/officeDocument/2006/relationships/image" Target="media/image37.wmf"/><Relationship Id="rId126" Type="http://schemas.openxmlformats.org/officeDocument/2006/relationships/theme" Target="theme/theme1.xml"/><Relationship Id="rId8" Type="http://schemas.openxmlformats.org/officeDocument/2006/relationships/image" Target="media/image1.wmf"/><Relationship Id="rId51" Type="http://schemas.openxmlformats.org/officeDocument/2006/relationships/oleObject" Target="embeddings/oleObject30.bin"/><Relationship Id="rId72" Type="http://schemas.openxmlformats.org/officeDocument/2006/relationships/image" Target="media/image23.wmf"/><Relationship Id="rId93" Type="http://schemas.openxmlformats.org/officeDocument/2006/relationships/image" Target="media/image31.wmf"/><Relationship Id="rId98" Type="http://schemas.openxmlformats.org/officeDocument/2006/relationships/oleObject" Target="embeddings/oleObject58.bin"/><Relationship Id="rId121" Type="http://schemas.openxmlformats.org/officeDocument/2006/relationships/header" Target="header1.xml"/><Relationship Id="rId3" Type="http://schemas.openxmlformats.org/officeDocument/2006/relationships/styles" Target="styles.xml"/><Relationship Id="rId25" Type="http://schemas.openxmlformats.org/officeDocument/2006/relationships/oleObject" Target="embeddings/oleObject10.bin"/><Relationship Id="rId46" Type="http://schemas.openxmlformats.org/officeDocument/2006/relationships/oleObject" Target="embeddings/oleObject27.bin"/><Relationship Id="rId67" Type="http://schemas.openxmlformats.org/officeDocument/2006/relationships/image" Target="media/image21.wmf"/><Relationship Id="rId116" Type="http://schemas.openxmlformats.org/officeDocument/2006/relationships/image" Target="media/image42.png"/><Relationship Id="rId20" Type="http://schemas.openxmlformats.org/officeDocument/2006/relationships/image" Target="media/image6.wmf"/><Relationship Id="rId41" Type="http://schemas.openxmlformats.org/officeDocument/2006/relationships/oleObject" Target="embeddings/oleObject23.bin"/><Relationship Id="rId62" Type="http://schemas.openxmlformats.org/officeDocument/2006/relationships/image" Target="media/image19.wmf"/><Relationship Id="rId83" Type="http://schemas.openxmlformats.org/officeDocument/2006/relationships/oleObject" Target="embeddings/oleObject49.bin"/><Relationship Id="rId88" Type="http://schemas.openxmlformats.org/officeDocument/2006/relationships/image" Target="media/image29.wmf"/><Relationship Id="rId111" Type="http://schemas.openxmlformats.org/officeDocument/2006/relationships/image" Target="media/image39.wmf"/><Relationship Id="rId15" Type="http://schemas.openxmlformats.org/officeDocument/2006/relationships/image" Target="media/image4.wmf"/><Relationship Id="rId36" Type="http://schemas.openxmlformats.org/officeDocument/2006/relationships/oleObject" Target="embeddings/oleObject18.bin"/><Relationship Id="rId57" Type="http://schemas.openxmlformats.org/officeDocument/2006/relationships/image" Target="media/image17.wmf"/><Relationship Id="rId106" Type="http://schemas.openxmlformats.org/officeDocument/2006/relationships/oleObject" Target="embeddings/oleObject62.bin"/><Relationship Id="rId10" Type="http://schemas.openxmlformats.org/officeDocument/2006/relationships/image" Target="media/image2.wmf"/><Relationship Id="rId31" Type="http://schemas.openxmlformats.org/officeDocument/2006/relationships/image" Target="media/image11.wmf"/><Relationship Id="rId52" Type="http://schemas.openxmlformats.org/officeDocument/2006/relationships/oleObject" Target="embeddings/oleObject31.bin"/><Relationship Id="rId73" Type="http://schemas.openxmlformats.org/officeDocument/2006/relationships/oleObject" Target="embeddings/oleObject43.bin"/><Relationship Id="rId78" Type="http://schemas.openxmlformats.org/officeDocument/2006/relationships/oleObject" Target="embeddings/oleObject46.bin"/><Relationship Id="rId94" Type="http://schemas.openxmlformats.org/officeDocument/2006/relationships/oleObject" Target="embeddings/oleObject56.bin"/><Relationship Id="rId99" Type="http://schemas.openxmlformats.org/officeDocument/2006/relationships/image" Target="media/image34.wmf"/><Relationship Id="rId101" Type="http://schemas.openxmlformats.org/officeDocument/2006/relationships/image" Target="media/image35.wmf"/><Relationship Id="rId12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ED3DAE-D878-4D46-A9AC-DF2EB75057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678</TotalTime>
  <Pages>13</Pages>
  <Words>1697</Words>
  <Characters>9673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 Gorbenko</dc:creator>
  <cp:keywords/>
  <dc:description/>
  <cp:lastModifiedBy>Kirill Gorbenko</cp:lastModifiedBy>
  <cp:revision>13</cp:revision>
  <dcterms:created xsi:type="dcterms:W3CDTF">2019-03-13T13:31:00Z</dcterms:created>
  <dcterms:modified xsi:type="dcterms:W3CDTF">2019-04-07T22:40:00Z</dcterms:modified>
</cp:coreProperties>
</file>