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Севастопольский </w:t>
      </w:r>
      <w:r>
        <w:rPr>
          <w:rFonts w:cs="Times New Roman" w:ascii="Times New Roman" w:hAnsi="Times New Roman"/>
          <w:sz w:val="28"/>
          <w:szCs w:val="28"/>
        </w:rPr>
        <w:t>г</w:t>
      </w:r>
      <w:r>
        <w:rPr>
          <w:rFonts w:cs="Times New Roman" w:ascii="Times New Roman" w:hAnsi="Times New Roman"/>
          <w:sz w:val="28"/>
          <w:szCs w:val="28"/>
        </w:rPr>
        <w:t xml:space="preserve">осударственный </w:t>
      </w:r>
      <w:r>
        <w:rPr>
          <w:rFonts w:cs="Times New Roman" w:ascii="Times New Roman" w:hAnsi="Times New Roman"/>
          <w:sz w:val="28"/>
          <w:szCs w:val="28"/>
        </w:rPr>
        <w:t>у</w:t>
      </w:r>
      <w:r>
        <w:rPr>
          <w:rFonts w:cs="Times New Roman" w:ascii="Times New Roman" w:hAnsi="Times New Roman"/>
          <w:sz w:val="28"/>
          <w:szCs w:val="28"/>
        </w:rPr>
        <w:t>ниверситет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Кафедра </w:t>
      </w:r>
      <w:r>
        <w:rPr>
          <w:rFonts w:cs="Times New Roman" w:ascii="Times New Roman" w:hAnsi="Times New Roman"/>
          <w:sz w:val="28"/>
          <w:szCs w:val="28"/>
        </w:rPr>
        <w:t>ИС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Лабораторная работа № 3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“</w:t>
      </w:r>
      <w:r>
        <w:rPr>
          <w:rFonts w:cs="Times New Roman" w:ascii="Times New Roman" w:hAnsi="Times New Roman"/>
          <w:sz w:val="28"/>
          <w:szCs w:val="28"/>
        </w:rPr>
        <w:t>ИССЛЕДОВАНИЕ ПРИМЕНЕНИЯ ТЕОРИИ ВАЖНОСТИ КРИТЕРИЕВ ДЛЯ РЕШЕНИЯ ЗАДАЧИ ВЫБОРА АЛЬТЕРНАТИВ”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pacing w:before="0" w:after="16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</w:tr>
    </w:tbl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Выполнил:</w:t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 xml:space="preserve">ст. гр. </w:t>
      </w:r>
      <w:r>
        <w:rPr>
          <w:rFonts w:cs="Times New Roman" w:ascii="Times New Roman" w:hAnsi="Times New Roman"/>
          <w:sz w:val="28"/>
          <w:szCs w:val="28"/>
        </w:rPr>
        <w:t>ИС-17-2о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Горбенко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К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Н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left="5102" w:hanging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Проверил</w:t>
      </w:r>
    </w:p>
    <w:p>
      <w:pPr>
        <w:pStyle w:val="Normal"/>
        <w:spacing w:lineRule="auto" w:line="360"/>
        <w:ind w:left="5102" w:hanging="0"/>
        <w:rPr/>
      </w:pPr>
      <w:r>
        <w:rPr>
          <w:rFonts w:cs="Times New Roman" w:ascii="Times New Roman" w:hAnsi="Times New Roman"/>
          <w:sz w:val="28"/>
          <w:szCs w:val="28"/>
        </w:rPr>
        <w:t>Кротов К.В.</w:t>
      </w:r>
    </w:p>
    <w:p>
      <w:pPr>
        <w:pStyle w:val="Normal"/>
        <w:spacing w:lineRule="auto" w:line="360"/>
        <w:ind w:left="4535" w:hanging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Севастополь</w:t>
      </w:r>
    </w:p>
    <w:p>
      <w:pPr>
        <w:pStyle w:val="Normal"/>
        <w:spacing w:lineRule="auto" w:line="360"/>
        <w:ind w:left="-567" w:hanging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20</w:t>
      </w:r>
      <w:r>
        <w:rPr>
          <w:rFonts w:cs="Times New Roman" w:ascii="Times New Roman" w:hAnsi="Times New Roman"/>
          <w:sz w:val="28"/>
          <w:szCs w:val="28"/>
        </w:rPr>
        <w:t>20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1 ЦЕЛЬ</w:t>
      </w:r>
    </w:p>
    <w:p>
      <w:pPr>
        <w:pStyle w:val="Normal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Исследовать применение аппарата теории важности критериев при принятии решений по выбору альтернатив.</w:t>
      </w:r>
    </w:p>
    <w:p>
      <w:pPr>
        <w:pStyle w:val="Normal"/>
        <w:spacing w:lineRule="auto" w:line="360"/>
        <w:ind w:left="-567" w:firstLine="36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2 ПОСТАНОВКА  ЗАДАЧИ</w:t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второго варианта задания предусматривается следующий порядок действий по выполнению лабораторной работы: 1) на основе информации Θ о количественной важности критериев сформировать N-модель в виде вектора, каждый i-ый элемент которого соответствует i-му критерию и определяет число повторений исходных скалярных оценок li k в формируемом векторе ( ) l Θ xK (при n ,1l = ); 2) разработать процедуру определения доминируемых решений, выполняющую для каждого решения l x сравнение его значений скалярных оценок i lk вектора ( ) lxK с такими же скалярными оценками hi k решений h x ; тем самым должны быть определены решения h x , доминируемые текущим рассматриваемым решением l x (при n ,1h = и l h ≠ ); результатом выполнения процедуры является множество Θ X не сравнимых между собой с использованием отношения предпочтения решений; 3) разработать процедуру, использующую информацию Θ о важности критериев, входными данными для которой будет являться сформированный вектор значений, интерпретируемый как N-модель; разрабатываемая процедура реализует формирование векторов ( ) l Θ xK ( n ,1l = ), представляющих собой модификацию исходных векторных оценок ( ) lxK  ( n ,1l = ) по соответствующему виду N-модели; таким образом, результатом реализации процедуры являются модифицированные с учетом информации Θ о количественной важности критериев векторные оценки  ( ) l Θ xK ( n ,1l = );  4)  разработать процедуру, упорядочивающую по убыванию скалярные оценки li k ( n ,1i = ) для каждой сформированной векторной оценки ( ) l Θ xK ( n ,1l = ); 5) для модифицированных векторных оценок ( ) l Θ xK каждого решения l x ( n ,1l = ) проконтролировать выполнение условия доминирования им других решений h x для их векторных оценок  ( ) h Θ xK (при n ,1h = и l h ≠ ) (т.е. выполняется поэлементное сравнение оценок li k и hi k из соответствующих векторов ( ) l Θ xK и ( ) h Θ xK ); при выполнении условия </w:t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hl xx  , процедура реализует исключение решения h x из множества Θ X : h x\XX   ; 6) результатом выполнения разрабатываемой программы является определение множества не сравни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>мых решений Θ X , сформированного на основе информации Θ о количественной важности критериев; 7) выполнить вывод множества Θ X , полученного в результате исключения из него доминируемых решений h x при учете дополнительной информации Θ о количественной важности критериев.</w:t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240"/>
        <w:ind w:left="-567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3 ПРОГРАММНАЯ РЕАЛИЗАЦИЯ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System.Windows.Controls;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System.Windows.Documents;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System.Windows.Input;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System.Windows.Media;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System.Windows.Shapes;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Lab3_WpfApp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partial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Window1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Window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TPR3 tpr;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Window1(TPR3 _tpr)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InitializeComponent();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tpr = _tpr;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Write(</w:t>
      </w:r>
      <w:r>
        <w:rPr>
          <w:rFonts w:cs="Consolas" w:ascii="Consolas" w:hAnsi="Consolas"/>
          <w:color w:val="A31515"/>
          <w:sz w:val="19"/>
          <w:szCs w:val="19"/>
        </w:rPr>
        <w:t>"Множество не доминируемых решений 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tpr.PMaxX) 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(i+1)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";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WriteLn();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WriteLn(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"N </w:t>
      </w:r>
      <w:r>
        <w:rPr>
          <w:rFonts w:cs="Consolas" w:ascii="Consolas" w:hAnsi="Consolas"/>
          <w:color w:val="A31515"/>
          <w:sz w:val="19"/>
          <w:szCs w:val="19"/>
        </w:rPr>
        <w:t>модель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:"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tpr.PNX;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"Kp(X"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(i+1)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") = {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tpr.NCount; j++) Write(tpr.PValueP[i][j].ToString()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";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WriteLn(</w:t>
      </w:r>
      <w:r>
        <w:rPr>
          <w:rFonts w:cs="Consolas" w:ascii="Consolas" w:hAnsi="Consolas"/>
          <w:color w:val="A31515"/>
          <w:sz w:val="19"/>
          <w:szCs w:val="19"/>
        </w:rPr>
        <w:t>" }"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WriteLn(</w:t>
      </w:r>
      <w:r>
        <w:rPr>
          <w:rFonts w:cs="Consolas" w:ascii="Consolas" w:hAnsi="Consolas"/>
          <w:color w:val="A31515"/>
          <w:sz w:val="19"/>
          <w:szCs w:val="19"/>
        </w:rPr>
        <w:t>"N модель после сортировки:"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tpr.PNX;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"Kp(X"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(i 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") = {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tpr.NCount; j++) Write(tpr.PValuePU[i][j].ToString()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";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</w:rPr>
        <w:t>WriteLn(</w:t>
      </w:r>
      <w:r>
        <w:rPr>
          <w:rFonts w:cs="Consolas" w:ascii="Consolas" w:hAnsi="Consolas"/>
          <w:color w:val="A31515"/>
          <w:sz w:val="19"/>
          <w:szCs w:val="19"/>
        </w:rPr>
        <w:t>" }"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Write(</w:t>
      </w:r>
      <w:r>
        <w:rPr>
          <w:rFonts w:cs="Consolas" w:ascii="Consolas" w:hAnsi="Consolas"/>
          <w:color w:val="A31515"/>
          <w:sz w:val="19"/>
          <w:szCs w:val="19"/>
        </w:rPr>
        <w:t>"Множество не доминируемых решений выведенное с использованием кол важности : "</w:t>
      </w:r>
      <w:r>
        <w:rPr>
          <w:rFonts w:cs="Consolas" w:ascii="Consolas" w:hAnsi="Consolas"/>
          <w:color w:val="000000"/>
          <w:sz w:val="19"/>
          <w:szCs w:val="19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tpr.PMaxXP) Write(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(i + 1)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";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WriteLn();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Write(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TB1.Text += str;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WriteLn(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string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str)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TB1.Text += str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WriteLn()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TB1.Text +=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'\n'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System.Windows.Controls;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System.Windows.Data;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System.Windows.Documents;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System.Windows.Input;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System.Windows.Media;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System.Windows.Media.Imaging;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System.Windows.Navigation;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System.Windows.Shapes;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Lab3_WpfApp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{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partial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MainWindow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: Window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TextBox[][] textBoxs;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TPR3 tpr;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MainWindow()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InitializeComponent();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Button_Click(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sender, RoutedEventArgs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NX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.Parse(TBNX.Text);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NK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.Parse(TBNK.Text);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MessageBox.Show(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ввод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(textBoxs !=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null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(textBoxs.Length != 0)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(TextBox[] tbl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textBoxs)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foreach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(TextBox tb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tbl) MyGrid.Children.Remove(tb);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MyGrid.ColumnDefinitions.Clear();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MyGrid.RowDefinitions.Clear();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(MyGrid.ColumnDefinitions.Count != NK)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NK; i++) MyGrid.ColumnDefinitions.Add(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ColumnDefinition());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(MyGrid.RowDefinitions.Count != NX + 1)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&lt;= NX; i++) MyGrid.RowDefinitions.Add(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RowDefinition());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textBoxs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TextBox[NX + 1][];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&lt;= NX; i++) textBoxs[i]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TextBox[NK];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&lt;= NX;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NK;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textBoxs[i][j]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TextBox();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MyGrid.Children.Add(textBoxs[i][j]);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Grid.SetColumn(textBoxs[i][j], j);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Grid.SetRow(textBoxs[i][j], 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textBoxs[i][j].Text = (i+1) +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 X 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+ (j+1);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textBoxs[i][j].Margin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Thickness(5);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Button_Click_1(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object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sender, RoutedEventArgs e)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[][] _values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[NX][];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_values[i]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_vazh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try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NK; j++) _values[i][j]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.Parse(textBoxs[i][j].Text);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NK; i++) _vazh[i]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.Parse(textBoxs[NX][i].Text);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catch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(Exception)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MessageBox.Show(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Неверный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A31515"/>
          <w:sz w:val="19"/>
          <w:szCs w:val="19"/>
        </w:rPr>
        <w:t>ввод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, 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A31515"/>
          <w:sz w:val="19"/>
          <w:szCs w:val="19"/>
        </w:rPr>
        <w:t>Ошибка</w:t>
      </w:r>
      <w:r>
        <w:rPr>
          <w:rFonts w:cs="Consolas" w:ascii="Consolas" w:hAnsi="Consolas"/>
          <w:color w:val="A31515"/>
          <w:sz w:val="19"/>
          <w:szCs w:val="19"/>
          <w:lang w:val="en-US"/>
        </w:rPr>
        <w:t>"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tpr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TPR3(NK, NX);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tpr.SetValue(_values);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tpr.SetVazh(_vazh);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tpr.OprMaxX();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tpr.OprMaxXP();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Window1 w1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Window1(tpr);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w1.ShowDialog();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System.Collections.Generic;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System.Linq;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System.Text;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using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System.Threading.Tasks;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FF"/>
          <w:sz w:val="19"/>
          <w:szCs w:val="19"/>
          <w:lang w:val="en-US"/>
        </w:rPr>
        <w:t>namespace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Lab3_WpfApp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class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2B91AF"/>
          <w:sz w:val="19"/>
          <w:szCs w:val="19"/>
          <w:lang w:val="en-US"/>
        </w:rPr>
        <w:t>TPR3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NK;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Количество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критериев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NX;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Количество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решений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[][] Value;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Матрциа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оценок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Vazh;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Важность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критериев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MaxX; </w:t>
      </w:r>
      <w:r>
        <w:rPr>
          <w:rFonts w:cs="Consolas" w:ascii="Consolas" w:hAnsi="Consolas"/>
          <w:color w:val="008000"/>
          <w:sz w:val="19"/>
          <w:szCs w:val="19"/>
        </w:rPr>
        <w:t>// Наиболее предпочтительные решения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 MaxXP; </w:t>
      </w:r>
      <w:r>
        <w:rPr>
          <w:rFonts w:cs="Consolas" w:ascii="Consolas" w:hAnsi="Consolas"/>
          <w:color w:val="008000"/>
          <w:sz w:val="19"/>
          <w:szCs w:val="19"/>
        </w:rPr>
        <w:t>// Наиболее предпочтительные решение с использование доп информации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private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[][] ValueP;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Оценки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N </w:t>
      </w:r>
      <w:r>
        <w:rPr>
          <w:rFonts w:cs="Consolas" w:ascii="Consolas" w:hAnsi="Consolas"/>
          <w:color w:val="008000"/>
          <w:sz w:val="19"/>
          <w:szCs w:val="19"/>
        </w:rPr>
        <w:t>модели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private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int</w:t>
      </w:r>
      <w:r>
        <w:rPr>
          <w:rFonts w:cs="Consolas" w:ascii="Consolas" w:hAnsi="Consolas"/>
          <w:color w:val="000000"/>
          <w:sz w:val="19"/>
          <w:szCs w:val="19"/>
        </w:rPr>
        <w:t xml:space="preserve">[][] ValuePU; </w:t>
      </w:r>
      <w:r>
        <w:rPr>
          <w:rFonts w:cs="Consolas" w:ascii="Consolas" w:hAnsi="Consolas"/>
          <w:color w:val="008000"/>
          <w:sz w:val="19"/>
          <w:szCs w:val="19"/>
        </w:rPr>
        <w:t>// Упорядоченные оценки N модели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8000"/>
          <w:sz w:val="19"/>
          <w:szCs w:val="19"/>
        </w:rPr>
        <w:t>// свойства для доступа к полям из вне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PNK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PNX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[][] PValue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Value;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PVazh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Vazh;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PMaxX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 PMaxXP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MaxXP;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[][] PValueP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ValueP;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[][] PValuePU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ValuePU;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NCount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get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NK; i++) temp += Vazh[i];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TPR3(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_nk,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_nx)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Конструктор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NK = _nk;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</w:rPr>
        <w:t>NX = _nx;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Vazh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[_nk];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Value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[_nx][];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_nx; i++) Value[i]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[_nk];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SetValue(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[][] _value)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Инициализация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оценок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(_value.Length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(Value.Length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(_value.Length != Value.Length)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(_value[0].Length != Value[0].Length)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NK; j++) Value[i][j] = _value[i][j];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public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void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SetVazh(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[] _vazh) 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// </w:t>
      </w:r>
      <w:r>
        <w:rPr>
          <w:rFonts w:cs="Consolas" w:ascii="Consolas" w:hAnsi="Consolas"/>
          <w:color w:val="008000"/>
          <w:sz w:val="19"/>
          <w:szCs w:val="19"/>
        </w:rPr>
        <w:t>Инициализация</w:t>
      </w:r>
      <w:r>
        <w:rPr>
          <w:rFonts w:cs="Consolas" w:ascii="Consolas" w:hAnsi="Consolas"/>
          <w:color w:val="008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8000"/>
          <w:sz w:val="19"/>
          <w:szCs w:val="19"/>
        </w:rPr>
        <w:t>важности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(Vazh.Length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(Vazh.Length != _vazh.Length)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NK; i++) Vazh[i] = _vazh[i];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OprMaxX() </w:t>
      </w:r>
      <w:r>
        <w:rPr>
          <w:rFonts w:cs="Consolas" w:ascii="Consolas" w:hAnsi="Consolas"/>
          <w:color w:val="008000"/>
          <w:sz w:val="19"/>
          <w:szCs w:val="19"/>
        </w:rPr>
        <w:t>// Определение предпочтительных решений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(Value.Length == 0)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return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temp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temp.Add(i);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btemp1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NX; j++)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NK;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(Value[i][k] &gt; Value[j][k]) btemp1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(Value[i][k] &lt; Value[j][k]) btemp2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(!btemp1)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(btemp2) temp.Remove(i);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btemp1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MaxX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[temp.Count];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temp.Count; i++) MaxX[i] = temp[i];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FF"/>
          <w:sz w:val="19"/>
          <w:szCs w:val="19"/>
        </w:rPr>
        <w:t>public</w:t>
      </w:r>
      <w:r>
        <w:rPr>
          <w:rFonts w:cs="Consolas" w:ascii="Consolas" w:hAnsi="Consolas"/>
          <w:color w:val="000000"/>
          <w:sz w:val="19"/>
          <w:szCs w:val="19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</w:rPr>
        <w:t>void</w:t>
      </w:r>
      <w:r>
        <w:rPr>
          <w:rFonts w:cs="Consolas" w:ascii="Consolas" w:hAnsi="Consolas"/>
          <w:color w:val="000000"/>
          <w:sz w:val="19"/>
          <w:szCs w:val="19"/>
        </w:rPr>
        <w:t xml:space="preserve"> OprMaxXP() </w:t>
      </w:r>
      <w:r>
        <w:rPr>
          <w:rFonts w:cs="Consolas" w:ascii="Consolas" w:hAnsi="Consolas"/>
          <w:color w:val="008000"/>
          <w:sz w:val="19"/>
          <w:szCs w:val="19"/>
        </w:rPr>
        <w:t>// Определение предпочтительных решений с учетом доп информации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ValueP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[NX][];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ValuePU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[NX][];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ValueP[i]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ValuePU[i]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[NCount];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temp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temp = 0;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NK; j++)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t = 0; t &lt; Vazh[j]; t++)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ValueP[i][temp] = Value[i][j];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ValuePU[i][temp++] = Value[i][j];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}} 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Array.Sort(ValuePU[i]);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&gt; 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List&lt;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&gt;();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temp2.Add(i);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btemp1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bool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btemp2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NX; i++)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j = 0; j &lt; NX; j++){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k = 0; k &lt; NCount; k++)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(ValuePU[i][k] &gt; ValuePU[j][k]) btemp1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(ValuePU[i][k] &lt; ValuePU[j][k]) btemp2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true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(!btemp1)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if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(btemp2) temp2.Remove(i);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btemp1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btemp2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false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MaxXP =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new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[temp2.Count];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for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(</w:t>
      </w:r>
      <w:r>
        <w:rPr>
          <w:rFonts w:cs="Consolas" w:ascii="Consolas" w:hAnsi="Consolas"/>
          <w:color w:val="0000FF"/>
          <w:sz w:val="19"/>
          <w:szCs w:val="19"/>
          <w:lang w:val="en-US"/>
        </w:rPr>
        <w:t>int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i = 0; i &lt; temp2.Count; i++) MaxXP[i] = temp2[i];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 w:ascii="Consolas" w:hAnsi="Consolas"/>
          <w:color w:val="000000"/>
          <w:sz w:val="19"/>
          <w:szCs w:val="19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</w:rPr>
        <w:t>}}}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4 ПРИМЕРЫ  ВЫПОЛНЕНИЯ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4543425" cy="4305300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1 — Выполнение программы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inline distT="0" distB="0" distL="0" distR="0">
            <wp:extent cx="5314950" cy="3371850"/>
            <wp:effectExtent l="0" t="0" r="0" b="0"/>
            <wp:docPr id="2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Рисунок 2 — Результат обработки</w:t>
      </w:r>
    </w:p>
    <w:p>
      <w:pPr>
        <w:pStyle w:val="Normal"/>
        <w:spacing w:lineRule="auto" w:line="360"/>
        <w:ind w:left="-567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ВЫВОДЫ</w:t>
      </w:r>
    </w:p>
    <w:p>
      <w:pPr>
        <w:pStyle w:val="NormalWeb1"/>
        <w:spacing w:lineRule="auto" w:line="360" w:before="0" w:after="0"/>
        <w:ind w:left="-567" w:firstLine="567"/>
        <w:jc w:val="both"/>
        <w:rPr/>
      </w:pPr>
      <w:r>
        <w:rPr>
          <w:rFonts w:cs="Times New Roman" w:ascii="Times New Roman" w:hAnsi="Times New Roman"/>
          <w:sz w:val="28"/>
          <w:szCs w:val="28"/>
          <w:lang w:val="ru-RU"/>
        </w:rPr>
        <w:t>В ходе работы была написана и протестирована программа реализующая определение не доминируемых отношений, использующая простое сравнение скалярных оценок векторов критериев, а так же количественную теорию важности критериев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23c1c"/>
    <w:rPr>
      <w:color w:val="808080"/>
    </w:rPr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b07984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4" w:customStyle="1">
    <w:name w:val="Текст выноски Знак"/>
    <w:basedOn w:val="DefaultParagraphFont"/>
    <w:link w:val="a6"/>
    <w:uiPriority w:val="99"/>
    <w:semiHidden/>
    <w:qFormat/>
    <w:rsid w:val="00021d91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ae591f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b07984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NormalWeb1" w:customStyle="1">
    <w:name w:val="Normal (Web)1"/>
    <w:basedOn w:val="Normal"/>
    <w:qFormat/>
    <w:rsid w:val="004d1e28"/>
    <w:pPr>
      <w:suppressAutoHyphens w:val="true"/>
      <w:spacing w:lineRule="auto" w:line="276" w:before="0" w:after="200"/>
    </w:pPr>
    <w:rPr>
      <w:rFonts w:ascii="Calibri" w:hAnsi="Calibri" w:eastAsia="SimSun" w:cs="font268"/>
      <w:kern w:val="2"/>
      <w:lang w:val="en-US" w:eastAsia="ar-SA"/>
    </w:rPr>
  </w:style>
  <w:style w:type="paragraph" w:styleId="BalloonText">
    <w:name w:val="Balloon Text"/>
    <w:basedOn w:val="Normal"/>
    <w:link w:val="a7"/>
    <w:uiPriority w:val="99"/>
    <w:semiHidden/>
    <w:unhideWhenUsed/>
    <w:qFormat/>
    <w:rsid w:val="00021d9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7d284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2E725-6179-43EE-AD62-A38008B3F4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Application>LibreOffice/6.3.6.2$Windows_X86_64 LibreOffice_project/2196df99b074d8a661f4036fca8fa0cbfa33a497</Application>
  <Pages>9</Pages>
  <Words>1562</Words>
  <Characters>8313</Characters>
  <CharactersWithSpaces>12757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2016-02-08T19:27:00Z</dcterms:created>
  <dc:creator>Ivan Lomakin</dc:creator>
  <dc:description/>
  <dc:language>en-US</dc:language>
  <cp:lastModifiedBy/>
  <cp:lastPrinted>2017-04-09T16:14:00Z</cp:lastPrinted>
  <dcterms:modified xsi:type="dcterms:W3CDTF">2020-09-30T10:51:02Z</dcterms:modified>
  <cp:revision>106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