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F2109" w14:textId="77777777" w:rsidR="00DA1BD0" w:rsidRDefault="0061074F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B0337E7" w14:textId="77777777" w:rsidR="00DA1BD0" w:rsidRDefault="0061074F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55846665" w14:textId="77777777" w:rsidR="00DA1BD0" w:rsidRDefault="0061074F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5359037C" w14:textId="77777777" w:rsidR="00DA1BD0" w:rsidRDefault="00DA1BD0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8E7A13D" w14:textId="77777777" w:rsidR="00DA1BD0" w:rsidRDefault="00DA1BD0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92157F0" w14:textId="77777777" w:rsidR="00DA1BD0" w:rsidRDefault="00DA1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73D32" w14:textId="09930AA1" w:rsidR="00DA1BD0" w:rsidRPr="0061074F" w:rsidRDefault="0061074F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61074F">
        <w:rPr>
          <w:rFonts w:ascii="Times New Roman" w:hAnsi="Times New Roman" w:cs="Times New Roman"/>
          <w:sz w:val="28"/>
          <w:szCs w:val="28"/>
        </w:rPr>
        <w:t>5</w:t>
      </w:r>
    </w:p>
    <w:p w14:paraId="65338B0B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“ИССЛЕДОВАНИЕ ПРИМЕНЕНИЯ ТЕОРИИ ВАЖНОСТИ КРИТЕРИЕВ ДЛЯ РЕШЕНИЯ ЗАДАЧИ ВЫБОРА АЛЬТЕРНАТИВ”</w:t>
      </w:r>
    </w:p>
    <w:p w14:paraId="056A03B6" w14:textId="77777777" w:rsidR="00DA1BD0" w:rsidRDefault="00DA1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DA1BD0" w14:paraId="2918C2F6" w14:textId="77777777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1D0102" w14:textId="77777777" w:rsidR="00DA1BD0" w:rsidRDefault="00DA1BD0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BC83CB" w14:textId="77777777" w:rsidR="00DA1BD0" w:rsidRDefault="00DA1BD0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FC2465" w14:textId="77777777" w:rsidR="00DA1BD0" w:rsidRDefault="00DA1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0D060B" w14:textId="77777777" w:rsidR="00DA1BD0" w:rsidRDefault="00DA1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D952E" w14:textId="77777777" w:rsidR="00DA1BD0" w:rsidRDefault="0061074F">
      <w:pPr>
        <w:spacing w:line="360" w:lineRule="auto"/>
        <w:ind w:left="5102"/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4106F6" w14:textId="77777777" w:rsidR="00DA1BD0" w:rsidRDefault="0061074F">
      <w:pPr>
        <w:spacing w:line="360" w:lineRule="auto"/>
        <w:ind w:left="5102"/>
      </w:pPr>
      <w:r>
        <w:rPr>
          <w:rFonts w:ascii="Times New Roman" w:hAnsi="Times New Roman" w:cs="Times New Roman"/>
          <w:sz w:val="28"/>
          <w:szCs w:val="28"/>
        </w:rPr>
        <w:t>ст. гр. ИС-17-2о Горбенко К. Н.</w:t>
      </w:r>
    </w:p>
    <w:p w14:paraId="76B4F1F1" w14:textId="77777777" w:rsidR="00DA1BD0" w:rsidRDefault="0061074F">
      <w:pPr>
        <w:spacing w:line="36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16B29DF1" w14:textId="77777777" w:rsidR="00DA1BD0" w:rsidRDefault="0061074F">
      <w:pPr>
        <w:spacing w:line="360" w:lineRule="auto"/>
        <w:ind w:left="5102"/>
      </w:pPr>
      <w:r>
        <w:rPr>
          <w:rFonts w:ascii="Times New Roman" w:hAnsi="Times New Roman" w:cs="Times New Roman"/>
          <w:sz w:val="28"/>
          <w:szCs w:val="28"/>
        </w:rPr>
        <w:t>Кротов К.В.</w:t>
      </w:r>
    </w:p>
    <w:p w14:paraId="5D61F5E6" w14:textId="77777777" w:rsidR="00DA1BD0" w:rsidRDefault="00DA1BD0">
      <w:pPr>
        <w:spacing w:line="360" w:lineRule="auto"/>
        <w:ind w:left="4535"/>
        <w:rPr>
          <w:rFonts w:ascii="Times New Roman" w:hAnsi="Times New Roman" w:cs="Times New Roman"/>
          <w:sz w:val="28"/>
          <w:szCs w:val="28"/>
        </w:rPr>
      </w:pPr>
    </w:p>
    <w:p w14:paraId="1223601C" w14:textId="77777777" w:rsidR="00DA1BD0" w:rsidRDefault="00DA1BD0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22AC6B2" w14:textId="77777777" w:rsidR="00DA1BD0" w:rsidRDefault="00DA1BD0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E15812A" w14:textId="77777777" w:rsidR="00DA1BD0" w:rsidRDefault="00DA1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0914AE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96B2AC1" w14:textId="77777777" w:rsidR="00DA1BD0" w:rsidRDefault="0061074F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7F541C41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</w:t>
      </w:r>
    </w:p>
    <w:p w14:paraId="58CCEA44" w14:textId="77777777" w:rsidR="00DA1BD0" w:rsidRDefault="0061074F">
      <w:pPr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применение аппарата теории важности критериев при принятии решений по выбору альтернатив.</w:t>
      </w:r>
    </w:p>
    <w:p w14:paraId="484407E5" w14:textId="77777777" w:rsidR="00DA1BD0" w:rsidRDefault="0061074F">
      <w:pPr>
        <w:spacing w:line="360" w:lineRule="auto"/>
        <w:ind w:left="-567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ПОСТАНОВКА  ЗАДАЧИ</w:t>
      </w:r>
    </w:p>
    <w:p w14:paraId="74EFCA2F" w14:textId="77777777" w:rsidR="00DA1BD0" w:rsidRDefault="0061074F">
      <w:pPr>
        <w:spacing w:line="240" w:lineRule="auto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второго варианта задания предусматривается следу</w:t>
      </w:r>
      <w:r>
        <w:rPr>
          <w:rFonts w:ascii="Times New Roman" w:hAnsi="Times New Roman"/>
          <w:sz w:val="28"/>
          <w:szCs w:val="28"/>
        </w:rPr>
        <w:t>ющий порядок действий по выполнению лабораторной работы: 1) на основе информации Θ о количественной важности критериев сформировать N-модель в виде вектора, каждый i-ый элемент которого соответствует i-му критерию и определяет число повторений исходных ска</w:t>
      </w:r>
      <w:r>
        <w:rPr>
          <w:rFonts w:ascii="Times New Roman" w:hAnsi="Times New Roman"/>
          <w:sz w:val="28"/>
          <w:szCs w:val="28"/>
        </w:rPr>
        <w:t xml:space="preserve">лярных оценок li k в формируемом векторе ( ) l Θ xK (при n ,1l = ); 2) разработать процедуру определения доминируемых решений, выполняющую для каждого решения l x сравнение его значений скалярных оценок i lk вектора ( ) lxK с такими же скалярными оценками </w:t>
      </w:r>
      <w:r>
        <w:rPr>
          <w:rFonts w:ascii="Times New Roman" w:hAnsi="Times New Roman"/>
          <w:sz w:val="28"/>
          <w:szCs w:val="28"/>
        </w:rPr>
        <w:t>hi k решений h x ; тем самым должны быть определены решения h x , доминируемые текущим рассматриваемым решением l x (при n ,1h = и l h ≠ ); результатом выполнения процедуры является множество Θ X не сравнимых между собой с использованием отношения предпочт</w:t>
      </w:r>
      <w:r>
        <w:rPr>
          <w:rFonts w:ascii="Times New Roman" w:hAnsi="Times New Roman"/>
          <w:sz w:val="28"/>
          <w:szCs w:val="28"/>
        </w:rPr>
        <w:t xml:space="preserve">ения </w:t>
      </w:r>
      <w:r>
        <w:rPr>
          <w:rFonts w:ascii="Times New Roman" w:hAnsi="Times New Roman"/>
          <w:sz w:val="28"/>
          <w:szCs w:val="28"/>
        </w:rPr>
        <w:t xml:space="preserve">решений; 3) разработать процедуру, использующую информацию Θ о важности критериев, входными данными для которой будет являться сформированный вектор значений, интерпретируемый как N-модель; разрабатываемая процедура реализует формирование векторов ( </w:t>
      </w:r>
      <w:r>
        <w:rPr>
          <w:rFonts w:ascii="Times New Roman" w:hAnsi="Times New Roman"/>
          <w:sz w:val="28"/>
          <w:szCs w:val="28"/>
        </w:rPr>
        <w:t>) l Θ xK ( n ,1l = ), представляющих собой модификацию исходных векторных оценок ( ) lxK  ( n ,1l = ) по соответствующему виду N-модели; таким образом, результатом реализации процедуры являются модифицированные с учетом информации Θ о количественной важнос</w:t>
      </w:r>
      <w:r>
        <w:rPr>
          <w:rFonts w:ascii="Times New Roman" w:hAnsi="Times New Roman"/>
          <w:sz w:val="28"/>
          <w:szCs w:val="28"/>
        </w:rPr>
        <w:t>ти критериев векторные оценки  ( ) l Θ xK ( n ,1l = );  4)  разработать процедуру, упорядочивающую по убыванию скалярные оценки li k ( n ,1i = ) для каждой сформированной векторной оценки ( ) l Θ xK ( n ,1l = ); 5) для модифицированных векторных оценок ( )</w:t>
      </w:r>
      <w:r>
        <w:rPr>
          <w:rFonts w:ascii="Times New Roman" w:hAnsi="Times New Roman"/>
          <w:sz w:val="28"/>
          <w:szCs w:val="28"/>
        </w:rPr>
        <w:t xml:space="preserve"> l Θ xK каждого решения l x ( n ,1l = ) проконтролировать выполнение условия доминирования им других решений h x для их векторных оценок  ( ) h Θ xK (при n ,1h = и l h ≠ ) (т.е. выполняется поэлементное сравнение оценок li k и hi k из соответствующих векто</w:t>
      </w:r>
      <w:r>
        <w:rPr>
          <w:rFonts w:ascii="Times New Roman" w:hAnsi="Times New Roman"/>
          <w:sz w:val="28"/>
          <w:szCs w:val="28"/>
        </w:rPr>
        <w:t xml:space="preserve">ров ( ) l Θ xK и ( ) h Θ xK ); при выполнении условия </w:t>
      </w:r>
    </w:p>
    <w:p w14:paraId="2E2C5FCA" w14:textId="77777777" w:rsidR="00DA1BD0" w:rsidRDefault="0061074F">
      <w:pPr>
        <w:spacing w:line="240" w:lineRule="auto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hl xx </w:t>
      </w:r>
      <w:r>
        <w:rPr>
          <w:rFonts w:ascii="Times New Roman" w:hAnsi="Times New Roman"/>
          <w:sz w:val="28"/>
          <w:szCs w:val="28"/>
        </w:rPr>
        <w:t xml:space="preserve"> , процедура реализует исключение решения h x из множества Θ X : h x\XX </w:t>
      </w:r>
      <w:r>
        <w:rPr>
          <w:rFonts w:ascii="Times New Roman" w:hAnsi="Times New Roman"/>
          <w:sz w:val="28"/>
          <w:szCs w:val="28"/>
        </w:rPr>
        <w:t></w:t>
      </w:r>
      <w:r>
        <w:rPr>
          <w:rFonts w:ascii="Times New Roman" w:hAnsi="Times New Roman"/>
          <w:sz w:val="28"/>
          <w:szCs w:val="28"/>
        </w:rPr>
        <w:t xml:space="preserve"> </w:t>
      </w:r>
      <w:r>
        <w:rPr>
          <w:rFonts w:ascii="Times New Roman" w:hAnsi="Times New Roman"/>
          <w:sz w:val="28"/>
          <w:szCs w:val="28"/>
        </w:rPr>
        <w:t> ; 6) результатом выполнения разрабатываемой программы является определение множества не сравнимых решений Θ X , сформ</w:t>
      </w:r>
      <w:r>
        <w:rPr>
          <w:rFonts w:ascii="Times New Roman" w:hAnsi="Times New Roman"/>
          <w:sz w:val="28"/>
          <w:szCs w:val="28"/>
        </w:rPr>
        <w:t>ированного на основе информации Θ о количественной важности критериев; 7) выполнить вывод множества Θ X , полученного в результате исключения из него доминируемых решений h x при учете дополнительной информации Θ о количественной важности критериев.</w:t>
      </w:r>
    </w:p>
    <w:p w14:paraId="7763A5D1" w14:textId="77777777" w:rsidR="00DA1BD0" w:rsidRDefault="00DA1BD0">
      <w:pPr>
        <w:spacing w:line="240" w:lineRule="auto"/>
        <w:ind w:left="-567" w:firstLine="360"/>
        <w:jc w:val="both"/>
        <w:rPr>
          <w:rFonts w:ascii="Times New Roman" w:hAnsi="Times New Roman"/>
          <w:sz w:val="28"/>
          <w:szCs w:val="28"/>
        </w:rPr>
      </w:pPr>
    </w:p>
    <w:p w14:paraId="44DD302C" w14:textId="77777777" w:rsidR="00DA1BD0" w:rsidRDefault="00DA1BD0">
      <w:pPr>
        <w:spacing w:line="240" w:lineRule="auto"/>
        <w:ind w:left="-567" w:firstLine="360"/>
        <w:jc w:val="both"/>
        <w:rPr>
          <w:rFonts w:ascii="Times New Roman" w:hAnsi="Times New Roman"/>
          <w:sz w:val="28"/>
          <w:szCs w:val="28"/>
        </w:rPr>
      </w:pPr>
    </w:p>
    <w:p w14:paraId="748DDB87" w14:textId="77777777" w:rsidR="00DA1BD0" w:rsidRDefault="00DA1BD0">
      <w:pPr>
        <w:spacing w:line="24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12BB831" w14:textId="77777777" w:rsidR="00DA1BD0" w:rsidRPr="0061074F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74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РОГРАММНАЯ</w:t>
      </w:r>
      <w:r w:rsidRPr="006107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545E3E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43EB6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9ABC53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DBAB3C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E90255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AF4ABE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774ADF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4241C04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6F7A59C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43D410E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3999121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0588BB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1FF5F47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9B0E13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Lab3_WpfApp</w:t>
      </w:r>
    </w:p>
    <w:p w14:paraId="51BC95E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4ACEBA9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Window1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77D93B99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D0496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TPR3 tpr;</w:t>
      </w:r>
    </w:p>
    <w:p w14:paraId="489BDE3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ndow1(TPR3 _tpr)</w:t>
      </w:r>
    </w:p>
    <w:p w14:paraId="1EA7AA0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31EF0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3AB093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tpr = _tpr;</w:t>
      </w:r>
    </w:p>
    <w:p w14:paraId="238DC65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>"Множество не доминируемых решений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DFFE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tpr.PMaxX) 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(i+1)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DDDC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WriteLn();</w:t>
      </w:r>
    </w:p>
    <w:p w14:paraId="7543393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61BB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tpr.PNX; i++)</w:t>
      </w:r>
    </w:p>
    <w:p w14:paraId="329117C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49721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"Kp(X"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(i+1)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 = {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B164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tpr.NCount; j++) Write(tpr.PValueP[i][j].ToString()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1880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WriteLn(</w:t>
      </w:r>
      <w:r>
        <w:rPr>
          <w:rFonts w:ascii="Consolas" w:hAnsi="Consolas" w:cs="Consolas"/>
          <w:color w:val="A31515"/>
          <w:sz w:val="19"/>
          <w:szCs w:val="19"/>
        </w:rPr>
        <w:t>" 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CE2F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ABF6D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WriteLn(</w:t>
      </w:r>
      <w:r>
        <w:rPr>
          <w:rFonts w:ascii="Consolas" w:hAnsi="Consolas" w:cs="Consolas"/>
          <w:color w:val="A31515"/>
          <w:sz w:val="19"/>
          <w:szCs w:val="19"/>
        </w:rPr>
        <w:t>"N модель после сортировки:"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8AF0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tpr.PNX; i++)</w:t>
      </w:r>
    </w:p>
    <w:p w14:paraId="1CCE959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4DFF8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"Kp(X"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 = {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FA11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tpr.NCount; j++) Write(tpr.PValuePU[i][j].ToString()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32BF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WriteLn(</w:t>
      </w:r>
      <w:r>
        <w:rPr>
          <w:rFonts w:ascii="Consolas" w:hAnsi="Consolas" w:cs="Consolas"/>
          <w:color w:val="A31515"/>
          <w:sz w:val="19"/>
          <w:szCs w:val="19"/>
        </w:rPr>
        <w:t>" 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BA429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75A08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>"Множество не доминируемых решений выведенн</w:t>
      </w:r>
      <w:r>
        <w:rPr>
          <w:rFonts w:ascii="Consolas" w:hAnsi="Consolas" w:cs="Consolas"/>
          <w:color w:val="A31515"/>
          <w:sz w:val="19"/>
          <w:szCs w:val="19"/>
        </w:rPr>
        <w:t>ое с использованием кол важности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BF03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tpr.PMaxXP) 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C8A3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WriteLn();</w:t>
      </w:r>
    </w:p>
    <w:p w14:paraId="16300879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C1DA4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6DFCB3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2837BE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3644D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TB1.Text += str;</w:t>
      </w:r>
    </w:p>
    <w:p w14:paraId="31FB846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1277C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WriteLn(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7488B38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D07E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TB1.Text += str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5277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81EC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WriteLn()</w:t>
      </w:r>
    </w:p>
    <w:p w14:paraId="0B519F9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55CB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TB1.Text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3D7E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9E0AC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0FB8E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3441A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C7095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DBF3E5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CC7EF6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D38A4D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119160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0A6F451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69BB4E5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51B838A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362B74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1D1E4A1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2E0CC3F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3AC5FD3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5890332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2F07F30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Lab3_WpfApp</w:t>
      </w:r>
    </w:p>
    <w:p w14:paraId="5F04324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3F09D7F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77AED01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72908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TextBox[][] textBoxs;</w:t>
      </w:r>
    </w:p>
    <w:p w14:paraId="2E2024B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NX;</w:t>
      </w:r>
    </w:p>
    <w:p w14:paraId="222CB8B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NK;</w:t>
      </w:r>
    </w:p>
    <w:p w14:paraId="28B6846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TPR3 tpr;</w:t>
      </w:r>
    </w:p>
    <w:p w14:paraId="7D02CB1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14:paraId="6F3649D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BB62C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FC9EDA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AFB6D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0069B3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7E6F6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843AD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D289C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.Parse(TBNX.Text);</w:t>
      </w:r>
    </w:p>
    <w:p w14:paraId="23FC3CD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.Parse(TBNK.Text);</w:t>
      </w:r>
    </w:p>
    <w:p w14:paraId="1EB6914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F0C2E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1B7153B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A621E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F3CC9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BC8C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D176D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(textBoxs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CA0BE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(textBoxs.Length != 0)</w:t>
      </w:r>
    </w:p>
    <w:p w14:paraId="26383E7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C0497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(TextBox[] tbl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textBoxs)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 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tbl) MyGrid.Children.Remove(tb);</w:t>
      </w:r>
    </w:p>
    <w:p w14:paraId="29D05BD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MyGrid.ColumnDefinitions.Clear();</w:t>
      </w:r>
    </w:p>
    <w:p w14:paraId="395F09C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MyGrid.RowDefinitions.Clear();</w:t>
      </w:r>
    </w:p>
    <w:p w14:paraId="0E06577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55E046" w14:textId="77777777" w:rsidR="00DA1BD0" w:rsidRDefault="00DA1BD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9CD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(MyGrid.ColumnDefinitions.Count != NK)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NK; i++) MyGrid.ColumnDefinitions.Add(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ColumnDefinition());</w:t>
      </w:r>
    </w:p>
    <w:p w14:paraId="7351F16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(MyGrid.RowDefinitions.Count != NX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NX; i++) MyGrid.RowDefinitions.Add(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RowDefinition());</w:t>
      </w:r>
    </w:p>
    <w:p w14:paraId="29A65FA6" w14:textId="77777777" w:rsidR="00DA1BD0" w:rsidRDefault="00DA1BD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0205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TextBox[NX + 1][];</w:t>
      </w:r>
    </w:p>
    <w:p w14:paraId="75D6B7C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NX; i++) textBoxs[i]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TextBox[NK];</w:t>
      </w:r>
    </w:p>
    <w:p w14:paraId="49550A0F" w14:textId="77777777" w:rsidR="00DA1BD0" w:rsidRDefault="00DA1BD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FC74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NX;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 = 0; j &lt; NK; j++)</w:t>
      </w:r>
    </w:p>
    <w:p w14:paraId="013CC2D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0C6A7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textBoxs[i][j]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TextBox();</w:t>
      </w:r>
    </w:p>
    <w:p w14:paraId="5E5DD47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MyGrid.Children.Add(textBoxs[i][j]);</w:t>
      </w:r>
    </w:p>
    <w:p w14:paraId="50ADA2A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Grid.SetColumn(textBoxs[i][j], j);</w:t>
      </w:r>
    </w:p>
    <w:p w14:paraId="3045BDB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Grid.SetRow(textBoxs[i][j], i);</w:t>
      </w:r>
    </w:p>
    <w:p w14:paraId="7E8C795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textBoxs[i][j].Text = (i+1)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(j+1);</w:t>
      </w:r>
    </w:p>
    <w:p w14:paraId="6E17C03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textBoxs[i][j].Margin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Thickness(5);</w:t>
      </w:r>
    </w:p>
    <w:p w14:paraId="2036E8D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900DC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6D343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2788FA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62AB3B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_values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[NX][];</w:t>
      </w:r>
    </w:p>
    <w:p w14:paraId="2F3D04A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 _values[i]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[NK];</w:t>
      </w:r>
    </w:p>
    <w:p w14:paraId="52E7D1E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_vazh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[NK];</w:t>
      </w:r>
    </w:p>
    <w:p w14:paraId="226C925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A35E98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4C60B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NK; j++) _values[i][j]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.Parse(textBoxs[i][j].Text);</w:t>
      </w:r>
    </w:p>
    <w:p w14:paraId="2A273EA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NK; i++) _vazh[i]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.Parse(textBoxs[NX][i].Text);</w:t>
      </w:r>
    </w:p>
    <w:p w14:paraId="3E9C1F6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6E9BB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C58DD19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27009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D978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A587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0284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TPR3(NK, NX);</w:t>
      </w:r>
    </w:p>
    <w:p w14:paraId="27768A0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tpr.SetValue(_values);</w:t>
      </w:r>
    </w:p>
    <w:p w14:paraId="099A252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tpr.SetVazh(_vazh);</w:t>
      </w:r>
    </w:p>
    <w:p w14:paraId="7990379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tpr.OprMaxX();</w:t>
      </w:r>
    </w:p>
    <w:p w14:paraId="2CB251D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tpr.OprMaxXP();</w:t>
      </w:r>
    </w:p>
    <w:p w14:paraId="4FFA437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Window1 w1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Window1(tpr);</w:t>
      </w:r>
    </w:p>
    <w:p w14:paraId="4EFA824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w1.ShowDialog();</w:t>
      </w:r>
    </w:p>
    <w:p w14:paraId="7B6475B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4055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4D557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36F1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58E70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9A390B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2F3BDE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BC8552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F78838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Lab3_WpfApp</w:t>
      </w:r>
    </w:p>
    <w:p w14:paraId="3D5ABD4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1BB0C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TPR3</w:t>
      </w:r>
    </w:p>
    <w:p w14:paraId="0A5951F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A9D60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NK;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критериев</w:t>
      </w:r>
    </w:p>
    <w:p w14:paraId="5185BDD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решений</w:t>
      </w:r>
    </w:p>
    <w:p w14:paraId="12CFAF8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Value;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Матрциа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14:paraId="448D952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Vazh;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Важность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критериев</w:t>
      </w:r>
    </w:p>
    <w:p w14:paraId="069FBB1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MaxX; </w:t>
      </w:r>
      <w:r>
        <w:rPr>
          <w:rFonts w:ascii="Consolas" w:hAnsi="Consolas" w:cs="Consolas"/>
          <w:color w:val="008000"/>
          <w:sz w:val="19"/>
          <w:szCs w:val="19"/>
        </w:rPr>
        <w:t xml:space="preserve">// Наиболее </w:t>
      </w:r>
      <w:r>
        <w:rPr>
          <w:rFonts w:ascii="Consolas" w:hAnsi="Consolas" w:cs="Consolas"/>
          <w:color w:val="008000"/>
          <w:sz w:val="19"/>
          <w:szCs w:val="19"/>
        </w:rPr>
        <w:t>предпочтительные решения</w:t>
      </w:r>
    </w:p>
    <w:p w14:paraId="38D9CEA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MaxXP; </w:t>
      </w:r>
      <w:r>
        <w:rPr>
          <w:rFonts w:ascii="Consolas" w:hAnsi="Consolas" w:cs="Consolas"/>
          <w:color w:val="008000"/>
          <w:sz w:val="19"/>
          <w:szCs w:val="19"/>
        </w:rPr>
        <w:t>// Наиболее предпочтительные решение с использование доп информации</w:t>
      </w:r>
    </w:p>
    <w:p w14:paraId="16D9C05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ValueP;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008000"/>
          <w:sz w:val="19"/>
          <w:szCs w:val="19"/>
        </w:rPr>
        <w:t>модели</w:t>
      </w:r>
    </w:p>
    <w:p w14:paraId="3AB3F9F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ValuePU; </w:t>
      </w:r>
      <w:r>
        <w:rPr>
          <w:rFonts w:ascii="Consolas" w:hAnsi="Consolas" w:cs="Consolas"/>
          <w:color w:val="008000"/>
          <w:sz w:val="19"/>
          <w:szCs w:val="19"/>
        </w:rPr>
        <w:t>// Упорядоченные оценки N модели</w:t>
      </w:r>
    </w:p>
    <w:p w14:paraId="2589029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свой</w:t>
      </w:r>
      <w:r>
        <w:rPr>
          <w:rFonts w:ascii="Consolas" w:hAnsi="Consolas" w:cs="Consolas"/>
          <w:color w:val="008000"/>
          <w:sz w:val="19"/>
          <w:szCs w:val="19"/>
        </w:rPr>
        <w:t>ства для доступа к полям из вне</w:t>
      </w:r>
    </w:p>
    <w:p w14:paraId="143666B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PNK</w:t>
      </w:r>
    </w:p>
    <w:p w14:paraId="060ED22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A1A01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087CF2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23C0F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NK;</w:t>
      </w:r>
    </w:p>
    <w:p w14:paraId="27AFDF3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12808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DA263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PNX</w:t>
      </w:r>
    </w:p>
    <w:p w14:paraId="14F9F8E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CDC03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4537D6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FDE10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NX;</w:t>
      </w:r>
    </w:p>
    <w:p w14:paraId="43AFC8C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B73DD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BFAA9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[][] PValue</w:t>
      </w:r>
    </w:p>
    <w:p w14:paraId="4D5BD68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4298B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0E8A45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F5F9A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278015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D7655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58213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PVazh</w:t>
      </w:r>
    </w:p>
    <w:p w14:paraId="19FFD81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117CF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4F2DED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5B241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Vazh;</w:t>
      </w:r>
    </w:p>
    <w:p w14:paraId="27852FB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5899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FCC34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PMaxX</w:t>
      </w:r>
    </w:p>
    <w:p w14:paraId="57DBFE3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B551A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009AE2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6A38F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MaxX;</w:t>
      </w:r>
    </w:p>
    <w:p w14:paraId="3C18948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05EFD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F79F9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PMaxXP</w:t>
      </w:r>
    </w:p>
    <w:p w14:paraId="3E87485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FB17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478C78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8A511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MaxXP;</w:t>
      </w:r>
    </w:p>
    <w:p w14:paraId="6D55C62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9FCE7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06E4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[][] PValueP</w:t>
      </w:r>
    </w:p>
    <w:p w14:paraId="2853FC8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B933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C1CA75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B703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ValueP;</w:t>
      </w:r>
    </w:p>
    <w:p w14:paraId="631CEB1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74780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2E4D4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[][] PValuePU</w:t>
      </w:r>
    </w:p>
    <w:p w14:paraId="5D56C23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652E0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8A3233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8B1E6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ValuePU;</w:t>
      </w:r>
    </w:p>
    <w:p w14:paraId="0519D69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4B41A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1220D0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NCount</w:t>
      </w:r>
    </w:p>
    <w:p w14:paraId="325B180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B5340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19AFEC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2D4F0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2F3E33A9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NK; i++) temp += Vazh[i];</w:t>
      </w:r>
    </w:p>
    <w:p w14:paraId="0050ABF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1E301B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C4DC0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3938D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TPR3(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_nx)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4946F469" w14:textId="77777777" w:rsidR="00DA1BD0" w:rsidRPr="0061074F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07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1B4B98" w14:textId="77777777" w:rsidR="00DA1BD0" w:rsidRPr="0061074F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NK = _nk;</w:t>
      </w:r>
    </w:p>
    <w:p w14:paraId="2C2FCBD4" w14:textId="77777777" w:rsidR="00DA1BD0" w:rsidRPr="0061074F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NX = _nx;</w:t>
      </w:r>
    </w:p>
    <w:p w14:paraId="40AB540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Vazh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[_nk];</w:t>
      </w:r>
    </w:p>
    <w:p w14:paraId="07C3DD2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[_nx][];</w:t>
      </w:r>
    </w:p>
    <w:p w14:paraId="0008BD2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_nx; i++) Value[i]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[_nk];</w:t>
      </w:r>
    </w:p>
    <w:p w14:paraId="6A4D1E5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0D62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_value)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14:paraId="6E747DA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04F6D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(_value.Length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F408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(Value.Length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C008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(_value.Length != Value.Length)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DAB7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(_value[0].Length != Value[0].Length)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8AFD4" w14:textId="77777777" w:rsidR="00DA1BD0" w:rsidRDefault="00DA1BD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E348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NK; j++) Value[i][j] = _value[i][j];</w:t>
      </w:r>
    </w:p>
    <w:p w14:paraId="0832EB9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8444E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SetVazh(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_vazh)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важности</w:t>
      </w:r>
    </w:p>
    <w:p w14:paraId="0153942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868C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(Vazh.Length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8596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(Vazh.Length != _vazh.Length)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9E7BC" w14:textId="77777777" w:rsidR="00DA1BD0" w:rsidRDefault="00DA1BD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BD6B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NK; i++) Vazh[i] = _vazh[i];</w:t>
      </w:r>
    </w:p>
    <w:p w14:paraId="1E87EB0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50B4F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OprMaxX() </w:t>
      </w:r>
      <w:r>
        <w:rPr>
          <w:rFonts w:ascii="Consolas" w:hAnsi="Consolas" w:cs="Consolas"/>
          <w:color w:val="008000"/>
          <w:sz w:val="19"/>
          <w:szCs w:val="19"/>
        </w:rPr>
        <w:t>// Определение предпочтительных решений</w:t>
      </w:r>
    </w:p>
    <w:p w14:paraId="363AB1B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C0480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(Value.Length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7A46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78C0E2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 temp.Add(i);</w:t>
      </w:r>
    </w:p>
    <w:p w14:paraId="3307506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btemp1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514C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btemp2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BE6F2" w14:textId="77777777" w:rsidR="00DA1BD0" w:rsidRDefault="00DA1BD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7B00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NX; j++)</w:t>
      </w:r>
    </w:p>
    <w:p w14:paraId="49A8B56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44782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NK; k++)</w:t>
      </w:r>
    </w:p>
    <w:p w14:paraId="25C339E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D92224C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(Value[i][k] &gt; Value[j][k]) btemp1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A9858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(Value[i][k] &lt; Value[j][k]) btemp2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366E6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8BF5400" w14:textId="77777777" w:rsidR="00DA1BD0" w:rsidRDefault="00DA1BD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68B0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(!btemp1)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(btemp2) temp.Remove(i);</w:t>
      </w:r>
    </w:p>
    <w:p w14:paraId="191024F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btemp1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6217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btemp2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FC6D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1C582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[temp.Count];</w:t>
      </w:r>
    </w:p>
    <w:p w14:paraId="786E005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temp.Count; i++) MaxX[i] = temp[i];</w:t>
      </w:r>
    </w:p>
    <w:p w14:paraId="2F11053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010A22" w14:textId="77777777" w:rsidR="00DA1BD0" w:rsidRDefault="00DA1BD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E925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OprMaxXP() </w:t>
      </w:r>
      <w:r>
        <w:rPr>
          <w:rFonts w:ascii="Consolas" w:hAnsi="Consolas" w:cs="Consolas"/>
          <w:color w:val="008000"/>
          <w:sz w:val="19"/>
          <w:szCs w:val="19"/>
        </w:rPr>
        <w:t>// Определение предпочтительных решений с учетом доп информации</w:t>
      </w:r>
    </w:p>
    <w:p w14:paraId="287010B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DBD14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[NX][];</w:t>
      </w:r>
    </w:p>
    <w:p w14:paraId="518B937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ValuePU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[NX][];</w:t>
      </w:r>
    </w:p>
    <w:p w14:paraId="72A5F98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</w:t>
      </w:r>
    </w:p>
    <w:p w14:paraId="6463799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3BF73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ValueP[i]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[NCount];</w:t>
      </w:r>
    </w:p>
    <w:p w14:paraId="3287A14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ValuePU[i]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[NCount];</w:t>
      </w:r>
    </w:p>
    <w:p w14:paraId="1843897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FCB40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069353A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</w:t>
      </w:r>
    </w:p>
    <w:p w14:paraId="5CFDD34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A0782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0;</w:t>
      </w:r>
    </w:p>
    <w:p w14:paraId="772D828B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NK; j++)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Vazh[j]; t++)</w:t>
      </w:r>
    </w:p>
    <w:p w14:paraId="27F618A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71D098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ValueP[i][temp] = Value[i][j];</w:t>
      </w:r>
    </w:p>
    <w:p w14:paraId="200241E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ValuePU[i][temp++] = Value[i][j];</w:t>
      </w:r>
    </w:p>
    <w:p w14:paraId="11A6081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}} </w:t>
      </w:r>
    </w:p>
    <w:p w14:paraId="299037EA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 Array.Sort(ValuePU[i]);</w:t>
      </w:r>
    </w:p>
    <w:p w14:paraId="1CBDC747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792BC45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 temp2.Add(i);</w:t>
      </w:r>
    </w:p>
    <w:p w14:paraId="134D75D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btemp1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F6E1D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btemp2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0054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NX;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NX; j++){</w:t>
      </w:r>
    </w:p>
    <w:p w14:paraId="5D78791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NCount; k++)</w:t>
      </w:r>
    </w:p>
    <w:p w14:paraId="71C98B91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FC265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(ValuePU[i][k] &gt; ValuePU[j][k]) btemp1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7005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(ValuePU[i][k] &lt; ValuePU[j][k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btemp2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3E5CF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84340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(!btemp1)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(btemp2) temp2.Remove(i);</w:t>
      </w:r>
    </w:p>
    <w:p w14:paraId="3DCBE34E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btemp1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BF23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btemp2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706E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FFF813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MaxXP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[temp2.Count];</w:t>
      </w:r>
    </w:p>
    <w:p w14:paraId="50DCC100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temp2.Count; i++) MaxXP[i] = temp2[i];</w:t>
      </w:r>
    </w:p>
    <w:p w14:paraId="3FE4FD82" w14:textId="77777777" w:rsidR="00DA1BD0" w:rsidRDefault="0061074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}}}</w:t>
      </w:r>
    </w:p>
    <w:p w14:paraId="4EDE3C44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 ПРИМЕРЫ  ВЫПОЛНЕНИЯ</w:t>
      </w:r>
    </w:p>
    <w:p w14:paraId="3EBAE6F4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5A4DA6" wp14:editId="666199F7">
            <wp:extent cx="4543425" cy="43053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7D9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Выполнение программы</w:t>
      </w:r>
    </w:p>
    <w:p w14:paraId="25DD3511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C8F91" wp14:editId="7EFC8AA9">
            <wp:extent cx="5314950" cy="337185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A0B9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Результат обработки</w:t>
      </w:r>
    </w:p>
    <w:p w14:paraId="4DA7A0FD" w14:textId="77777777" w:rsidR="00DA1BD0" w:rsidRDefault="0061074F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32D7E433" w14:textId="77777777" w:rsidR="00DA1BD0" w:rsidRPr="0061074F" w:rsidRDefault="0061074F">
      <w:pPr>
        <w:pStyle w:val="NormalWeb1"/>
        <w:spacing w:after="0" w:line="360" w:lineRule="auto"/>
        <w:ind w:left="-567"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была написана и протестирована программа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реализующая определение не доминируемых отношений, использующая простое сравнение скалярных оценок векторов критериев, а так же количественную теорию важности критериев</w:t>
      </w:r>
    </w:p>
    <w:sectPr w:rsidR="00DA1BD0" w:rsidRPr="006107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</w:font>
  <w:font w:name="Segoe UI">
    <w:panose1 w:val="020B0502040204020203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ont268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D0"/>
    <w:rsid w:val="0061074F"/>
    <w:rsid w:val="00D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C6EC"/>
  <w15:docId w15:val="{9AC6ACE7-3B64-4FD9-B3F6-91992620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23C1C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079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021D9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AE591F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B07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Web1">
    <w:name w:val="Normal (Web)1"/>
    <w:basedOn w:val="a"/>
    <w:qFormat/>
    <w:rsid w:val="004D1E28"/>
    <w:pPr>
      <w:suppressAutoHyphens/>
      <w:spacing w:after="200" w:line="276" w:lineRule="auto"/>
    </w:pPr>
    <w:rPr>
      <w:rFonts w:ascii="Calibri" w:eastAsia="SimSun" w:hAnsi="Calibri" w:cs="font268"/>
      <w:kern w:val="2"/>
      <w:lang w:val="en-US" w:eastAsia="ar-SA"/>
    </w:rPr>
  </w:style>
  <w:style w:type="paragraph" w:styleId="a9">
    <w:name w:val="Balloon Text"/>
    <w:basedOn w:val="a"/>
    <w:uiPriority w:val="99"/>
    <w:semiHidden/>
    <w:unhideWhenUsed/>
    <w:qFormat/>
    <w:rsid w:val="00021D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table" w:styleId="aa">
    <w:name w:val="Table Grid"/>
    <w:basedOn w:val="a1"/>
    <w:uiPriority w:val="39"/>
    <w:rsid w:val="007D2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2E725-6179-43EE-AD62-A38008B3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9</Pages>
  <Words>1956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Lomakin</dc:creator>
  <dc:description/>
  <cp:lastModifiedBy>Kirill Gorbenko</cp:lastModifiedBy>
  <cp:revision>107</cp:revision>
  <cp:lastPrinted>2017-04-09T16:14:00Z</cp:lastPrinted>
  <dcterms:created xsi:type="dcterms:W3CDTF">2016-02-08T19:27:00Z</dcterms:created>
  <dcterms:modified xsi:type="dcterms:W3CDTF">2020-10-28T07:55:00Z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