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B8FB" w14:textId="726CCFCC" w:rsidR="0061505E" w:rsidRDefault="0061505E" w:rsidP="74985A51">
      <w:pPr>
        <w:rPr>
          <w:b/>
          <w:bCs/>
        </w:rPr>
      </w:pPr>
      <w:r>
        <w:rPr>
          <w:b/>
          <w:bCs/>
        </w:rPr>
        <w:t>Planning Ahead</w:t>
      </w:r>
    </w:p>
    <w:p w14:paraId="0E61A53F" w14:textId="71C93A5E" w:rsidR="0061505E" w:rsidRDefault="00DE21A8" w:rsidP="00DE21A8">
      <w:pPr>
        <w:pStyle w:val="ListParagraph"/>
        <w:numPr>
          <w:ilvl w:val="0"/>
          <w:numId w:val="3"/>
        </w:numPr>
        <w:rPr>
          <w:sz w:val="22"/>
          <w:szCs w:val="22"/>
        </w:rPr>
      </w:pPr>
      <w:r w:rsidRPr="54D000AB">
        <w:rPr>
          <w:sz w:val="22"/>
          <w:szCs w:val="22"/>
        </w:rPr>
        <w:t xml:space="preserve">Plan </w:t>
      </w:r>
      <w:commentRangeStart w:id="0"/>
      <w:commentRangeStart w:id="1"/>
      <w:r w:rsidR="002D4EFB" w:rsidRPr="54D000AB">
        <w:rPr>
          <w:sz w:val="22"/>
          <w:szCs w:val="22"/>
        </w:rPr>
        <w:t xml:space="preserve">where </w:t>
      </w:r>
      <w:r w:rsidR="00137563" w:rsidRPr="54D000AB">
        <w:rPr>
          <w:sz w:val="22"/>
          <w:szCs w:val="22"/>
        </w:rPr>
        <w:t xml:space="preserve">you want to </w:t>
      </w:r>
      <w:r w:rsidR="00F31446" w:rsidRPr="54D000AB">
        <w:rPr>
          <w:sz w:val="22"/>
          <w:szCs w:val="22"/>
        </w:rPr>
        <w:t>look for data</w:t>
      </w:r>
      <w:r w:rsidR="00A219E0" w:rsidRPr="54D000AB">
        <w:rPr>
          <w:sz w:val="22"/>
          <w:szCs w:val="22"/>
        </w:rPr>
        <w:t xml:space="preserve"> </w:t>
      </w:r>
      <w:commentRangeEnd w:id="0"/>
      <w:r w:rsidRPr="54D000AB">
        <w:rPr>
          <w:rStyle w:val="CommentReference"/>
          <w:sz w:val="22"/>
          <w:szCs w:val="22"/>
        </w:rPr>
        <w:commentReference w:id="0"/>
      </w:r>
      <w:commentRangeEnd w:id="1"/>
      <w:r w:rsidRPr="54D000AB">
        <w:rPr>
          <w:rStyle w:val="CommentReference"/>
          <w:sz w:val="22"/>
          <w:szCs w:val="22"/>
        </w:rPr>
        <w:commentReference w:id="1"/>
      </w:r>
      <w:r w:rsidR="00A219E0" w:rsidRPr="54D000AB">
        <w:rPr>
          <w:sz w:val="22"/>
          <w:szCs w:val="22"/>
        </w:rPr>
        <w:t xml:space="preserve">– take into consideration day, time, </w:t>
      </w:r>
      <w:r w:rsidR="00A21A03" w:rsidRPr="54D000AB">
        <w:rPr>
          <w:sz w:val="22"/>
          <w:szCs w:val="22"/>
        </w:rPr>
        <w:t>and location</w:t>
      </w:r>
    </w:p>
    <w:p w14:paraId="17A70A2F" w14:textId="4683B6A2" w:rsidR="00466FDD" w:rsidRPr="009C4441" w:rsidRDefault="00233102" w:rsidP="003B54F0">
      <w:pPr>
        <w:pStyle w:val="ListParagraph"/>
        <w:numPr>
          <w:ilvl w:val="0"/>
          <w:numId w:val="3"/>
        </w:numPr>
        <w:rPr>
          <w:sz w:val="22"/>
          <w:szCs w:val="22"/>
        </w:rPr>
      </w:pPr>
      <w:r>
        <w:rPr>
          <w:sz w:val="22"/>
          <w:szCs w:val="22"/>
        </w:rPr>
        <w:t>Make sure the battery is charged</w:t>
      </w:r>
    </w:p>
    <w:p w14:paraId="2C078E63" w14:textId="7232A018" w:rsidR="00814E61" w:rsidRPr="00E52EF1" w:rsidRDefault="00CF30BE" w:rsidP="74985A51">
      <w:r w:rsidRPr="54D000AB">
        <w:rPr>
          <w:b/>
          <w:bCs/>
        </w:rPr>
        <w:t>Packing List</w:t>
      </w:r>
    </w:p>
    <w:p w14:paraId="26838A46" w14:textId="43936C17" w:rsidR="00501FF3" w:rsidRDefault="00501FF3" w:rsidP="00C03A8A">
      <w:pPr>
        <w:spacing w:line="240" w:lineRule="auto"/>
        <w:rPr>
          <w:sz w:val="22"/>
          <w:szCs w:val="22"/>
        </w:rPr>
      </w:pPr>
      <w:r>
        <w:rPr>
          <w:sz w:val="22"/>
          <w:szCs w:val="22"/>
        </w:rPr>
        <w:t>Essentials</w:t>
      </w:r>
      <w:r w:rsidR="00CF30BE">
        <w:rPr>
          <w:sz w:val="22"/>
          <w:szCs w:val="22"/>
        </w:rPr>
        <w:t>:</w:t>
      </w:r>
    </w:p>
    <w:p w14:paraId="4E91F405" w14:textId="77777777" w:rsidR="008E70BC" w:rsidRDefault="008E70BC" w:rsidP="008E70BC">
      <w:pPr>
        <w:pStyle w:val="ListParagraph"/>
        <w:numPr>
          <w:ilvl w:val="0"/>
          <w:numId w:val="5"/>
        </w:numPr>
        <w:rPr>
          <w:rFonts w:ascii="Aptos" w:eastAsia="Aptos" w:hAnsi="Aptos" w:cs="Aptos"/>
          <w:sz w:val="22"/>
          <w:szCs w:val="22"/>
        </w:rPr>
      </w:pPr>
      <w:r>
        <w:rPr>
          <w:rFonts w:ascii="Aptos" w:eastAsia="Aptos" w:hAnsi="Aptos" w:cs="Aptos"/>
          <w:sz w:val="22"/>
          <w:szCs w:val="22"/>
        </w:rPr>
        <w:t>Horn</w:t>
      </w:r>
    </w:p>
    <w:p w14:paraId="504B5508" w14:textId="3BA94941" w:rsidR="008E70BC" w:rsidRDefault="007F6350" w:rsidP="008E70BC">
      <w:pPr>
        <w:pStyle w:val="ListParagraph"/>
        <w:numPr>
          <w:ilvl w:val="0"/>
          <w:numId w:val="5"/>
        </w:numPr>
        <w:rPr>
          <w:rFonts w:ascii="Aptos" w:eastAsia="Aptos" w:hAnsi="Aptos" w:cs="Aptos"/>
          <w:sz w:val="22"/>
          <w:szCs w:val="22"/>
        </w:rPr>
      </w:pPr>
      <w:r>
        <w:rPr>
          <w:rFonts w:ascii="Aptos" w:eastAsia="Aptos" w:hAnsi="Aptos" w:cs="Aptos"/>
          <w:sz w:val="22"/>
          <w:szCs w:val="22"/>
        </w:rPr>
        <w:t>Amplifier and filter</w:t>
      </w:r>
      <w:r w:rsidR="008E70BC" w:rsidRPr="74985A51">
        <w:rPr>
          <w:rFonts w:ascii="Aptos" w:eastAsia="Aptos" w:hAnsi="Aptos" w:cs="Aptos"/>
          <w:sz w:val="22"/>
          <w:szCs w:val="22"/>
        </w:rPr>
        <w:t xml:space="preserve"> filter</w:t>
      </w:r>
    </w:p>
    <w:p w14:paraId="7509FF5A" w14:textId="205237F5" w:rsidR="008E70BC" w:rsidRPr="007F6350" w:rsidRDefault="008E70BC" w:rsidP="007F6350">
      <w:pPr>
        <w:pStyle w:val="ListParagraph"/>
        <w:numPr>
          <w:ilvl w:val="0"/>
          <w:numId w:val="5"/>
        </w:numPr>
        <w:rPr>
          <w:rFonts w:ascii="Aptos" w:eastAsia="Aptos" w:hAnsi="Aptos" w:cs="Aptos"/>
          <w:sz w:val="22"/>
          <w:szCs w:val="22"/>
        </w:rPr>
      </w:pPr>
      <w:r w:rsidRPr="74985A51">
        <w:rPr>
          <w:rFonts w:ascii="Aptos" w:eastAsia="Aptos" w:hAnsi="Aptos" w:cs="Aptos"/>
          <w:sz w:val="22"/>
          <w:szCs w:val="22"/>
        </w:rPr>
        <w:t>RTL-SDR</w:t>
      </w:r>
      <w:r w:rsidR="007F6350">
        <w:rPr>
          <w:rFonts w:ascii="Aptos" w:eastAsia="Aptos" w:hAnsi="Aptos" w:cs="Aptos"/>
          <w:sz w:val="22"/>
          <w:szCs w:val="22"/>
        </w:rPr>
        <w:t xml:space="preserve"> and </w:t>
      </w:r>
      <w:r w:rsidRPr="007F6350">
        <w:rPr>
          <w:rFonts w:ascii="Aptos" w:eastAsia="Aptos" w:hAnsi="Aptos" w:cs="Aptos"/>
          <w:sz w:val="22"/>
          <w:szCs w:val="22"/>
        </w:rPr>
        <w:t>SMA cable</w:t>
      </w:r>
    </w:p>
    <w:p w14:paraId="1B960BAB" w14:textId="276F283E"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Pi + Mouse</w:t>
      </w:r>
      <w:r w:rsidR="00C66319">
        <w:rPr>
          <w:rFonts w:ascii="Aptos" w:eastAsia="Aptos" w:hAnsi="Aptos" w:cs="Aptos"/>
          <w:sz w:val="22"/>
          <w:szCs w:val="22"/>
        </w:rPr>
        <w:t xml:space="preserve"> + USB-C cable for power</w:t>
      </w:r>
    </w:p>
    <w:p w14:paraId="664A6F38" w14:textId="113ADB57"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Monitor</w:t>
      </w:r>
      <w:r w:rsidR="00C66319">
        <w:rPr>
          <w:rFonts w:ascii="Aptos" w:eastAsia="Aptos" w:hAnsi="Aptos" w:cs="Aptos"/>
          <w:sz w:val="22"/>
          <w:szCs w:val="22"/>
        </w:rPr>
        <w:t>,</w:t>
      </w:r>
      <w:r w:rsidRPr="74985A51">
        <w:rPr>
          <w:rFonts w:ascii="Aptos" w:eastAsia="Aptos" w:hAnsi="Aptos" w:cs="Aptos"/>
          <w:sz w:val="22"/>
          <w:szCs w:val="22"/>
        </w:rPr>
        <w:t xml:space="preserve"> HDMI cable</w:t>
      </w:r>
      <w:r w:rsidR="00C66319">
        <w:rPr>
          <w:rFonts w:ascii="Aptos" w:eastAsia="Aptos" w:hAnsi="Aptos" w:cs="Aptos"/>
          <w:sz w:val="22"/>
          <w:szCs w:val="22"/>
        </w:rPr>
        <w:t>, USB micro cable for power</w:t>
      </w:r>
    </w:p>
    <w:p w14:paraId="7A5B6845" w14:textId="77777777" w:rsidR="003B54F0"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 xml:space="preserve">Battery </w:t>
      </w:r>
    </w:p>
    <w:p w14:paraId="3BD24DFF" w14:textId="77777777"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Tape, aluminum tape, foil</w:t>
      </w:r>
    </w:p>
    <w:p w14:paraId="50D341DD" w14:textId="36500B7E"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Notebook, pen</w:t>
      </w:r>
      <w:r w:rsidR="00C66319">
        <w:rPr>
          <w:rFonts w:ascii="Aptos" w:eastAsia="Aptos" w:hAnsi="Aptos" w:cs="Aptos"/>
          <w:sz w:val="22"/>
          <w:szCs w:val="22"/>
        </w:rPr>
        <w:t>, observing sheets</w:t>
      </w:r>
    </w:p>
    <w:p w14:paraId="0DBBF571" w14:textId="240B1481" w:rsidR="008E70BC" w:rsidRP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Phone</w:t>
      </w:r>
      <w:r w:rsidR="00C66319">
        <w:rPr>
          <w:rFonts w:ascii="Aptos" w:eastAsia="Aptos" w:hAnsi="Aptos" w:cs="Aptos"/>
          <w:sz w:val="22"/>
          <w:szCs w:val="22"/>
        </w:rPr>
        <w:t xml:space="preserve"> (for determining pointing)</w:t>
      </w:r>
    </w:p>
    <w:p w14:paraId="00F5CEB7" w14:textId="57503A7A" w:rsidR="00501FF3" w:rsidRDefault="00501FF3" w:rsidP="00C03A8A">
      <w:pPr>
        <w:spacing w:line="240" w:lineRule="auto"/>
        <w:rPr>
          <w:sz w:val="22"/>
          <w:szCs w:val="22"/>
        </w:rPr>
      </w:pPr>
      <w:r>
        <w:rPr>
          <w:sz w:val="22"/>
          <w:szCs w:val="22"/>
        </w:rPr>
        <w:t xml:space="preserve">If </w:t>
      </w:r>
      <w:r w:rsidR="008E70BC">
        <w:rPr>
          <w:sz w:val="22"/>
          <w:szCs w:val="22"/>
        </w:rPr>
        <w:t>Needed and Available</w:t>
      </w:r>
      <w:r w:rsidR="00CF30BE">
        <w:rPr>
          <w:sz w:val="22"/>
          <w:szCs w:val="22"/>
        </w:rPr>
        <w:t>:</w:t>
      </w:r>
    </w:p>
    <w:p w14:paraId="1586BAFA" w14:textId="77777777"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RF explorer</w:t>
      </w:r>
    </w:p>
    <w:p w14:paraId="6CBFD1DF" w14:textId="77777777"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Table</w:t>
      </w:r>
    </w:p>
    <w:p w14:paraId="15E35C0A" w14:textId="77777777"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Garden stakes, lawn chair, and boxes for propping up horn</w:t>
      </w:r>
    </w:p>
    <w:p w14:paraId="10009500" w14:textId="23341E2D"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Tarp (to stay dry on wet grass)</w:t>
      </w:r>
    </w:p>
    <w:p w14:paraId="171AFA4E" w14:textId="08E98E08" w:rsidR="00CB0374" w:rsidRDefault="00CB0374" w:rsidP="008E70BC">
      <w:pPr>
        <w:pStyle w:val="ListParagraph"/>
        <w:numPr>
          <w:ilvl w:val="0"/>
          <w:numId w:val="4"/>
        </w:numPr>
        <w:rPr>
          <w:rFonts w:ascii="Aptos" w:eastAsia="Aptos" w:hAnsi="Aptos" w:cs="Aptos"/>
          <w:sz w:val="22"/>
          <w:szCs w:val="22"/>
        </w:rPr>
      </w:pPr>
      <w:r>
        <w:rPr>
          <w:rFonts w:ascii="Aptos" w:eastAsia="Aptos" w:hAnsi="Aptos" w:cs="Aptos"/>
          <w:sz w:val="22"/>
          <w:szCs w:val="22"/>
        </w:rPr>
        <w:t>Sunscreen</w:t>
      </w:r>
    </w:p>
    <w:p w14:paraId="5E576F36" w14:textId="783855C0" w:rsidR="00CB0374" w:rsidRDefault="00CB0374" w:rsidP="008E70BC">
      <w:pPr>
        <w:pStyle w:val="ListParagraph"/>
        <w:numPr>
          <w:ilvl w:val="0"/>
          <w:numId w:val="4"/>
        </w:numPr>
        <w:rPr>
          <w:rFonts w:ascii="Aptos" w:eastAsia="Aptos" w:hAnsi="Aptos" w:cs="Aptos"/>
          <w:sz w:val="22"/>
          <w:szCs w:val="22"/>
        </w:rPr>
      </w:pPr>
      <w:r>
        <w:rPr>
          <w:rFonts w:ascii="Aptos" w:eastAsia="Aptos" w:hAnsi="Aptos" w:cs="Aptos"/>
          <w:sz w:val="22"/>
          <w:szCs w:val="22"/>
        </w:rPr>
        <w:t>Bug spray (long pants and sleeves)</w:t>
      </w:r>
    </w:p>
    <w:p w14:paraId="59E4A223" w14:textId="1D3EA7F9" w:rsidR="74985A51" w:rsidRPr="009C4441" w:rsidRDefault="00CB0374" w:rsidP="74985A51">
      <w:pPr>
        <w:pStyle w:val="ListParagraph"/>
        <w:numPr>
          <w:ilvl w:val="0"/>
          <w:numId w:val="4"/>
        </w:numPr>
        <w:rPr>
          <w:rFonts w:ascii="Aptos" w:eastAsia="Aptos" w:hAnsi="Aptos" w:cs="Aptos"/>
          <w:sz w:val="22"/>
          <w:szCs w:val="22"/>
        </w:rPr>
      </w:pPr>
      <w:r>
        <w:rPr>
          <w:rFonts w:ascii="Aptos" w:eastAsia="Aptos" w:hAnsi="Aptos" w:cs="Aptos"/>
          <w:sz w:val="22"/>
          <w:szCs w:val="22"/>
        </w:rPr>
        <w:t>Flashlight or headlamp</w:t>
      </w:r>
    </w:p>
    <w:p w14:paraId="31627569" w14:textId="77777777" w:rsidR="003E6311" w:rsidRDefault="003E6311" w:rsidP="74985A51">
      <w:pPr>
        <w:rPr>
          <w:rFonts w:ascii="Aptos" w:eastAsia="Aptos" w:hAnsi="Aptos" w:cs="Aptos"/>
          <w:sz w:val="22"/>
          <w:szCs w:val="22"/>
        </w:rPr>
      </w:pPr>
    </w:p>
    <w:p w14:paraId="44F5BB03" w14:textId="77185F5F" w:rsidR="77A21B06" w:rsidRDefault="00CB0374" w:rsidP="74985A51">
      <w:r>
        <w:rPr>
          <w:b/>
          <w:bCs/>
        </w:rPr>
        <w:t>Assembly</w:t>
      </w:r>
    </w:p>
    <w:p w14:paraId="1E57155E" w14:textId="6542170C" w:rsidR="00CE7825" w:rsidRDefault="4ACE9D04" w:rsidP="00CE7825">
      <w:pPr>
        <w:pStyle w:val="ListParagraph"/>
        <w:numPr>
          <w:ilvl w:val="0"/>
          <w:numId w:val="1"/>
        </w:numPr>
        <w:rPr>
          <w:sz w:val="22"/>
          <w:szCs w:val="22"/>
        </w:rPr>
      </w:pPr>
      <w:r w:rsidRPr="74985A51">
        <w:rPr>
          <w:sz w:val="22"/>
          <w:szCs w:val="22"/>
        </w:rPr>
        <w:t>Place telescope on ground</w:t>
      </w:r>
    </w:p>
    <w:p w14:paraId="5B314B5E" w14:textId="01DBA410" w:rsidR="00D7411F" w:rsidRPr="009C4441" w:rsidRDefault="00CE7825" w:rsidP="009C4441">
      <w:pPr>
        <w:pStyle w:val="ListParagraph"/>
        <w:numPr>
          <w:ilvl w:val="0"/>
          <w:numId w:val="1"/>
        </w:numPr>
        <w:rPr>
          <w:sz w:val="22"/>
          <w:szCs w:val="22"/>
        </w:rPr>
      </w:pPr>
      <w:r>
        <w:rPr>
          <w:sz w:val="22"/>
          <w:szCs w:val="22"/>
        </w:rPr>
        <w:t>Connect</w:t>
      </w:r>
      <w:r w:rsidR="002D7864" w:rsidRPr="00CE7825">
        <w:rPr>
          <w:sz w:val="22"/>
          <w:szCs w:val="22"/>
        </w:rPr>
        <w:t xml:space="preserve"> the </w:t>
      </w:r>
      <w:r w:rsidR="00B601AD" w:rsidRPr="00CE7825">
        <w:rPr>
          <w:sz w:val="22"/>
          <w:szCs w:val="22"/>
        </w:rPr>
        <w:t>nooelec amp and filter onto the horn</w:t>
      </w:r>
      <w:r>
        <w:rPr>
          <w:sz w:val="22"/>
          <w:szCs w:val="22"/>
        </w:rPr>
        <w:t xml:space="preserve"> by twisting the bolt</w:t>
      </w:r>
    </w:p>
    <w:p w14:paraId="617A8BF4" w14:textId="4ED3D170" w:rsidR="00532CE5" w:rsidRPr="00A96258" w:rsidRDefault="00F26CA1" w:rsidP="00A24707">
      <w:pPr>
        <w:pStyle w:val="ListParagraph"/>
        <w:numPr>
          <w:ilvl w:val="0"/>
          <w:numId w:val="1"/>
        </w:numPr>
        <w:rPr>
          <w:sz w:val="22"/>
          <w:szCs w:val="22"/>
        </w:rPr>
      </w:pPr>
      <w:r>
        <w:rPr>
          <w:sz w:val="22"/>
          <w:szCs w:val="22"/>
        </w:rPr>
        <w:t xml:space="preserve">Connect the </w:t>
      </w:r>
      <w:r w:rsidRPr="7CDCB014">
        <w:rPr>
          <w:sz w:val="22"/>
          <w:szCs w:val="22"/>
        </w:rPr>
        <w:t>nooelec</w:t>
      </w:r>
      <w:r>
        <w:rPr>
          <w:sz w:val="22"/>
          <w:szCs w:val="22"/>
        </w:rPr>
        <w:t xml:space="preserve"> amp and filter with the RTL-SDR using the </w:t>
      </w:r>
      <w:r w:rsidR="00252F3E">
        <w:rPr>
          <w:sz w:val="22"/>
          <w:szCs w:val="22"/>
        </w:rPr>
        <w:t>SMA cable</w:t>
      </w:r>
    </w:p>
    <w:p w14:paraId="599398A2" w14:textId="684A3ADD" w:rsidR="00A24707" w:rsidRPr="00A96258" w:rsidRDefault="00866DE9" w:rsidP="00A24707">
      <w:pPr>
        <w:pStyle w:val="ListParagraph"/>
        <w:numPr>
          <w:ilvl w:val="0"/>
          <w:numId w:val="1"/>
        </w:numPr>
        <w:rPr>
          <w:sz w:val="22"/>
          <w:szCs w:val="22"/>
        </w:rPr>
      </w:pPr>
      <w:r>
        <w:rPr>
          <w:sz w:val="22"/>
          <w:szCs w:val="22"/>
        </w:rPr>
        <w:t xml:space="preserve">Plug the RTL-SDR into the </w:t>
      </w:r>
      <w:r w:rsidR="000B54EA">
        <w:rPr>
          <w:sz w:val="22"/>
          <w:szCs w:val="22"/>
        </w:rPr>
        <w:t>raspberry pi</w:t>
      </w:r>
      <w:r w:rsidR="0011759F">
        <w:rPr>
          <w:sz w:val="22"/>
          <w:szCs w:val="22"/>
        </w:rPr>
        <w:t xml:space="preserve"> </w:t>
      </w:r>
      <w:r w:rsidR="001C7409">
        <w:rPr>
          <w:sz w:val="22"/>
          <w:szCs w:val="22"/>
        </w:rPr>
        <w:t>USB</w:t>
      </w:r>
      <w:r w:rsidR="00941E97">
        <w:rPr>
          <w:sz w:val="22"/>
          <w:szCs w:val="22"/>
        </w:rPr>
        <w:t xml:space="preserve"> </w:t>
      </w:r>
      <w:r w:rsidR="003F4A9A">
        <w:rPr>
          <w:sz w:val="22"/>
          <w:szCs w:val="22"/>
        </w:rPr>
        <w:t>2 port</w:t>
      </w:r>
      <w:r w:rsidR="00A96258">
        <w:rPr>
          <w:sz w:val="22"/>
          <w:szCs w:val="22"/>
        </w:rPr>
        <w:t xml:space="preserve">  </w:t>
      </w:r>
    </w:p>
    <w:p w14:paraId="494CA178" w14:textId="57DAD04F" w:rsidR="00A24707" w:rsidRPr="00A96258" w:rsidRDefault="003B7609" w:rsidP="00A24707">
      <w:pPr>
        <w:pStyle w:val="ListParagraph"/>
        <w:numPr>
          <w:ilvl w:val="0"/>
          <w:numId w:val="1"/>
        </w:numPr>
        <w:rPr>
          <w:sz w:val="22"/>
          <w:szCs w:val="22"/>
        </w:rPr>
      </w:pPr>
      <w:r>
        <w:rPr>
          <w:sz w:val="22"/>
          <w:szCs w:val="22"/>
        </w:rPr>
        <w:t>Plug the mouse into the raspberry pi</w:t>
      </w:r>
    </w:p>
    <w:p w14:paraId="3AC6761B" w14:textId="4F751CA9" w:rsidR="00A24707" w:rsidRPr="00A96258" w:rsidRDefault="00F026FC" w:rsidP="00A24707">
      <w:pPr>
        <w:pStyle w:val="ListParagraph"/>
        <w:numPr>
          <w:ilvl w:val="0"/>
          <w:numId w:val="1"/>
        </w:numPr>
        <w:rPr>
          <w:sz w:val="22"/>
          <w:szCs w:val="22"/>
        </w:rPr>
      </w:pPr>
      <w:r>
        <w:rPr>
          <w:sz w:val="22"/>
          <w:szCs w:val="22"/>
        </w:rPr>
        <w:t>Plug the small end of the HDMI cable into the raspberry pi</w:t>
      </w:r>
      <w:r w:rsidR="00F439BE">
        <w:rPr>
          <w:sz w:val="22"/>
          <w:szCs w:val="22"/>
        </w:rPr>
        <w:t xml:space="preserve"> and the large end into the monitor</w:t>
      </w:r>
    </w:p>
    <w:p w14:paraId="378F2EE2" w14:textId="301C9937" w:rsidR="00577E8E" w:rsidRPr="00A96258" w:rsidRDefault="000922BE" w:rsidP="00155C45">
      <w:pPr>
        <w:pStyle w:val="ListParagraph"/>
        <w:numPr>
          <w:ilvl w:val="0"/>
          <w:numId w:val="1"/>
        </w:numPr>
        <w:rPr>
          <w:sz w:val="22"/>
          <w:szCs w:val="22"/>
        </w:rPr>
      </w:pPr>
      <w:r>
        <w:rPr>
          <w:sz w:val="22"/>
          <w:szCs w:val="22"/>
        </w:rPr>
        <w:t xml:space="preserve">Plug the </w:t>
      </w:r>
      <w:r w:rsidR="0018227F">
        <w:rPr>
          <w:sz w:val="22"/>
          <w:szCs w:val="22"/>
        </w:rPr>
        <w:t>small end of the USB</w:t>
      </w:r>
      <w:r w:rsidR="00F051D5">
        <w:rPr>
          <w:sz w:val="22"/>
          <w:szCs w:val="22"/>
        </w:rPr>
        <w:t xml:space="preserve"> </w:t>
      </w:r>
      <w:r w:rsidR="0018227F">
        <w:rPr>
          <w:sz w:val="22"/>
          <w:szCs w:val="22"/>
        </w:rPr>
        <w:t xml:space="preserve">C </w:t>
      </w:r>
      <w:r w:rsidR="00503FC1">
        <w:rPr>
          <w:sz w:val="22"/>
          <w:szCs w:val="22"/>
        </w:rPr>
        <w:t>cable</w:t>
      </w:r>
      <w:r w:rsidR="0018227F">
        <w:rPr>
          <w:sz w:val="22"/>
          <w:szCs w:val="22"/>
        </w:rPr>
        <w:t xml:space="preserve"> into the raspberry pi</w:t>
      </w:r>
      <w:r w:rsidR="004A2B9D">
        <w:rPr>
          <w:sz w:val="22"/>
          <w:szCs w:val="22"/>
        </w:rPr>
        <w:t xml:space="preserve"> where the power symbol is</w:t>
      </w:r>
      <w:r w:rsidR="00F439BE">
        <w:rPr>
          <w:sz w:val="22"/>
          <w:szCs w:val="22"/>
        </w:rPr>
        <w:t>, and plug the large end into the battery.</w:t>
      </w:r>
    </w:p>
    <w:p w14:paraId="6A593587" w14:textId="542EADA5" w:rsidR="00155C45" w:rsidRPr="00A96258" w:rsidRDefault="00DD1DB0" w:rsidP="00155C45">
      <w:pPr>
        <w:pStyle w:val="ListParagraph"/>
        <w:numPr>
          <w:ilvl w:val="0"/>
          <w:numId w:val="1"/>
        </w:numPr>
        <w:rPr>
          <w:sz w:val="22"/>
          <w:szCs w:val="22"/>
        </w:rPr>
      </w:pPr>
      <w:r>
        <w:rPr>
          <w:sz w:val="22"/>
          <w:szCs w:val="22"/>
        </w:rPr>
        <w:t xml:space="preserve">Plug the small end of the </w:t>
      </w:r>
      <w:r w:rsidR="0080596B">
        <w:rPr>
          <w:sz w:val="22"/>
          <w:szCs w:val="22"/>
        </w:rPr>
        <w:t xml:space="preserve">USB </w:t>
      </w:r>
      <w:r>
        <w:rPr>
          <w:sz w:val="22"/>
          <w:szCs w:val="22"/>
        </w:rPr>
        <w:t>2.0 micro B cable into the</w:t>
      </w:r>
      <w:r w:rsidR="00F27517">
        <w:rPr>
          <w:sz w:val="22"/>
          <w:szCs w:val="22"/>
        </w:rPr>
        <w:t xml:space="preserve"> “power only” spot in the </w:t>
      </w:r>
      <w:r>
        <w:rPr>
          <w:sz w:val="22"/>
          <w:szCs w:val="22"/>
        </w:rPr>
        <w:t>monitor</w:t>
      </w:r>
      <w:r w:rsidR="00577E8E">
        <w:rPr>
          <w:sz w:val="22"/>
          <w:szCs w:val="22"/>
        </w:rPr>
        <w:t>, and the large end into the battery.</w:t>
      </w:r>
      <w:r w:rsidR="00577E8E" w:rsidRPr="00A96258">
        <w:rPr>
          <w:sz w:val="22"/>
          <w:szCs w:val="22"/>
        </w:rPr>
        <w:t xml:space="preserve">    </w:t>
      </w:r>
    </w:p>
    <w:p w14:paraId="624D1C89" w14:textId="3C88FB72" w:rsidR="007050AB" w:rsidRPr="00AB6F2B" w:rsidRDefault="007050AB" w:rsidP="00AB6F2B">
      <w:pPr>
        <w:pStyle w:val="ListParagraph"/>
        <w:numPr>
          <w:ilvl w:val="0"/>
          <w:numId w:val="1"/>
        </w:numPr>
        <w:rPr>
          <w:sz w:val="22"/>
          <w:szCs w:val="22"/>
        </w:rPr>
      </w:pPr>
      <w:r>
        <w:rPr>
          <w:sz w:val="22"/>
          <w:szCs w:val="22"/>
        </w:rPr>
        <w:lastRenderedPageBreak/>
        <w:t>Once everything is plugged in, the screen should light up</w:t>
      </w:r>
      <w:r w:rsidR="00AB6F2B">
        <w:rPr>
          <w:sz w:val="22"/>
          <w:szCs w:val="22"/>
        </w:rPr>
        <w:t xml:space="preserve"> and the Pi should boot up.</w:t>
      </w:r>
    </w:p>
    <w:p w14:paraId="46462A5E" w14:textId="6E76B4E3" w:rsidR="00155C45" w:rsidRPr="00155C45" w:rsidRDefault="4ACE9D04" w:rsidP="00155C45">
      <w:pPr>
        <w:pStyle w:val="ListParagraph"/>
        <w:numPr>
          <w:ilvl w:val="0"/>
          <w:numId w:val="1"/>
        </w:numPr>
        <w:rPr>
          <w:sz w:val="22"/>
          <w:szCs w:val="22"/>
        </w:rPr>
      </w:pPr>
      <w:r w:rsidRPr="74985A51">
        <w:rPr>
          <w:sz w:val="22"/>
          <w:szCs w:val="22"/>
        </w:rPr>
        <w:t>Point towards desired quadrant</w:t>
      </w:r>
      <w:r w:rsidR="00557A8A">
        <w:rPr>
          <w:sz w:val="22"/>
          <w:szCs w:val="22"/>
        </w:rPr>
        <w:t xml:space="preserve"> or </w:t>
      </w:r>
      <w:r w:rsidR="00FA1739">
        <w:rPr>
          <w:sz w:val="22"/>
          <w:szCs w:val="22"/>
        </w:rPr>
        <w:t>direction</w:t>
      </w:r>
      <w:r w:rsidR="00762936">
        <w:rPr>
          <w:sz w:val="22"/>
          <w:szCs w:val="22"/>
        </w:rPr>
        <w:t>, use compass app on phone</w:t>
      </w:r>
    </w:p>
    <w:p w14:paraId="04183BD6" w14:textId="1ACC66A7" w:rsidR="2AC689DA" w:rsidRDefault="2AC689DA" w:rsidP="74985A51">
      <w:pPr>
        <w:pStyle w:val="ListParagraph"/>
        <w:numPr>
          <w:ilvl w:val="0"/>
          <w:numId w:val="1"/>
        </w:numPr>
        <w:rPr>
          <w:sz w:val="22"/>
          <w:szCs w:val="22"/>
        </w:rPr>
      </w:pPr>
      <w:r w:rsidRPr="74985A51">
        <w:rPr>
          <w:sz w:val="22"/>
          <w:szCs w:val="22"/>
        </w:rPr>
        <w:t>Set to desired angle, using props to make sure the telescope remains at the same angle</w:t>
      </w:r>
    </w:p>
    <w:p w14:paraId="3587C87D" w14:textId="149F0BAC" w:rsidR="00762936" w:rsidRDefault="00762936" w:rsidP="74985A51">
      <w:pPr>
        <w:pStyle w:val="ListParagraph"/>
        <w:numPr>
          <w:ilvl w:val="0"/>
          <w:numId w:val="1"/>
        </w:numPr>
        <w:rPr>
          <w:sz w:val="22"/>
          <w:szCs w:val="22"/>
        </w:rPr>
      </w:pPr>
      <w:r>
        <w:rPr>
          <w:sz w:val="22"/>
          <w:szCs w:val="22"/>
        </w:rPr>
        <w:t xml:space="preserve">Check angle with </w:t>
      </w:r>
      <w:r w:rsidR="00F36A29">
        <w:rPr>
          <w:sz w:val="22"/>
          <w:szCs w:val="22"/>
        </w:rPr>
        <w:t>level</w:t>
      </w:r>
      <w:r>
        <w:rPr>
          <w:sz w:val="22"/>
          <w:szCs w:val="22"/>
        </w:rPr>
        <w:t xml:space="preserve"> app on phone</w:t>
      </w:r>
    </w:p>
    <w:p w14:paraId="34AA3D8A" w14:textId="192D13C4" w:rsidR="00A96258" w:rsidRPr="009C4441" w:rsidRDefault="7FE68806" w:rsidP="005E51C4">
      <w:pPr>
        <w:pStyle w:val="ListParagraph"/>
        <w:numPr>
          <w:ilvl w:val="0"/>
          <w:numId w:val="1"/>
        </w:numPr>
        <w:rPr>
          <w:sz w:val="22"/>
          <w:szCs w:val="22"/>
        </w:rPr>
      </w:pPr>
      <w:r w:rsidRPr="74985A51">
        <w:rPr>
          <w:sz w:val="22"/>
          <w:szCs w:val="22"/>
        </w:rPr>
        <w:t>Hold telescope throughout all the data collection</w:t>
      </w:r>
    </w:p>
    <w:p w14:paraId="5379983B" w14:textId="7233A040" w:rsidR="005E51C4" w:rsidRPr="005E51C4" w:rsidRDefault="005E51C4" w:rsidP="00A96258">
      <w:pPr>
        <w:jc w:val="center"/>
        <w:rPr>
          <w:sz w:val="22"/>
          <w:szCs w:val="22"/>
        </w:rPr>
      </w:pPr>
    </w:p>
    <w:p w14:paraId="0CCEA8FC" w14:textId="33AD1838" w:rsidR="001E6079" w:rsidRPr="005E51C4" w:rsidRDefault="001E6079" w:rsidP="001E6079">
      <w:r w:rsidRPr="005E51C4">
        <w:rPr>
          <w:b/>
          <w:bCs/>
        </w:rPr>
        <w:t>Set</w:t>
      </w:r>
      <w:r w:rsidR="00501FF3" w:rsidRPr="005E51C4">
        <w:rPr>
          <w:b/>
          <w:bCs/>
        </w:rPr>
        <w:t xml:space="preserve"> U</w:t>
      </w:r>
      <w:r w:rsidRPr="005E51C4">
        <w:rPr>
          <w:b/>
          <w:bCs/>
        </w:rPr>
        <w:t>p Software</w:t>
      </w:r>
    </w:p>
    <w:p w14:paraId="0D967375" w14:textId="77777777" w:rsidR="00A776A1" w:rsidRDefault="00E10004" w:rsidP="00A776A1">
      <w:pPr>
        <w:pStyle w:val="ListParagraph"/>
        <w:numPr>
          <w:ilvl w:val="0"/>
          <w:numId w:val="1"/>
        </w:numPr>
        <w:rPr>
          <w:sz w:val="22"/>
          <w:szCs w:val="22"/>
        </w:rPr>
      </w:pPr>
      <w:r>
        <w:rPr>
          <w:sz w:val="22"/>
          <w:szCs w:val="22"/>
        </w:rPr>
        <w:t>Open the chart-observe file on the Pi’s desktop</w:t>
      </w:r>
    </w:p>
    <w:p w14:paraId="68B24A59" w14:textId="77777777" w:rsidR="00A776A1" w:rsidRPr="00A776A1" w:rsidRDefault="00A776A1" w:rsidP="00A776A1">
      <w:pPr>
        <w:pStyle w:val="ListParagraph"/>
        <w:numPr>
          <w:ilvl w:val="0"/>
          <w:numId w:val="1"/>
        </w:numPr>
        <w:rPr>
          <w:sz w:val="22"/>
          <w:szCs w:val="22"/>
        </w:rPr>
      </w:pPr>
      <w:r>
        <w:t xml:space="preserve">If you used the </w:t>
      </w:r>
      <w:hyperlink r:id="rId9" w:anchor="chart-gui-planning" w:history="1">
        <w:r>
          <w:rPr>
            <w:rStyle w:val="Hyperlink"/>
          </w:rPr>
          <w:t>GUI for planning</w:t>
        </w:r>
      </w:hyperlink>
      <w:r>
        <w:t xml:space="preserve">, and saved your settings, it should auto-populate your location. If not, go ahead and put in your name and location. </w:t>
      </w:r>
    </w:p>
    <w:p w14:paraId="727CD222" w14:textId="77777777" w:rsidR="00A776A1" w:rsidRPr="00A776A1" w:rsidRDefault="00A776A1" w:rsidP="00A776A1">
      <w:pPr>
        <w:pStyle w:val="ListParagraph"/>
        <w:numPr>
          <w:ilvl w:val="0"/>
          <w:numId w:val="1"/>
        </w:numPr>
        <w:rPr>
          <w:sz w:val="22"/>
          <w:szCs w:val="22"/>
        </w:rPr>
      </w:pPr>
      <w:r>
        <w:t xml:space="preserve">If the system time is off, use the button at the top of the window to “Set System DateTime.” You should only need to do this once on a fresh boot-up. But it doesn’t hurt to keep an eye on it if you are observing for an extended time. </w:t>
      </w:r>
    </w:p>
    <w:p w14:paraId="3D802491" w14:textId="77777777" w:rsidR="00A776A1" w:rsidRPr="00A776A1" w:rsidRDefault="00A776A1" w:rsidP="00A776A1">
      <w:pPr>
        <w:pStyle w:val="ListParagraph"/>
        <w:numPr>
          <w:ilvl w:val="0"/>
          <w:numId w:val="1"/>
        </w:numPr>
        <w:rPr>
          <w:sz w:val="22"/>
          <w:szCs w:val="22"/>
        </w:rPr>
      </w:pPr>
      <w:r>
        <w:t xml:space="preserve">Enter the parameters you want to use for taking data. </w:t>
      </w:r>
    </w:p>
    <w:p w14:paraId="44735502" w14:textId="77777777" w:rsidR="00A776A1" w:rsidRPr="00A776A1" w:rsidRDefault="00A776A1" w:rsidP="00A776A1">
      <w:pPr>
        <w:pStyle w:val="ListParagraph"/>
        <w:numPr>
          <w:ilvl w:val="1"/>
          <w:numId w:val="1"/>
        </w:numPr>
        <w:rPr>
          <w:sz w:val="22"/>
          <w:szCs w:val="22"/>
        </w:rPr>
      </w:pPr>
      <w:r>
        <w:t>Your altitude and azimuth should be measured based on where your horn is actually pointed, not necessary exactly what was planned.</w:t>
      </w:r>
    </w:p>
    <w:p w14:paraId="417DAA61" w14:textId="77777777" w:rsidR="00A776A1" w:rsidRPr="00A776A1" w:rsidRDefault="00A776A1" w:rsidP="00A776A1">
      <w:pPr>
        <w:pStyle w:val="ListParagraph"/>
        <w:numPr>
          <w:ilvl w:val="1"/>
          <w:numId w:val="1"/>
        </w:numPr>
        <w:rPr>
          <w:sz w:val="22"/>
          <w:szCs w:val="22"/>
        </w:rPr>
      </w:pPr>
      <w:r>
        <w:t>A short description will help you remember what you were doing with the observation.</w:t>
      </w:r>
    </w:p>
    <w:p w14:paraId="16B7C016" w14:textId="77777777" w:rsidR="00A776A1" w:rsidRPr="00A776A1" w:rsidRDefault="00A776A1" w:rsidP="00A776A1">
      <w:pPr>
        <w:pStyle w:val="ListParagraph"/>
        <w:numPr>
          <w:ilvl w:val="1"/>
          <w:numId w:val="1"/>
        </w:numPr>
        <w:rPr>
          <w:sz w:val="22"/>
          <w:szCs w:val="22"/>
        </w:rPr>
      </w:pPr>
      <w:r>
        <w:t>The Frequency Scan parameters will determine the range of frequencies observed, as well as how much time is spent on each frequency tuning. You can use the default parameters by setting the slider at the top.</w:t>
      </w:r>
    </w:p>
    <w:p w14:paraId="4556BAE2" w14:textId="77777777" w:rsidR="00A776A1" w:rsidRPr="00A776A1" w:rsidRDefault="00A776A1" w:rsidP="00A776A1">
      <w:pPr>
        <w:pStyle w:val="ListParagraph"/>
        <w:numPr>
          <w:ilvl w:val="0"/>
          <w:numId w:val="1"/>
        </w:numPr>
        <w:rPr>
          <w:sz w:val="22"/>
          <w:szCs w:val="22"/>
        </w:rPr>
      </w:pPr>
      <w:r>
        <w:t xml:space="preserve">The </w:t>
      </w:r>
      <w:r>
        <w:rPr>
          <w:rStyle w:val="Strong"/>
        </w:rPr>
        <w:t>Enable Bias-T</w:t>
      </w:r>
      <w:r>
        <w:t xml:space="preserve"> option should only be used if you know </w:t>
      </w:r>
      <w:r>
        <w:rPr>
          <w:rStyle w:val="Strong"/>
        </w:rPr>
        <w:t>for sure</w:t>
      </w:r>
      <w:r>
        <w:t xml:space="preserve"> that you are using a bias-T. If you are following this tutorial exactly, then Bias-T SHOULD be on. This is what turns on the LNA, which should have a bright white light on when taking data. </w:t>
      </w:r>
    </w:p>
    <w:p w14:paraId="2D10B99A" w14:textId="77777777" w:rsidR="00A776A1" w:rsidRPr="00A776A1" w:rsidRDefault="00A776A1" w:rsidP="00A776A1">
      <w:pPr>
        <w:pStyle w:val="ListParagraph"/>
        <w:numPr>
          <w:ilvl w:val="1"/>
          <w:numId w:val="1"/>
        </w:numPr>
        <w:rPr>
          <w:sz w:val="22"/>
          <w:szCs w:val="22"/>
        </w:rPr>
      </w:pPr>
      <w:r>
        <w:t>If you are using the Nooelec filter and amplifier we recommend, then you do have a bias-T and should enable this setting.</w:t>
      </w:r>
    </w:p>
    <w:p w14:paraId="48825F87" w14:textId="74936BB0" w:rsidR="00A776A1" w:rsidRDefault="00A776A1" w:rsidP="00A776A1">
      <w:pPr>
        <w:pStyle w:val="ListParagraph"/>
        <w:numPr>
          <w:ilvl w:val="0"/>
          <w:numId w:val="1"/>
        </w:numPr>
      </w:pPr>
      <w:r>
        <w:t>Click “Start.” Note</w:t>
      </w:r>
      <w:r w:rsidRPr="00A776A1">
        <w:t xml:space="preserve"> down the directory for your run.</w:t>
      </w:r>
    </w:p>
    <w:p w14:paraId="63BACB9C" w14:textId="56973AB8" w:rsidR="00A776A1" w:rsidRDefault="00A776A1" w:rsidP="00A776A1">
      <w:pPr>
        <w:pStyle w:val="ListParagraph"/>
        <w:numPr>
          <w:ilvl w:val="0"/>
          <w:numId w:val="1"/>
        </w:numPr>
      </w:pPr>
      <w:r>
        <w:t xml:space="preserve">When your scan is complete, a graph should pop up showing a rough analysis of the data you just took. </w:t>
      </w:r>
    </w:p>
    <w:p w14:paraId="2664C497" w14:textId="367B02EF" w:rsidR="00942604" w:rsidRPr="00410FE3" w:rsidRDefault="00A776A1" w:rsidP="00410FE3">
      <w:pPr>
        <w:pStyle w:val="ListParagraph"/>
        <w:numPr>
          <w:ilvl w:val="0"/>
          <w:numId w:val="1"/>
        </w:numPr>
        <w:rPr>
          <w:sz w:val="22"/>
          <w:szCs w:val="22"/>
        </w:rPr>
      </w:pPr>
      <w:r>
        <w:t>Repoint your horn, update the observing parameters, and keep exploring the galaxy!</w:t>
      </w:r>
    </w:p>
    <w:sectPr w:rsidR="00942604" w:rsidRPr="00410F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ardsley, Adam P" w:date="2024-04-06T09:20:00Z" w:initials="BP">
    <w:p w14:paraId="79DFFEC3" w14:textId="62875665" w:rsidR="54D000AB" w:rsidRDefault="54D000AB">
      <w:pPr>
        <w:pStyle w:val="CommentText"/>
      </w:pPr>
      <w:r>
        <w:t>If there's time between now and end of semester, it would be nice to include instructions for using Stellarium.</w:t>
      </w:r>
      <w:r>
        <w:rPr>
          <w:rStyle w:val="CommentReference"/>
        </w:rPr>
        <w:annotationRef/>
      </w:r>
    </w:p>
  </w:comment>
  <w:comment w:id="1" w:author="Beardsley, Adam P" w:date="2024-04-06T09:21:00Z" w:initials="BP">
    <w:p w14:paraId="15BB8D5B" w14:textId="0C3A94E6" w:rsidR="54D000AB" w:rsidRDefault="54D000AB">
      <w:pPr>
        <w:pStyle w:val="CommentText"/>
      </w:pPr>
      <w:r>
        <w:t>Otherwise, we could say something about how a more in-depth planning tutorial is forthcoming (and hopefully we get someone to write it at some point)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FFEC3" w15:done="0"/>
  <w15:commentEx w15:paraId="15BB8D5B" w15:paraIdParent="79DFFE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C7A927" w16cex:dateUtc="2024-04-06T14:20:00Z"/>
  <w16cex:commentExtensible w16cex:durableId="6B12A66C" w16cex:dateUtc="2024-04-06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FFEC3" w16cid:durableId="69C7A927"/>
  <w16cid:commentId w16cid:paraId="15BB8D5B" w16cid:durableId="6B12A6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F7C"/>
    <w:multiLevelType w:val="multilevel"/>
    <w:tmpl w:val="52A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6FD0"/>
    <w:multiLevelType w:val="hybridMultilevel"/>
    <w:tmpl w:val="8040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B4068"/>
    <w:multiLevelType w:val="hybridMultilevel"/>
    <w:tmpl w:val="FFFFFFFF"/>
    <w:lvl w:ilvl="0" w:tplc="7FF8D390">
      <w:start w:val="1"/>
      <w:numFmt w:val="bullet"/>
      <w:lvlText w:val=""/>
      <w:lvlJc w:val="left"/>
      <w:pPr>
        <w:ind w:left="720" w:hanging="360"/>
      </w:pPr>
      <w:rPr>
        <w:rFonts w:ascii="Symbol" w:hAnsi="Symbol" w:hint="default"/>
      </w:rPr>
    </w:lvl>
    <w:lvl w:ilvl="1" w:tplc="D9BCB064">
      <w:start w:val="1"/>
      <w:numFmt w:val="bullet"/>
      <w:lvlText w:val="o"/>
      <w:lvlJc w:val="left"/>
      <w:pPr>
        <w:ind w:left="1440" w:hanging="360"/>
      </w:pPr>
      <w:rPr>
        <w:rFonts w:ascii="Courier New" w:hAnsi="Courier New" w:hint="default"/>
      </w:rPr>
    </w:lvl>
    <w:lvl w:ilvl="2" w:tplc="8FCABE22">
      <w:start w:val="1"/>
      <w:numFmt w:val="bullet"/>
      <w:lvlText w:val=""/>
      <w:lvlJc w:val="left"/>
      <w:pPr>
        <w:ind w:left="2160" w:hanging="360"/>
      </w:pPr>
      <w:rPr>
        <w:rFonts w:ascii="Wingdings" w:hAnsi="Wingdings" w:hint="default"/>
      </w:rPr>
    </w:lvl>
    <w:lvl w:ilvl="3" w:tplc="94CA7A6C">
      <w:start w:val="1"/>
      <w:numFmt w:val="bullet"/>
      <w:lvlText w:val=""/>
      <w:lvlJc w:val="left"/>
      <w:pPr>
        <w:ind w:left="2880" w:hanging="360"/>
      </w:pPr>
      <w:rPr>
        <w:rFonts w:ascii="Symbol" w:hAnsi="Symbol" w:hint="default"/>
      </w:rPr>
    </w:lvl>
    <w:lvl w:ilvl="4" w:tplc="01686EEA">
      <w:start w:val="1"/>
      <w:numFmt w:val="bullet"/>
      <w:lvlText w:val="o"/>
      <w:lvlJc w:val="left"/>
      <w:pPr>
        <w:ind w:left="3600" w:hanging="360"/>
      </w:pPr>
      <w:rPr>
        <w:rFonts w:ascii="Courier New" w:hAnsi="Courier New" w:hint="default"/>
      </w:rPr>
    </w:lvl>
    <w:lvl w:ilvl="5" w:tplc="804C5F16">
      <w:start w:val="1"/>
      <w:numFmt w:val="bullet"/>
      <w:lvlText w:val=""/>
      <w:lvlJc w:val="left"/>
      <w:pPr>
        <w:ind w:left="4320" w:hanging="360"/>
      </w:pPr>
      <w:rPr>
        <w:rFonts w:ascii="Wingdings" w:hAnsi="Wingdings" w:hint="default"/>
      </w:rPr>
    </w:lvl>
    <w:lvl w:ilvl="6" w:tplc="67D83D2C">
      <w:start w:val="1"/>
      <w:numFmt w:val="bullet"/>
      <w:lvlText w:val=""/>
      <w:lvlJc w:val="left"/>
      <w:pPr>
        <w:ind w:left="5040" w:hanging="360"/>
      </w:pPr>
      <w:rPr>
        <w:rFonts w:ascii="Symbol" w:hAnsi="Symbol" w:hint="default"/>
      </w:rPr>
    </w:lvl>
    <w:lvl w:ilvl="7" w:tplc="1F148AC8">
      <w:start w:val="1"/>
      <w:numFmt w:val="bullet"/>
      <w:lvlText w:val="o"/>
      <w:lvlJc w:val="left"/>
      <w:pPr>
        <w:ind w:left="5760" w:hanging="360"/>
      </w:pPr>
      <w:rPr>
        <w:rFonts w:ascii="Courier New" w:hAnsi="Courier New" w:hint="default"/>
      </w:rPr>
    </w:lvl>
    <w:lvl w:ilvl="8" w:tplc="C0425B3C">
      <w:start w:val="1"/>
      <w:numFmt w:val="bullet"/>
      <w:lvlText w:val=""/>
      <w:lvlJc w:val="left"/>
      <w:pPr>
        <w:ind w:left="6480" w:hanging="360"/>
      </w:pPr>
      <w:rPr>
        <w:rFonts w:ascii="Wingdings" w:hAnsi="Wingdings" w:hint="default"/>
      </w:rPr>
    </w:lvl>
  </w:abstractNum>
  <w:abstractNum w:abstractNumId="3" w15:restartNumberingAfterBreak="0">
    <w:nsid w:val="2E4F9CC5"/>
    <w:multiLevelType w:val="hybridMultilevel"/>
    <w:tmpl w:val="FFFFFFFF"/>
    <w:lvl w:ilvl="0" w:tplc="D098F4AC">
      <w:start w:val="1"/>
      <w:numFmt w:val="bullet"/>
      <w:lvlText w:val=""/>
      <w:lvlJc w:val="left"/>
      <w:pPr>
        <w:ind w:left="720" w:hanging="360"/>
      </w:pPr>
      <w:rPr>
        <w:rFonts w:ascii="Symbol" w:hAnsi="Symbol" w:hint="default"/>
      </w:rPr>
    </w:lvl>
    <w:lvl w:ilvl="1" w:tplc="14BE3118">
      <w:start w:val="1"/>
      <w:numFmt w:val="bullet"/>
      <w:lvlText w:val="o"/>
      <w:lvlJc w:val="left"/>
      <w:pPr>
        <w:ind w:left="1440" w:hanging="360"/>
      </w:pPr>
      <w:rPr>
        <w:rFonts w:ascii="Courier New" w:hAnsi="Courier New" w:hint="default"/>
      </w:rPr>
    </w:lvl>
    <w:lvl w:ilvl="2" w:tplc="D50008C4">
      <w:start w:val="1"/>
      <w:numFmt w:val="bullet"/>
      <w:lvlText w:val=""/>
      <w:lvlJc w:val="left"/>
      <w:pPr>
        <w:ind w:left="2160" w:hanging="360"/>
      </w:pPr>
      <w:rPr>
        <w:rFonts w:ascii="Wingdings" w:hAnsi="Wingdings" w:hint="default"/>
      </w:rPr>
    </w:lvl>
    <w:lvl w:ilvl="3" w:tplc="C022631E">
      <w:start w:val="1"/>
      <w:numFmt w:val="bullet"/>
      <w:lvlText w:val=""/>
      <w:lvlJc w:val="left"/>
      <w:pPr>
        <w:ind w:left="2880" w:hanging="360"/>
      </w:pPr>
      <w:rPr>
        <w:rFonts w:ascii="Symbol" w:hAnsi="Symbol" w:hint="default"/>
      </w:rPr>
    </w:lvl>
    <w:lvl w:ilvl="4" w:tplc="DF58BD30">
      <w:start w:val="1"/>
      <w:numFmt w:val="bullet"/>
      <w:lvlText w:val="o"/>
      <w:lvlJc w:val="left"/>
      <w:pPr>
        <w:ind w:left="3600" w:hanging="360"/>
      </w:pPr>
      <w:rPr>
        <w:rFonts w:ascii="Courier New" w:hAnsi="Courier New" w:hint="default"/>
      </w:rPr>
    </w:lvl>
    <w:lvl w:ilvl="5" w:tplc="7870BBF0">
      <w:start w:val="1"/>
      <w:numFmt w:val="bullet"/>
      <w:lvlText w:val=""/>
      <w:lvlJc w:val="left"/>
      <w:pPr>
        <w:ind w:left="4320" w:hanging="360"/>
      </w:pPr>
      <w:rPr>
        <w:rFonts w:ascii="Wingdings" w:hAnsi="Wingdings" w:hint="default"/>
      </w:rPr>
    </w:lvl>
    <w:lvl w:ilvl="6" w:tplc="7D5CD77C">
      <w:start w:val="1"/>
      <w:numFmt w:val="bullet"/>
      <w:lvlText w:val=""/>
      <w:lvlJc w:val="left"/>
      <w:pPr>
        <w:ind w:left="5040" w:hanging="360"/>
      </w:pPr>
      <w:rPr>
        <w:rFonts w:ascii="Symbol" w:hAnsi="Symbol" w:hint="default"/>
      </w:rPr>
    </w:lvl>
    <w:lvl w:ilvl="7" w:tplc="29447EEE">
      <w:start w:val="1"/>
      <w:numFmt w:val="bullet"/>
      <w:lvlText w:val="o"/>
      <w:lvlJc w:val="left"/>
      <w:pPr>
        <w:ind w:left="5760" w:hanging="360"/>
      </w:pPr>
      <w:rPr>
        <w:rFonts w:ascii="Courier New" w:hAnsi="Courier New" w:hint="default"/>
      </w:rPr>
    </w:lvl>
    <w:lvl w:ilvl="8" w:tplc="14D22990">
      <w:start w:val="1"/>
      <w:numFmt w:val="bullet"/>
      <w:lvlText w:val=""/>
      <w:lvlJc w:val="left"/>
      <w:pPr>
        <w:ind w:left="6480" w:hanging="360"/>
      </w:pPr>
      <w:rPr>
        <w:rFonts w:ascii="Wingdings" w:hAnsi="Wingdings" w:hint="default"/>
      </w:rPr>
    </w:lvl>
  </w:abstractNum>
  <w:abstractNum w:abstractNumId="4" w15:restartNumberingAfterBreak="0">
    <w:nsid w:val="2EA77CFE"/>
    <w:multiLevelType w:val="hybridMultilevel"/>
    <w:tmpl w:val="DFD8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EB6B5E"/>
    <w:multiLevelType w:val="multilevel"/>
    <w:tmpl w:val="684A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A5045"/>
    <w:multiLevelType w:val="multilevel"/>
    <w:tmpl w:val="596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42901"/>
    <w:multiLevelType w:val="hybridMultilevel"/>
    <w:tmpl w:val="65C0E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E977BA"/>
    <w:multiLevelType w:val="hybridMultilevel"/>
    <w:tmpl w:val="B550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F4394A"/>
    <w:multiLevelType w:val="hybridMultilevel"/>
    <w:tmpl w:val="316A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487578">
    <w:abstractNumId w:val="2"/>
  </w:num>
  <w:num w:numId="2" w16cid:durableId="224294298">
    <w:abstractNumId w:val="3"/>
  </w:num>
  <w:num w:numId="3" w16cid:durableId="335233349">
    <w:abstractNumId w:val="4"/>
  </w:num>
  <w:num w:numId="4" w16cid:durableId="284237441">
    <w:abstractNumId w:val="8"/>
  </w:num>
  <w:num w:numId="5" w16cid:durableId="1482119480">
    <w:abstractNumId w:val="9"/>
  </w:num>
  <w:num w:numId="6" w16cid:durableId="1484084376">
    <w:abstractNumId w:val="1"/>
  </w:num>
  <w:num w:numId="7" w16cid:durableId="372659798">
    <w:abstractNumId w:val="7"/>
  </w:num>
  <w:num w:numId="8" w16cid:durableId="1574965902">
    <w:abstractNumId w:val="6"/>
  </w:num>
  <w:num w:numId="9" w16cid:durableId="1118446973">
    <w:abstractNumId w:val="0"/>
  </w:num>
  <w:num w:numId="10" w16cid:durableId="122849473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rdsley, Adam P">
    <w15:presenceInfo w15:providerId="AD" w15:userId="S::fe4712vp@minnstate.edu::01c7c4ed-abdc-44eb-b813-24459bdc08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0324B5"/>
    <w:rsid w:val="0001176C"/>
    <w:rsid w:val="00013B1D"/>
    <w:rsid w:val="000331FF"/>
    <w:rsid w:val="00036E1B"/>
    <w:rsid w:val="00037EFB"/>
    <w:rsid w:val="00041C34"/>
    <w:rsid w:val="00045999"/>
    <w:rsid w:val="00052A9D"/>
    <w:rsid w:val="000543D6"/>
    <w:rsid w:val="000558B1"/>
    <w:rsid w:val="0006595B"/>
    <w:rsid w:val="000677F5"/>
    <w:rsid w:val="00070BD9"/>
    <w:rsid w:val="0007413C"/>
    <w:rsid w:val="0008486C"/>
    <w:rsid w:val="000922BE"/>
    <w:rsid w:val="000B0900"/>
    <w:rsid w:val="000B1F30"/>
    <w:rsid w:val="000B54EA"/>
    <w:rsid w:val="000C3571"/>
    <w:rsid w:val="000E19AA"/>
    <w:rsid w:val="000E1A2C"/>
    <w:rsid w:val="00100BAC"/>
    <w:rsid w:val="00102CEB"/>
    <w:rsid w:val="0011759F"/>
    <w:rsid w:val="001329F8"/>
    <w:rsid w:val="0013336F"/>
    <w:rsid w:val="001371B5"/>
    <w:rsid w:val="00137563"/>
    <w:rsid w:val="00155C45"/>
    <w:rsid w:val="00155FB1"/>
    <w:rsid w:val="0018227F"/>
    <w:rsid w:val="001875B3"/>
    <w:rsid w:val="00193E76"/>
    <w:rsid w:val="001A3E2A"/>
    <w:rsid w:val="001A3F94"/>
    <w:rsid w:val="001C7409"/>
    <w:rsid w:val="001E6079"/>
    <w:rsid w:val="001E6503"/>
    <w:rsid w:val="00217FE7"/>
    <w:rsid w:val="00233102"/>
    <w:rsid w:val="00252F3E"/>
    <w:rsid w:val="00254D9C"/>
    <w:rsid w:val="00266DAF"/>
    <w:rsid w:val="00282E58"/>
    <w:rsid w:val="00290428"/>
    <w:rsid w:val="002975F2"/>
    <w:rsid w:val="002A217F"/>
    <w:rsid w:val="002B45C6"/>
    <w:rsid w:val="002D4EFB"/>
    <w:rsid w:val="002D7864"/>
    <w:rsid w:val="002E2B7E"/>
    <w:rsid w:val="00300FB0"/>
    <w:rsid w:val="00306132"/>
    <w:rsid w:val="00316FB0"/>
    <w:rsid w:val="00331192"/>
    <w:rsid w:val="00340CDC"/>
    <w:rsid w:val="00360F5C"/>
    <w:rsid w:val="00362247"/>
    <w:rsid w:val="0037058F"/>
    <w:rsid w:val="003810CF"/>
    <w:rsid w:val="0038488B"/>
    <w:rsid w:val="003A2BA4"/>
    <w:rsid w:val="003B54F0"/>
    <w:rsid w:val="003B7609"/>
    <w:rsid w:val="003C42FB"/>
    <w:rsid w:val="003C6952"/>
    <w:rsid w:val="003E09A1"/>
    <w:rsid w:val="003E6311"/>
    <w:rsid w:val="003F4A9A"/>
    <w:rsid w:val="0040164F"/>
    <w:rsid w:val="00410FE3"/>
    <w:rsid w:val="00431F43"/>
    <w:rsid w:val="004338F8"/>
    <w:rsid w:val="00443B40"/>
    <w:rsid w:val="004533B1"/>
    <w:rsid w:val="00466FDD"/>
    <w:rsid w:val="00474675"/>
    <w:rsid w:val="00492D43"/>
    <w:rsid w:val="004A2B9D"/>
    <w:rsid w:val="004C7864"/>
    <w:rsid w:val="004F3B76"/>
    <w:rsid w:val="0050062F"/>
    <w:rsid w:val="00501FF3"/>
    <w:rsid w:val="00503FC1"/>
    <w:rsid w:val="00504F5D"/>
    <w:rsid w:val="00511F1D"/>
    <w:rsid w:val="00532CE5"/>
    <w:rsid w:val="005543DC"/>
    <w:rsid w:val="00557A8A"/>
    <w:rsid w:val="0056252E"/>
    <w:rsid w:val="00563839"/>
    <w:rsid w:val="00565174"/>
    <w:rsid w:val="00577BF2"/>
    <w:rsid w:val="00577E8E"/>
    <w:rsid w:val="00582C14"/>
    <w:rsid w:val="00594E6E"/>
    <w:rsid w:val="005AC5F2"/>
    <w:rsid w:val="005E51C4"/>
    <w:rsid w:val="005F0BCB"/>
    <w:rsid w:val="006007FF"/>
    <w:rsid w:val="00603F2F"/>
    <w:rsid w:val="00606EE7"/>
    <w:rsid w:val="0061505E"/>
    <w:rsid w:val="00654622"/>
    <w:rsid w:val="0065476F"/>
    <w:rsid w:val="00672278"/>
    <w:rsid w:val="0068028E"/>
    <w:rsid w:val="00681EBF"/>
    <w:rsid w:val="00683A9A"/>
    <w:rsid w:val="00683B3D"/>
    <w:rsid w:val="00691593"/>
    <w:rsid w:val="006B62BA"/>
    <w:rsid w:val="006E2105"/>
    <w:rsid w:val="006F74D0"/>
    <w:rsid w:val="007050AB"/>
    <w:rsid w:val="007111EA"/>
    <w:rsid w:val="007408B4"/>
    <w:rsid w:val="0074355B"/>
    <w:rsid w:val="007600EC"/>
    <w:rsid w:val="00762936"/>
    <w:rsid w:val="00763519"/>
    <w:rsid w:val="0078126D"/>
    <w:rsid w:val="00782C5E"/>
    <w:rsid w:val="007B3EFA"/>
    <w:rsid w:val="007B42D6"/>
    <w:rsid w:val="007B6302"/>
    <w:rsid w:val="007B7339"/>
    <w:rsid w:val="007C15E1"/>
    <w:rsid w:val="007F3AF3"/>
    <w:rsid w:val="007F6350"/>
    <w:rsid w:val="0080596B"/>
    <w:rsid w:val="00814E61"/>
    <w:rsid w:val="0081758E"/>
    <w:rsid w:val="00827348"/>
    <w:rsid w:val="00827513"/>
    <w:rsid w:val="00845521"/>
    <w:rsid w:val="00866DE9"/>
    <w:rsid w:val="00877113"/>
    <w:rsid w:val="00881D66"/>
    <w:rsid w:val="008B2186"/>
    <w:rsid w:val="008B6ECD"/>
    <w:rsid w:val="008D5380"/>
    <w:rsid w:val="008E70BC"/>
    <w:rsid w:val="00911827"/>
    <w:rsid w:val="00912006"/>
    <w:rsid w:val="009230DA"/>
    <w:rsid w:val="00924768"/>
    <w:rsid w:val="009336B5"/>
    <w:rsid w:val="00941E97"/>
    <w:rsid w:val="00942604"/>
    <w:rsid w:val="00986C13"/>
    <w:rsid w:val="00990985"/>
    <w:rsid w:val="009B2318"/>
    <w:rsid w:val="009B7D9F"/>
    <w:rsid w:val="009C4441"/>
    <w:rsid w:val="009E0872"/>
    <w:rsid w:val="00A16AEE"/>
    <w:rsid w:val="00A20C7B"/>
    <w:rsid w:val="00A219E0"/>
    <w:rsid w:val="00A21A03"/>
    <w:rsid w:val="00A24707"/>
    <w:rsid w:val="00A7014C"/>
    <w:rsid w:val="00A776A1"/>
    <w:rsid w:val="00A96258"/>
    <w:rsid w:val="00A97233"/>
    <w:rsid w:val="00AB6F2B"/>
    <w:rsid w:val="00AC445A"/>
    <w:rsid w:val="00AD08F6"/>
    <w:rsid w:val="00AD12B6"/>
    <w:rsid w:val="00AE2527"/>
    <w:rsid w:val="00AF66EF"/>
    <w:rsid w:val="00B526E8"/>
    <w:rsid w:val="00B601AD"/>
    <w:rsid w:val="00B874DF"/>
    <w:rsid w:val="00BB23D7"/>
    <w:rsid w:val="00BD0F54"/>
    <w:rsid w:val="00BD2F5E"/>
    <w:rsid w:val="00BF7DEE"/>
    <w:rsid w:val="00C03A8A"/>
    <w:rsid w:val="00C152DA"/>
    <w:rsid w:val="00C24BC2"/>
    <w:rsid w:val="00C66319"/>
    <w:rsid w:val="00C701DF"/>
    <w:rsid w:val="00CA2375"/>
    <w:rsid w:val="00CB0374"/>
    <w:rsid w:val="00CB6A3B"/>
    <w:rsid w:val="00CC197B"/>
    <w:rsid w:val="00CC2CBA"/>
    <w:rsid w:val="00CC6371"/>
    <w:rsid w:val="00CD3741"/>
    <w:rsid w:val="00CE7825"/>
    <w:rsid w:val="00CF30BE"/>
    <w:rsid w:val="00CF4E29"/>
    <w:rsid w:val="00D433D3"/>
    <w:rsid w:val="00D43DAB"/>
    <w:rsid w:val="00D47B17"/>
    <w:rsid w:val="00D54275"/>
    <w:rsid w:val="00D7411F"/>
    <w:rsid w:val="00D940EC"/>
    <w:rsid w:val="00DB1284"/>
    <w:rsid w:val="00DD1DB0"/>
    <w:rsid w:val="00DD5F4D"/>
    <w:rsid w:val="00DD6A56"/>
    <w:rsid w:val="00DE21A8"/>
    <w:rsid w:val="00DE70A4"/>
    <w:rsid w:val="00DE7A98"/>
    <w:rsid w:val="00DF20FE"/>
    <w:rsid w:val="00DF6E46"/>
    <w:rsid w:val="00E003DF"/>
    <w:rsid w:val="00E10004"/>
    <w:rsid w:val="00E11BFD"/>
    <w:rsid w:val="00E1630C"/>
    <w:rsid w:val="00E51914"/>
    <w:rsid w:val="00E52EF1"/>
    <w:rsid w:val="00E57915"/>
    <w:rsid w:val="00E7407F"/>
    <w:rsid w:val="00E74721"/>
    <w:rsid w:val="00E8778B"/>
    <w:rsid w:val="00E87CE2"/>
    <w:rsid w:val="00EB5982"/>
    <w:rsid w:val="00ED3633"/>
    <w:rsid w:val="00EE65A5"/>
    <w:rsid w:val="00F026FC"/>
    <w:rsid w:val="00F051D5"/>
    <w:rsid w:val="00F07B65"/>
    <w:rsid w:val="00F14563"/>
    <w:rsid w:val="00F26CA1"/>
    <w:rsid w:val="00F27517"/>
    <w:rsid w:val="00F31446"/>
    <w:rsid w:val="00F36A29"/>
    <w:rsid w:val="00F36ADE"/>
    <w:rsid w:val="00F378B5"/>
    <w:rsid w:val="00F439BE"/>
    <w:rsid w:val="00F54D35"/>
    <w:rsid w:val="00F610B6"/>
    <w:rsid w:val="00F726F0"/>
    <w:rsid w:val="00F8036C"/>
    <w:rsid w:val="00F95EFD"/>
    <w:rsid w:val="00FA1739"/>
    <w:rsid w:val="00FC49FF"/>
    <w:rsid w:val="00FD6F91"/>
    <w:rsid w:val="00FD70FC"/>
    <w:rsid w:val="00FD7305"/>
    <w:rsid w:val="00FE3DFA"/>
    <w:rsid w:val="00FE4125"/>
    <w:rsid w:val="014B1074"/>
    <w:rsid w:val="01720F11"/>
    <w:rsid w:val="0200FFB5"/>
    <w:rsid w:val="0BE30495"/>
    <w:rsid w:val="0FF572BE"/>
    <w:rsid w:val="110324B5"/>
    <w:rsid w:val="17153444"/>
    <w:rsid w:val="17EF7BA2"/>
    <w:rsid w:val="1C09AFB7"/>
    <w:rsid w:val="1D4A2EE6"/>
    <w:rsid w:val="1F58B26E"/>
    <w:rsid w:val="1FCA740E"/>
    <w:rsid w:val="236CB42E"/>
    <w:rsid w:val="2508848F"/>
    <w:rsid w:val="26A3D38A"/>
    <w:rsid w:val="2892AE83"/>
    <w:rsid w:val="2AC689DA"/>
    <w:rsid w:val="2E72647C"/>
    <w:rsid w:val="309DC068"/>
    <w:rsid w:val="3779C0DF"/>
    <w:rsid w:val="38667C9C"/>
    <w:rsid w:val="38C61D15"/>
    <w:rsid w:val="3A6214B4"/>
    <w:rsid w:val="446806A0"/>
    <w:rsid w:val="447BC04C"/>
    <w:rsid w:val="4979E37B"/>
    <w:rsid w:val="4ACE9D04"/>
    <w:rsid w:val="53C4186A"/>
    <w:rsid w:val="54D000AB"/>
    <w:rsid w:val="56E5B8F8"/>
    <w:rsid w:val="62978182"/>
    <w:rsid w:val="65159407"/>
    <w:rsid w:val="6818CD09"/>
    <w:rsid w:val="6E5BB910"/>
    <w:rsid w:val="6EAB4DA2"/>
    <w:rsid w:val="6FF78971"/>
    <w:rsid w:val="74985A51"/>
    <w:rsid w:val="766EF7CD"/>
    <w:rsid w:val="77A21B06"/>
    <w:rsid w:val="78B70237"/>
    <w:rsid w:val="79098B69"/>
    <w:rsid w:val="7CDCB014"/>
    <w:rsid w:val="7FE68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24B5"/>
  <w15:chartTrackingRefBased/>
  <w15:docId w15:val="{55269687-8193-49A8-ABDB-A81B8804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2E2B7E"/>
    <w:rPr>
      <w:color w:val="96607D" w:themeColor="followedHyperlink"/>
      <w:u w:val="single"/>
    </w:rPr>
  </w:style>
  <w:style w:type="character" w:customStyle="1" w:styleId="cf01">
    <w:name w:val="cf01"/>
    <w:basedOn w:val="DefaultParagraphFont"/>
    <w:rsid w:val="002E2B7E"/>
    <w:rPr>
      <w:rFonts w:ascii="Segoe UI" w:hAnsi="Segoe UI" w:cs="Segoe UI" w:hint="default"/>
      <w:sz w:val="18"/>
      <w:szCs w:val="18"/>
    </w:rPr>
  </w:style>
  <w:style w:type="character" w:styleId="UnresolvedMention">
    <w:name w:val="Unresolved Mention"/>
    <w:basedOn w:val="DefaultParagraphFont"/>
    <w:uiPriority w:val="99"/>
    <w:semiHidden/>
    <w:unhideWhenUsed/>
    <w:rsid w:val="002E2B7E"/>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7014C"/>
    <w:rPr>
      <w:b/>
      <w:bCs/>
    </w:rPr>
  </w:style>
  <w:style w:type="character" w:customStyle="1" w:styleId="CommentSubjectChar">
    <w:name w:val="Comment Subject Char"/>
    <w:basedOn w:val="CommentTextChar"/>
    <w:link w:val="CommentSubject"/>
    <w:uiPriority w:val="99"/>
    <w:semiHidden/>
    <w:rsid w:val="00A7014C"/>
    <w:rPr>
      <w:b/>
      <w:bCs/>
      <w:sz w:val="20"/>
      <w:szCs w:val="20"/>
    </w:rPr>
  </w:style>
  <w:style w:type="character" w:styleId="Strong">
    <w:name w:val="Strong"/>
    <w:basedOn w:val="DefaultParagraphFont"/>
    <w:uiPriority w:val="22"/>
    <w:qFormat/>
    <w:rsid w:val="00A776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4000/obser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Schneider, Sammy</dc:creator>
  <cp:keywords/>
  <dc:description/>
  <cp:lastModifiedBy>Adam Beardsley</cp:lastModifiedBy>
  <cp:revision>3</cp:revision>
  <dcterms:created xsi:type="dcterms:W3CDTF">2026-06-26T14:15:00Z</dcterms:created>
  <dcterms:modified xsi:type="dcterms:W3CDTF">2026-06-26T14:17:00Z</dcterms:modified>
</cp:coreProperties>
</file>