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exyaorvtj6e" w:id="0"/>
      <w:bookmarkEnd w:id="0"/>
      <w:r w:rsidDel="00000000" w:rsidR="00000000" w:rsidRPr="00000000">
        <w:rPr>
          <w:rtl w:val="0"/>
        </w:rPr>
        <w:t xml:space="preserve">Atributos de calidad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Rendimiento</w:t>
      </w:r>
    </w:p>
    <w:p w:rsidR="00000000" w:rsidDel="00000000" w:rsidP="00000000" w:rsidRDefault="00000000" w:rsidRPr="00000000" w14:paraId="0000000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performance</w:t>
      </w:r>
    </w:p>
    <w:p w:rsidR="00000000" w:rsidDel="00000000" w:rsidP="00000000" w:rsidRDefault="00000000" w:rsidRPr="00000000" w14:paraId="0000000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User-Perceived Performance</w:t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Efficiency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Visibilidad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Testeabilidad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Portabilidad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Interoperabilidad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Usabilidad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Manejabilidad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Fiabilidad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Simplicidad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Modificabilidad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ao21coubib1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ea7bb0rh3353" w:id="2"/>
      <w:bookmarkEnd w:id="2"/>
      <w:r w:rsidDel="00000000" w:rsidR="00000000" w:rsidRPr="00000000">
        <w:rPr>
          <w:rtl w:val="0"/>
        </w:rPr>
        <w:t xml:space="preserve">Tácticas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e4hhlfuwirxn" w:id="3"/>
      <w:bookmarkEnd w:id="3"/>
      <w:r w:rsidDel="00000000" w:rsidR="00000000" w:rsidRPr="00000000">
        <w:rPr>
          <w:rtl w:val="0"/>
        </w:rPr>
        <w:t xml:space="preserve">Tácticas para disponibilidad (confiabilidad+recuperación)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Ping/Echo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Heartbeat/Watchdog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Voting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Redundancia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 redundancy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Passive redundancy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Spares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Removal from service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monitor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n8283usamq3i" w:id="4"/>
      <w:bookmarkEnd w:id="4"/>
      <w:r w:rsidDel="00000000" w:rsidR="00000000" w:rsidRPr="00000000">
        <w:rPr>
          <w:rtl w:val="0"/>
        </w:rPr>
        <w:t xml:space="preserve">Tácticas para rendimiento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events number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resources consumption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Concurrencia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copies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resources available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copies of computation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copies of data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Scheduling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Priorizar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je9gssdpvr53" w:id="5"/>
      <w:bookmarkEnd w:id="5"/>
      <w:r w:rsidDel="00000000" w:rsidR="00000000" w:rsidRPr="00000000">
        <w:rPr>
          <w:rtl w:val="0"/>
        </w:rPr>
        <w:t xml:space="preserve">Tácticas para escalabilidad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Stateless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Async design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Sharding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pvugdeoflb4" w:id="6"/>
      <w:bookmarkEnd w:id="6"/>
      <w:r w:rsidDel="00000000" w:rsidR="00000000" w:rsidRPr="00000000">
        <w:rPr>
          <w:rtl w:val="0"/>
        </w:rPr>
        <w:t xml:space="preserve">Tácticas para modificabilidad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module size (dividirlo, por ejemplo)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la </w:t>
      </w:r>
      <w:commentRangeStart w:id="0"/>
      <w:r w:rsidDel="00000000" w:rsidR="00000000" w:rsidRPr="00000000">
        <w:rPr>
          <w:rtl w:val="0"/>
        </w:rPr>
        <w:t xml:space="preserve">cohesión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Disminuir el acoplamiento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rfmqaonjwu1s" w:id="7"/>
      <w:bookmarkEnd w:id="7"/>
      <w:r w:rsidDel="00000000" w:rsidR="00000000" w:rsidRPr="00000000">
        <w:rPr>
          <w:rtl w:val="0"/>
        </w:rPr>
        <w:t xml:space="preserve">Tácticas para seguridad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Detect attacks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Resist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access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(lock access)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Recover (restore)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e4r8v3rp9uaf" w:id="8"/>
      <w:bookmarkEnd w:id="8"/>
      <w:r w:rsidDel="00000000" w:rsidR="00000000" w:rsidRPr="00000000">
        <w:rPr>
          <w:rtl w:val="0"/>
        </w:rPr>
        <w:t xml:space="preserve">Tácticas para testeabilidad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Control state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interface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non-determinism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pfsxojbexpts" w:id="9"/>
      <w:bookmarkEnd w:id="9"/>
      <w:r w:rsidDel="00000000" w:rsidR="00000000" w:rsidRPr="00000000">
        <w:rPr>
          <w:rtl w:val="0"/>
        </w:rPr>
        <w:t xml:space="preserve">Tácticas para usabilidad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Cancel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Undo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Autocorrector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jgula2jq8dgl" w:id="10"/>
      <w:bookmarkEnd w:id="10"/>
      <w:r w:rsidDel="00000000" w:rsidR="00000000" w:rsidRPr="00000000">
        <w:rPr>
          <w:rtl w:val="0"/>
        </w:rPr>
        <w:t xml:space="preserve">Tácticas para interoperabilidad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interfaces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bv7gb9ko4yto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vzl730fhtidu" w:id="12"/>
      <w:bookmarkEnd w:id="12"/>
      <w:r w:rsidDel="00000000" w:rsidR="00000000" w:rsidRPr="00000000">
        <w:rPr>
          <w:rtl w:val="0"/>
        </w:rPr>
        <w:t xml:space="preserve">Estilos arquitectónicos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esa5v8yzk1ms" w:id="13"/>
      <w:bookmarkEnd w:id="13"/>
      <w:r w:rsidDel="00000000" w:rsidR="00000000" w:rsidRPr="00000000">
        <w:rPr>
          <w:rtl w:val="0"/>
        </w:rPr>
        <w:t xml:space="preserve">Replication styles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Replicated repository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9ctpky18snr" w:id="14"/>
      <w:bookmarkEnd w:id="14"/>
      <w:r w:rsidDel="00000000" w:rsidR="00000000" w:rsidRPr="00000000">
        <w:rPr>
          <w:rtl w:val="0"/>
        </w:rPr>
        <w:t xml:space="preserve">Hierarchical styles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Client-server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Layered systems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Layered client-server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Client-stateless-server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Client-cache-stateless-server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Layered-client-cache-stateless-server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session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data access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nskl1apcmlon" w:id="15"/>
      <w:bookmarkEnd w:id="15"/>
      <w:r w:rsidDel="00000000" w:rsidR="00000000" w:rsidRPr="00000000">
        <w:rPr>
          <w:rtl w:val="0"/>
        </w:rPr>
        <w:t xml:space="preserve">Mobile code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machine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evaluation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on demand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Latered-code-on-demand-client-cache-stateless-server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agent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igyf4eh9nhdy" w:id="16"/>
      <w:bookmarkEnd w:id="16"/>
      <w:r w:rsidDel="00000000" w:rsidR="00000000" w:rsidRPr="00000000">
        <w:rPr>
          <w:rtl w:val="0"/>
        </w:rPr>
        <w:t xml:space="preserve">Peer to peer styles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Event-based integration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objects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Brokered distributed objects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8pcq4xj4zzca" w:id="17"/>
      <w:bookmarkEnd w:id="17"/>
      <w:r w:rsidDel="00000000" w:rsidR="00000000" w:rsidRPr="00000000">
        <w:rPr>
          <w:rtl w:val="0"/>
        </w:rPr>
        <w:t xml:space="preserve">Data flow styles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 &amp; Filter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Uniform Pipe &amp; Filter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Batch sequential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k8j1rk2o9403" w:id="18"/>
      <w:bookmarkEnd w:id="18"/>
      <w:r w:rsidDel="00000000" w:rsidR="00000000" w:rsidRPr="00000000">
        <w:rPr>
          <w:rtl w:val="0"/>
        </w:rPr>
        <w:t xml:space="preserve">Data centered Architectures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Blackboard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nqn7org78rvy" w:id="19"/>
      <w:bookmarkEnd w:id="19"/>
      <w:r w:rsidDel="00000000" w:rsidR="00000000" w:rsidRPr="00000000">
        <w:rPr>
          <w:rtl w:val="0"/>
        </w:rPr>
        <w:t xml:space="preserve">Web Architecture &amp; REST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nx21h3hegqr8" w:id="20"/>
      <w:bookmarkEnd w:id="20"/>
      <w:r w:rsidDel="00000000" w:rsidR="00000000" w:rsidRPr="00000000">
        <w:rPr>
          <w:rtl w:val="0"/>
        </w:rPr>
        <w:t xml:space="preserve">Preguntas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Qué es la arquitectura del software</w:t>
        <w:br w:type="textWrapping"/>
        <w:t xml:space="preserve">Nombrar X atributos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REST y qué es hypermedia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Qué es visibilidad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Qué es throughput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Service Level Agreement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Explicar estilos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Explicar Client-Stateless-Server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Explicar Remote Evaluation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Explicar Code On Demand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Por qué las bases de datos relacionales no son escalables</w:t>
        <w:br w:type="textWrapping"/>
        <w:t xml:space="preserve">NoSQL. Diferencia entre replicación y sharding</w:t>
        <w:br w:type="textWrapping"/>
        <w:t xml:space="preserve">ACID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Qué es sharding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Consistencia eventual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Enterprise Service Bus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Algún cloud pattern</w:t>
        <w:br w:type="textWrapping"/>
        <w:t xml:space="preserve">Auto-scaling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Priority Queue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Enterprise Applications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ntiago Langer" w:id="0" w:date="2023-07-12T18:16:27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sentido de la calidad de unión entre elementos?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