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F62" w:rsidRDefault="00E17F62" w:rsidP="00E17F62">
      <w:pPr>
        <w:pStyle w:val="Title"/>
        <w:pBdr>
          <w:bottom w:val="single" w:sz="6" w:space="1" w:color="auto"/>
        </w:pBdr>
      </w:pPr>
      <w:r>
        <w:t>Contemporary Physics</w:t>
      </w:r>
    </w:p>
    <w:p w:rsidR="00E17F62" w:rsidRDefault="00E17F62" w:rsidP="00E17F62">
      <w:pPr>
        <w:pStyle w:val="Subtitle"/>
      </w:pPr>
      <w:r>
        <w:t>Physics 2303 – Dr. Amena Khan</w:t>
      </w:r>
    </w:p>
    <w:p w:rsidR="00E17F62" w:rsidRDefault="00E17F62" w:rsidP="00E17F62">
      <w:r>
        <w:t xml:space="preserve">Dr. Amena Khan – </w:t>
      </w:r>
      <w:hyperlink r:id="rId6" w:history="1">
        <w:r w:rsidRPr="00AA3399">
          <w:rPr>
            <w:rStyle w:val="Hyperlink"/>
          </w:rPr>
          <w:t>khan@utdallas.edu</w:t>
        </w:r>
      </w:hyperlink>
      <w:r>
        <w:t xml:space="preserve"> – office hours 10-11 am Tu-Th</w:t>
      </w:r>
    </w:p>
    <w:p w:rsidR="00CC2B61" w:rsidRDefault="00CC2B61" w:rsidP="00E17F62">
      <w:r>
        <w:t>Mastering Physics Code PHYS2303F2017; 3 major exams as well as pop quizzes.</w:t>
      </w:r>
    </w:p>
    <w:p w:rsidR="00CC2B61" w:rsidRDefault="00CC2B61" w:rsidP="00E17F62">
      <w:r>
        <w:t>Exam 1: 20%, Exam 2: 20%, Final: 30%, Quizzes: 20%, Homework: 10%; Mastering Physics Primer +1%</w:t>
      </w:r>
    </w:p>
    <w:p w:rsidR="00CC2B61" w:rsidRDefault="00CC2B61" w:rsidP="00E17F62">
      <w:r>
        <w:t>Late homework loses 10% per day. Two lowest quiz grades will be dropped. No makeup quizzes.</w:t>
      </w:r>
    </w:p>
    <w:p w:rsidR="00CC2B61" w:rsidRDefault="00CC2B61" w:rsidP="00E17F62">
      <w:r>
        <w:t xml:space="preserve">Exam 1: Ch. 33-35 (Sept. 26); Exam 2: </w:t>
      </w:r>
      <w:r w:rsidR="00841A65">
        <w:t xml:space="preserve">Ch. </w:t>
      </w:r>
      <w:r>
        <w:t>36-</w:t>
      </w:r>
      <w:r w:rsidR="00841A65">
        <w:t>38 (Oct. 31); Final: 39, 41, 43-44 (Exam Week)</w:t>
      </w:r>
    </w:p>
    <w:p w:rsidR="00841A65" w:rsidRDefault="00841A65" w:rsidP="00E17F62">
      <w:r>
        <w:t>Final exam is cumulative. Exam dates are subject to change. Exams 1 and 2 will be returned. Physics tutoring will be provided by the TA. No specific tutoring for contemporary physics.</w:t>
      </w:r>
    </w:p>
    <w:p w:rsidR="00841A65" w:rsidRDefault="00841A65" w:rsidP="00E17F62">
      <w:r>
        <w:t>Exams will be similar to the Mastering Physics homework.</w:t>
      </w:r>
    </w:p>
    <w:p w:rsidR="00841A65" w:rsidRDefault="00963CA8" w:rsidP="00963CA8">
      <w:pPr>
        <w:pStyle w:val="Heading1"/>
      </w:pPr>
      <w:r>
        <w:t>Optics</w:t>
      </w:r>
    </w:p>
    <w:p w:rsidR="00963CA8" w:rsidRDefault="00963CA8" w:rsidP="00963CA8">
      <w:pPr>
        <w:pStyle w:val="Subtitle"/>
      </w:pPr>
      <w:r>
        <w:t>The Nature of Light</w:t>
      </w:r>
    </w:p>
    <w:p w:rsidR="00963CA8" w:rsidRDefault="00963CA8" w:rsidP="00963CA8">
      <w:r>
        <w:t>Optics is a study of the behavior of light and other electromagnetic waves and their interaction with matter. It helps us form an understanding of the visible world. We will learn to appreciate the design of optical devices that use and detect light.</w:t>
      </w:r>
    </w:p>
    <w:p w:rsidR="00963CA8" w:rsidRDefault="00386277" w:rsidP="00963CA8">
      <w:r>
        <w:t>Light is both a particle and a wave. They do not contradict each other experimentally. Absorption and emission require a particle approach. Phenomena of diffraction and interference are a result of its wave-like properties.</w:t>
      </w:r>
    </w:p>
    <w:p w:rsidR="00386277" w:rsidRDefault="00386277" w:rsidP="00963CA8">
      <w:r>
        <w:t>As of 1983, the speed of light in a vacuum has been determined to be 299,792,458 m/s based on the vibration of the cesium atom. This is a fundamental concept of nature. This is fundamental to the definition for the meter.</w:t>
      </w:r>
    </w:p>
    <w:p w:rsidR="00386277" w:rsidRDefault="00386277" w:rsidP="00963CA8">
      <w:r>
        <w:t>Fundamental sources of all electromagnetic radiation are electric charges in accelerated motion.</w:t>
      </w:r>
    </w:p>
    <w:p w:rsidR="00386277" w:rsidRDefault="00386277" w:rsidP="00963CA8">
      <w:pPr>
        <w:rPr>
          <w:rFonts w:eastAsiaTheme="minorEastAsia"/>
        </w:rPr>
      </w:pPr>
      <w:r>
        <w:t>The visible l</w:t>
      </w:r>
      <w:r w:rsidR="00B20F53">
        <w:t xml:space="preserve">ight range is 700 nm to 400 nm. </w:t>
      </w:r>
      <m:oMath>
        <m:r>
          <w:rPr>
            <w:rFonts w:ascii="Cambria Math" w:hAnsi="Cambria Math"/>
          </w:rPr>
          <m:t>c=λf</m:t>
        </m:r>
      </m:oMath>
    </w:p>
    <w:p w:rsidR="00FA40D4" w:rsidRDefault="00FA40D4" w:rsidP="00963CA8">
      <w:pPr>
        <w:rPr>
          <w:rFonts w:eastAsiaTheme="minorEastAsia"/>
        </w:rPr>
      </w:pPr>
      <w:r w:rsidRPr="00FA40D4">
        <w:rPr>
          <w:rFonts w:eastAsiaTheme="minorEastAsia"/>
          <w:i/>
        </w:rPr>
        <w:t>The two types of waves are tra</w:t>
      </w:r>
      <w:r>
        <w:rPr>
          <w:rFonts w:eastAsiaTheme="minorEastAsia"/>
          <w:i/>
        </w:rPr>
        <w:t>nsverse and longitudinal waves.</w:t>
      </w:r>
      <w:r>
        <w:rPr>
          <w:rFonts w:eastAsiaTheme="minorEastAsia"/>
        </w:rPr>
        <w:t xml:space="preserve"> “Slinky” is not an acceptable answer.</w:t>
      </w:r>
    </w:p>
    <w:p w:rsidR="00F64EE3" w:rsidRDefault="00F64EE3" w:rsidP="00963CA8">
      <w:pPr>
        <w:rPr>
          <w:rFonts w:eastAsiaTheme="minorEastAsia"/>
        </w:rPr>
      </w:pPr>
      <w:r>
        <w:rPr>
          <w:rFonts w:eastAsiaTheme="minorEastAsia"/>
        </w:rPr>
        <w:t>Interesting note: a hydrogen atom has a radius of about one angstrom.</w:t>
      </w:r>
      <w:r w:rsidRPr="00F64EE3">
        <w:rPr>
          <w:rFonts w:eastAsiaTheme="minorEastAsia"/>
          <w:noProof/>
        </w:rPr>
        <w:t xml:space="preserve"> </w:t>
      </w:r>
    </w:p>
    <w:p w:rsidR="00F64EE3" w:rsidRDefault="00F64EE3" w:rsidP="00963CA8">
      <w:pPr>
        <w:rPr>
          <w:rFonts w:eastAsiaTheme="minorEastAsia"/>
        </w:rPr>
      </w:pPr>
      <w:r>
        <w:rPr>
          <w:rFonts w:eastAsiaTheme="minorEastAsia"/>
          <w:noProof/>
        </w:rPr>
        <w:drawing>
          <wp:anchor distT="0" distB="0" distL="114300" distR="114300" simplePos="0" relativeHeight="251658240" behindDoc="0" locked="0" layoutInCell="1" allowOverlap="1" wp14:anchorId="592EE2CB">
            <wp:simplePos x="0" y="0"/>
            <wp:positionH relativeFrom="margin">
              <wp:align>right</wp:align>
            </wp:positionH>
            <wp:positionV relativeFrom="paragraph">
              <wp:posOffset>90170</wp:posOffset>
            </wp:positionV>
            <wp:extent cx="3549015" cy="2781300"/>
            <wp:effectExtent l="0" t="0" r="0" b="0"/>
            <wp:wrapSquare wrapText="bothSides"/>
            <wp:docPr id="1" name="Picture 1" descr="C:\Users\Cody\Google Drive\2017-18\Fall 2017\PHYS 2303\Images\electromagnetic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y\Google Drive\2017-18\Fall 2017\PHYS 2303\Images\electromagneticwav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901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Electromagnetic waves need no medium.</w:t>
      </w:r>
    </w:p>
    <w:p w:rsidR="00F64EE3" w:rsidRPr="00F64EE3" w:rsidRDefault="00F64EE3" w:rsidP="00963CA8">
      <w:pPr>
        <w:rPr>
          <w:rFonts w:asciiTheme="minorHAnsi" w:eastAsiaTheme="minorEastAsia" w:hAnsiTheme="minorHAnsi"/>
        </w:rPr>
      </w:pPr>
      <w:r>
        <w:rPr>
          <w:rFonts w:eastAsiaTheme="minorEastAsia"/>
        </w:rPr>
        <w:t>The energy of a wave is proportional to the squar</w:t>
      </w:r>
      <w:r w:rsidR="00E948C3">
        <w:rPr>
          <w:rFonts w:eastAsiaTheme="minorEastAsia"/>
        </w:rPr>
        <w:t xml:space="preserve">e of the amplitude of the wave.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rsidR="00F64EE3" w:rsidRDefault="00F64EE3" w:rsidP="00963CA8">
      <w:pPr>
        <w:rPr>
          <w:rFonts w:eastAsiaTheme="minorEastAsia"/>
        </w:rPr>
      </w:pPr>
      <w:r>
        <w:rPr>
          <w:rFonts w:eastAsiaTheme="minorEastAsia"/>
        </w:rPr>
        <w:t xml:space="preserve">When wave fronts are spherical, the rays radiate from the center of the sphere. When they are planar, the rays are perpendicular to the wave front and parallel to each other. We will use the concept of </w:t>
      </w:r>
      <w:r>
        <w:rPr>
          <w:rFonts w:eastAsiaTheme="minorEastAsia"/>
          <w:i/>
        </w:rPr>
        <w:t>rays</w:t>
      </w:r>
      <w:r>
        <w:rPr>
          <w:rFonts w:eastAsiaTheme="minorEastAsia"/>
        </w:rPr>
        <w:t xml:space="preserve"> (lines parallel to the waves) to discuss geometric (Newtonian) optics. We will use waves to discuss physical optics.</w:t>
      </w:r>
    </w:p>
    <w:p w:rsidR="00F64EE3" w:rsidRDefault="00F64EE3" w:rsidP="00963CA8">
      <w:pPr>
        <w:rPr>
          <w:rFonts w:eastAsiaTheme="minorEastAsia"/>
        </w:rPr>
      </w:pPr>
      <w:r w:rsidRPr="00F64EE3">
        <w:rPr>
          <w:rFonts w:eastAsiaTheme="minorEastAsia"/>
        </w:rPr>
        <w:t xml:space="preserve"> </w:t>
      </w:r>
      <w:r w:rsidR="00E948C3">
        <w:rPr>
          <w:rFonts w:eastAsiaTheme="minorEastAsia"/>
        </w:rPr>
        <w:t>Specular reflection occurs on a smooth surface at a definite angle, such as on polished metals or mirrors. Diffuse reflection occurs on a rough surface and scatters the light rays.</w:t>
      </w:r>
    </w:p>
    <w:p w:rsidR="00E948C3" w:rsidRDefault="00E948C3" w:rsidP="00E948C3">
      <w:pPr>
        <w:rPr>
          <w:rFonts w:eastAsiaTheme="minorEastAsia"/>
        </w:rPr>
      </w:pPr>
      <w:r>
        <w:rPr>
          <w:rFonts w:eastAsiaTheme="minorEastAsia"/>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3282950" cy="2316480"/>
            <wp:effectExtent l="0" t="0" r="0" b="7620"/>
            <wp:wrapSquare wrapText="bothSides"/>
            <wp:docPr id="2" name="Picture 2" descr="C:\Users\Cody\Google Drive\2017-18\Fall 2017\PHYS 2303\Images\SnellsL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Google Drive\2017-18\Fall 2017\PHYS 2303\Images\SnellsLa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295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Rays of light travel in straight lines. If they are traveling at an angle and changing from a less dense medium to a denser medium, light bends.</w:t>
      </w:r>
    </w:p>
    <w:p w:rsidR="00E948C3" w:rsidRDefault="00E948C3" w:rsidP="00E948C3">
      <w:pPr>
        <w:pStyle w:val="Heading3"/>
        <w:rPr>
          <w:rStyle w:val="Strong"/>
          <w:b w:val="0"/>
          <w:bCs w:val="0"/>
        </w:rPr>
      </w:pPr>
      <w:r>
        <w:rPr>
          <w:rStyle w:val="Strong"/>
          <w:b w:val="0"/>
          <w:bCs w:val="0"/>
        </w:rPr>
        <w:t>Law of Reflection</w:t>
      </w:r>
    </w:p>
    <w:p w:rsidR="00E948C3" w:rsidRDefault="00E948C3" w:rsidP="00E948C3">
      <w:r>
        <w:t>The incident, normal, and reflection all lie in the same plane.</w:t>
      </w:r>
    </w:p>
    <w:p w:rsidR="00E948C3" w:rsidRDefault="00E948C3" w:rsidP="00E948C3">
      <w:pPr>
        <w:pStyle w:val="Heading3"/>
      </w:pPr>
      <w:r>
        <w:t>Index of Refraction</w:t>
      </w:r>
    </w:p>
    <w:p w:rsidR="00E948C3" w:rsidRDefault="00E948C3" w:rsidP="00E948C3">
      <w:pPr>
        <w:rPr>
          <w:rFonts w:eastAsiaTheme="minorEastAsia"/>
        </w:rPr>
      </w:pPr>
      <w:r>
        <w:t xml:space="preserve">The ratio of the speed of light in a vacuum, </w:t>
      </w:r>
      <m:oMath>
        <m:r>
          <w:rPr>
            <w:rFonts w:ascii="Cambria Math" w:eastAsiaTheme="minorEastAsia" w:hAnsi="Cambria Math"/>
          </w:rPr>
          <m:t>c</m:t>
        </m:r>
      </m:oMath>
      <w:r>
        <w:rPr>
          <w:rFonts w:eastAsiaTheme="minorEastAsia"/>
        </w:rPr>
        <w:t xml:space="preserve">, </w:t>
      </w:r>
      <w:r w:rsidR="006C0E6A">
        <w:rPr>
          <w:rFonts w:eastAsiaTheme="minorEastAsia"/>
        </w:rPr>
        <w:t xml:space="preserve">to the speed of light in an optical material, </w:t>
      </w:r>
      <m:oMath>
        <m:r>
          <w:rPr>
            <w:rFonts w:ascii="Cambria Math" w:eastAsiaTheme="minorEastAsia" w:hAnsi="Cambria Math"/>
          </w:rPr>
          <m:t>v</m:t>
        </m:r>
      </m:oMath>
      <w:r w:rsidR="006C0E6A">
        <w:rPr>
          <w:rFonts w:eastAsiaTheme="minorEastAsia"/>
        </w:rPr>
        <w:t xml:space="preserve">. It is denoted by </w:t>
      </w:r>
      <m:oMath>
        <m:r>
          <w:rPr>
            <w:rFonts w:ascii="Cambria Math" w:eastAsiaTheme="minorEastAsia" w:hAnsi="Cambria Math"/>
          </w:rPr>
          <m:t>n</m:t>
        </m:r>
      </m:oMath>
      <w:r w:rsidR="006C0E6A">
        <w:rPr>
          <w:rFonts w:eastAsiaTheme="minorEastAsia"/>
        </w:rPr>
        <w:t>.</w:t>
      </w:r>
    </w:p>
    <w:p w:rsidR="006C0E6A" w:rsidRPr="006C0E6A" w:rsidRDefault="006C0E6A" w:rsidP="00E948C3">
      <w:pPr>
        <w:rPr>
          <w:rFonts w:asciiTheme="minorHAnsi" w:eastAsiaTheme="minorEastAsia" w:hAnsiTheme="minorHAnsi"/>
        </w:rPr>
      </w:pPr>
      <m:oMathPara>
        <m:oMath>
          <m:r>
            <w:rPr>
              <w:rFonts w:ascii="Cambria Math" w:hAnsi="Cambria Math"/>
            </w:rPr>
            <m:t>n=</m:t>
          </m:r>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&gt;1</m:t>
          </m:r>
        </m:oMath>
      </m:oMathPara>
    </w:p>
    <w:p w:rsidR="006C0E6A" w:rsidRDefault="006C0E6A" w:rsidP="00E948C3">
      <w:pPr>
        <w:rPr>
          <w:rFonts w:eastAsiaTheme="minorEastAsia"/>
        </w:rPr>
      </w:pPr>
      <w:r>
        <w:rPr>
          <w:rFonts w:eastAsiaTheme="minorEastAsia"/>
        </w:rPr>
        <w:t xml:space="preserve">Index of refraction of air at STP is </w:t>
      </w:r>
      <m:oMath>
        <m:r>
          <w:rPr>
            <w:rFonts w:ascii="Cambria Math" w:eastAsiaTheme="minorEastAsia" w:hAnsi="Cambria Math"/>
          </w:rPr>
          <m:t>1.0003≈1</m:t>
        </m:r>
      </m:oMath>
      <w:r>
        <w:rPr>
          <w:rFonts w:eastAsiaTheme="minorEastAsia"/>
        </w:rPr>
        <w:t>.</w:t>
      </w:r>
    </w:p>
    <w:p w:rsidR="006C0E6A" w:rsidRDefault="006C0E6A" w:rsidP="006C0E6A">
      <w:pPr>
        <w:pStyle w:val="Heading3"/>
        <w:rPr>
          <w:rFonts w:eastAsiaTheme="minorEastAsia"/>
        </w:rPr>
      </w:pPr>
      <w:r>
        <w:rPr>
          <w:rFonts w:eastAsiaTheme="minorEastAsia"/>
        </w:rPr>
        <w:t>Snell’s Law</w:t>
      </w:r>
    </w:p>
    <w:p w:rsidR="006C0E6A" w:rsidRDefault="006C0E6A" w:rsidP="006C0E6A">
      <w:r>
        <w:t>For two different given media,</w:t>
      </w:r>
    </w:p>
    <w:p w:rsidR="006C0E6A" w:rsidRPr="006C0E6A" w:rsidRDefault="00734A55" w:rsidP="006C0E6A">
      <w:pPr>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a</m:t>
                      </m:r>
                    </m:sub>
                  </m:sSub>
                </m:e>
              </m:func>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b</m:t>
                      </m:r>
                    </m:sub>
                  </m:sSub>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sSub>
                <m:sSubPr>
                  <m:ctrlPr>
                    <w:rPr>
                      <w:rFonts w:ascii="Cambria Math" w:hAnsi="Cambria Math"/>
                      <w:i/>
                    </w:rPr>
                  </m:ctrlPr>
                </m:sSubPr>
                <m:e>
                  <m:r>
                    <w:rPr>
                      <w:rFonts w:ascii="Cambria Math" w:hAnsi="Cambria Math"/>
                    </w:rPr>
                    <m:t>n</m:t>
                  </m:r>
                </m:e>
                <m:sub>
                  <m:r>
                    <w:rPr>
                      <w:rFonts w:ascii="Cambria Math" w:hAnsi="Cambria Math"/>
                    </w:rPr>
                    <m:t>b</m:t>
                  </m:r>
                </m:sub>
              </m:sSub>
            </m:den>
          </m:f>
          <m:r>
            <w:rPr>
              <w:rFonts w:ascii="Cambria Math" w:hAnsi="Cambria Math"/>
            </w:rPr>
            <m:t xml:space="preserve"> </m:t>
          </m:r>
          <m:r>
            <m:rPr>
              <m:nor/>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a</m:t>
                  </m:r>
                </m:sub>
              </m:sSub>
            </m:e>
          </m:fun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func>
        </m:oMath>
      </m:oMathPara>
    </w:p>
    <w:p w:rsidR="006C0E6A" w:rsidRDefault="006C0E6A" w:rsidP="006C0E6A">
      <w:pPr>
        <w:rPr>
          <w:rFonts w:eastAsiaTheme="minorEastAsia"/>
        </w:rPr>
      </w:pPr>
      <w:r>
        <w:rPr>
          <w:rFonts w:eastAsiaTheme="minorEastAsia"/>
        </w:rPr>
        <w:t xml:space="preserve">Light passing into a material of greater index of refraction will be bent </w:t>
      </w:r>
      <w:r>
        <w:rPr>
          <w:rFonts w:eastAsiaTheme="minorEastAsia"/>
          <w:i/>
        </w:rPr>
        <w:t>towards</w:t>
      </w:r>
      <w:r>
        <w:rPr>
          <w:rFonts w:eastAsiaTheme="minorEastAsia"/>
        </w:rPr>
        <w:t xml:space="preserve"> the normal.</w:t>
      </w:r>
    </w:p>
    <w:p w:rsidR="006C0E6A" w:rsidRDefault="006C0E6A" w:rsidP="006C0E6A">
      <w:pPr>
        <w:rPr>
          <w:rFonts w:eastAsiaTheme="minorEastAsia"/>
        </w:rPr>
      </w:pPr>
      <w:r>
        <w:rPr>
          <w:rFonts w:eastAsiaTheme="minorEastAsia"/>
        </w:rPr>
        <w:t xml:space="preserve">Light passing into a material of lesser index of refraction will be bent </w:t>
      </w:r>
      <w:r>
        <w:rPr>
          <w:rFonts w:eastAsiaTheme="minorEastAsia"/>
          <w:i/>
        </w:rPr>
        <w:t>away from</w:t>
      </w:r>
      <w:r>
        <w:rPr>
          <w:rFonts w:eastAsiaTheme="minorEastAsia"/>
        </w:rPr>
        <w:t xml:space="preserve"> the normal.</w:t>
      </w:r>
    </w:p>
    <w:p w:rsidR="006C0E6A" w:rsidRDefault="006C0E6A" w:rsidP="006C0E6A">
      <w:pPr>
        <w:rPr>
          <w:rFonts w:eastAsiaTheme="minorEastAsia"/>
        </w:rPr>
      </w:pPr>
      <w:r>
        <w:rPr>
          <w:rFonts w:eastAsiaTheme="minorEastAsia"/>
        </w:rPr>
        <w:t xml:space="preserve">When we talk about the index of refraction of light, we specifically talk about the index of refraction of yellow sodium light,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 xml:space="preserve">=589.3 </m:t>
        </m:r>
        <m:r>
          <m:rPr>
            <m:nor/>
          </m:rPr>
          <w:rPr>
            <w:rFonts w:ascii="Cambria Math" w:eastAsiaTheme="minorEastAsia" w:hAnsi="Cambria Math"/>
          </w:rPr>
          <m:t>nm</m:t>
        </m:r>
      </m:oMath>
      <w:r w:rsidR="00A50F9D">
        <w:rPr>
          <w:rFonts w:eastAsiaTheme="minorEastAsia"/>
        </w:rPr>
        <w:t xml:space="preserve">. Frequency of the light does not change, so the wavelength changes in response to the drop in speed. </w:t>
      </w:r>
      <m:oMath>
        <m:r>
          <w:rPr>
            <w:rFonts w:ascii="Cambria Math" w:eastAsiaTheme="minorEastAsia" w:hAnsi="Cambria Math"/>
          </w:rPr>
          <m:t>c=f</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 v=fλ, n=c</m:t>
        </m:r>
        <m:r>
          <m:rPr>
            <m:lit/>
          </m:rPr>
          <w:rPr>
            <w:rFonts w:ascii="Cambria Math" w:eastAsiaTheme="minorEastAsia" w:hAnsi="Cambria Math"/>
          </w:rPr>
          <m:t>/</m:t>
        </m:r>
        <m:r>
          <w:rPr>
            <w:rFonts w:ascii="Cambria Math" w:eastAsiaTheme="minorEastAsia" w:hAnsi="Cambria Math"/>
          </w:rPr>
          <m:t>v.</m:t>
        </m:r>
      </m:oMath>
      <w:r w:rsidR="00A50F9D">
        <w:rPr>
          <w:rFonts w:eastAsiaTheme="minorEastAsia"/>
        </w:rPr>
        <w:t xml:space="preserve">  Derive </w:t>
      </w:r>
      <m:oMath>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m:rPr>
            <m:lit/>
          </m:rPr>
          <w:rPr>
            <w:rFonts w:ascii="Cambria Math" w:eastAsiaTheme="minorEastAsia" w:hAnsi="Cambria Math"/>
          </w:rPr>
          <m:t>/</m:t>
        </m:r>
        <m:r>
          <w:rPr>
            <w:rFonts w:ascii="Cambria Math" w:eastAsiaTheme="minorEastAsia" w:hAnsi="Cambria Math"/>
          </w:rPr>
          <m:t>n</m:t>
        </m:r>
      </m:oMath>
      <w:r w:rsidR="00A50F9D">
        <w:rPr>
          <w:rFonts w:eastAsiaTheme="minorEastAsia"/>
        </w:rPr>
        <w:t xml:space="preserve"> from these relationships.</w:t>
      </w:r>
    </w:p>
    <w:p w:rsidR="00A50F9D" w:rsidRPr="00721EA4" w:rsidRDefault="00A50F9D" w:rsidP="006C0E6A">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num>
            <m:den>
              <m:r>
                <w:rPr>
                  <w:rFonts w:ascii="Cambria Math" w:eastAsiaTheme="minorEastAsia" w:hAnsi="Cambria Math"/>
                </w:rPr>
                <m:t>λ</m:t>
              </m:r>
            </m:den>
          </m:f>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num>
            <m:den>
              <m:r>
                <w:rPr>
                  <w:rFonts w:ascii="Cambria Math" w:eastAsiaTheme="minorEastAsia" w:hAnsi="Cambria Math"/>
                </w:rPr>
                <m:t>λ</m:t>
              </m:r>
            </m:den>
          </m:f>
          <m:r>
            <w:rPr>
              <w:rFonts w:ascii="Cambria Math" w:eastAsiaTheme="minorEastAsia" w:hAnsi="Cambria Math"/>
            </w:rPr>
            <m:t>∴λ=</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num>
            <m:den>
              <m:r>
                <w:rPr>
                  <w:rFonts w:ascii="Cambria Math" w:eastAsiaTheme="minorEastAsia" w:hAnsi="Cambria Math"/>
                </w:rPr>
                <m:t>n</m:t>
              </m:r>
            </m:den>
          </m:f>
          <m:r>
            <w:rPr>
              <w:rFonts w:ascii="Cambria Math" w:eastAsiaTheme="minorEastAsia" w:hAnsi="Cambria Math"/>
            </w:rPr>
            <m:t>∎</m:t>
          </m:r>
        </m:oMath>
      </m:oMathPara>
    </w:p>
    <w:p w:rsidR="00721EA4" w:rsidRDefault="00721EA4" w:rsidP="006C0E6A">
      <w:pPr>
        <w:rPr>
          <w:rFonts w:eastAsiaTheme="minorEastAsia"/>
          <w:b/>
        </w:rPr>
      </w:pPr>
      <w:r>
        <w:rPr>
          <w:rFonts w:eastAsiaTheme="minorEastAsia"/>
          <w:b/>
        </w:rPr>
        <w:t>Example 33.1</w:t>
      </w:r>
    </w:p>
    <w:p w:rsidR="00721EA4" w:rsidRDefault="00721EA4" w:rsidP="006C0E6A">
      <w:pPr>
        <w:rPr>
          <w:rFonts w:eastAsiaTheme="minorEastAsia"/>
        </w:rPr>
      </w:pPr>
      <w:r>
        <w:rPr>
          <w:rFonts w:eastAsiaTheme="minorEastAsia"/>
        </w:rPr>
        <w:t xml:space="preserve">In fig. 33.10, material </w:t>
      </w:r>
      <w:r>
        <w:rPr>
          <w:rFonts w:eastAsiaTheme="minorEastAsia"/>
          <w:i/>
        </w:rPr>
        <w:t>a</w:t>
      </w:r>
      <w:r>
        <w:rPr>
          <w:rFonts w:eastAsiaTheme="minorEastAsia"/>
        </w:rPr>
        <w:t xml:space="preserve"> is water, material </w:t>
      </w:r>
      <w:r>
        <w:rPr>
          <w:rFonts w:eastAsiaTheme="minorEastAsia"/>
          <w:i/>
        </w:rPr>
        <w:t>b</w:t>
      </w:r>
      <w:r>
        <w:rPr>
          <w:rFonts w:eastAsiaTheme="minorEastAsia"/>
        </w:rPr>
        <w:t xml:space="preserve"> is a glass with </w:t>
      </w:r>
      <m:oMath>
        <m:r>
          <w:rPr>
            <w:rFonts w:ascii="Cambria Math" w:eastAsiaTheme="minorEastAsia" w:hAnsi="Cambria Math"/>
          </w:rPr>
          <m:t>n=1.52</m:t>
        </m:r>
      </m:oMath>
      <w:r>
        <w:rPr>
          <w:rFonts w:eastAsiaTheme="minorEastAsia"/>
        </w:rPr>
        <w:t>. If the ray makes an angle of 60° with the normal, find the directions of the reflected and refracted rays.</w:t>
      </w:r>
    </w:p>
    <w:p w:rsidR="00721EA4" w:rsidRPr="00721EA4" w:rsidRDefault="00734A55" w:rsidP="006C0E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 xml:space="preserve">=60°, </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1.33</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=1.52</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≈49.3°</m:t>
          </m:r>
        </m:oMath>
      </m:oMathPara>
    </w:p>
    <w:p w:rsidR="00721EA4" w:rsidRDefault="00721EA4" w:rsidP="00721EA4">
      <w:pPr>
        <w:pStyle w:val="Heading3"/>
        <w:rPr>
          <w:rFonts w:eastAsiaTheme="minorEastAsia"/>
        </w:rPr>
      </w:pPr>
      <w:r>
        <w:rPr>
          <w:rFonts w:eastAsiaTheme="minorEastAsia"/>
        </w:rPr>
        <w:t>Principle of Reversibility of Light</w:t>
      </w:r>
    </w:p>
    <w:p w:rsidR="00721EA4" w:rsidRDefault="00721EA4" w:rsidP="00721EA4">
      <w:r>
        <w:t>Light will follow exactly the same path is its direction of travel is reversed.</w:t>
      </w:r>
    </w:p>
    <w:p w:rsidR="00721EA4" w:rsidRDefault="00F83DEC" w:rsidP="00F83DEC">
      <w:pPr>
        <w:pStyle w:val="Heading3"/>
      </w:pPr>
      <w:r>
        <w:t>Total Internal Reflection</w:t>
      </w:r>
    </w:p>
    <w:p w:rsidR="00F83DEC" w:rsidRDefault="00F83DEC" w:rsidP="00F83DEC">
      <w:pPr>
        <w:rPr>
          <w:rFonts w:eastAsiaTheme="minorEastAsia"/>
        </w:rPr>
      </w:pPr>
      <w:r>
        <w:t xml:space="preserve">Assume you have two materials </w:t>
      </w:r>
      <w:r>
        <w:rPr>
          <w:i/>
        </w:rPr>
        <w:t>a</w:t>
      </w:r>
      <w:r>
        <w:t xml:space="preserve"> and </w:t>
      </w:r>
      <w:r>
        <w:rPr>
          <w:i/>
        </w:rPr>
        <w:t>b</w:t>
      </w:r>
      <w:r>
        <w:t xml:space="preserv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b</m:t>
            </m:r>
          </m:sub>
        </m:sSub>
      </m:oMath>
      <w:r>
        <w:rPr>
          <w:rFonts w:eastAsiaTheme="minorEastAsia"/>
        </w:rPr>
        <w:t xml:space="preserve">. Light radiates upward from a point source in </w:t>
      </w:r>
      <w:r>
        <w:rPr>
          <w:rFonts w:eastAsiaTheme="minorEastAsia"/>
          <w:i/>
        </w:rPr>
        <w:t>a</w:t>
      </w:r>
      <w:r>
        <w:rPr>
          <w:rFonts w:eastAsiaTheme="minorEastAsia"/>
        </w:rPr>
        <w:t>. From Snell’s Law:</w:t>
      </w:r>
    </w:p>
    <w:p w:rsidR="00F83DEC" w:rsidRPr="00F83DEC" w:rsidRDefault="00734A55" w:rsidP="00F83DEC">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en>
          </m:f>
          <m:r>
            <w:rPr>
              <w:rFonts w:ascii="Cambria Math" w:eastAsiaTheme="minorEastAsia" w:hAnsi="Cambria Math"/>
            </w:rPr>
            <m:t>&gt;1,</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func>
          <m:r>
            <w:rPr>
              <w:rFonts w:ascii="Cambria Math" w:eastAsiaTheme="minorEastAsia" w:hAnsi="Cambria Math"/>
            </w:rPr>
            <m:t>&gt;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func>
        </m:oMath>
      </m:oMathPara>
    </w:p>
    <w:p w:rsidR="00F83DEC" w:rsidRDefault="00F83DEC" w:rsidP="00F83DEC">
      <w:pPr>
        <w:rPr>
          <w:rFonts w:eastAsiaTheme="minorEastAsia"/>
        </w:rPr>
      </w:pPr>
      <w:r>
        <w:rPr>
          <w:rFonts w:eastAsiaTheme="minorEastAsia"/>
        </w:rPr>
        <w:t xml:space="preserve">Therefore, the refracted ray is bent away from the normal. The value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oMath>
      <w:r>
        <w:rPr>
          <w:rFonts w:eastAsiaTheme="minorEastAsia"/>
        </w:rPr>
        <w:t xml:space="preserve"> for which the refracted ray emerges tangent to the surface is the critical angle.</w:t>
      </w:r>
    </w:p>
    <w:p w:rsidR="00F83DEC" w:rsidRPr="00F83DEC" w:rsidRDefault="00734A55" w:rsidP="00F83DEC">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crit</m:t>
                  </m:r>
                </m:sub>
              </m:sSub>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oMath>
      </m:oMathPara>
    </w:p>
    <w:p w:rsidR="00F83DEC" w:rsidRDefault="00F83DEC" w:rsidP="00F83DEC">
      <w:pPr>
        <w:rPr>
          <w:rFonts w:eastAsiaTheme="minorEastAsia"/>
        </w:rPr>
      </w:pPr>
      <w:r>
        <w:rPr>
          <w:rFonts w:eastAsiaTheme="minorEastAsia"/>
        </w:rPr>
        <w:t>One of the key applications is fiber optics, telescope lenses and prisms.</w:t>
      </w:r>
    </w:p>
    <w:p w:rsidR="00F83DEC" w:rsidRDefault="00F83DEC" w:rsidP="00F83DEC">
      <w:pPr>
        <w:pStyle w:val="Heading3"/>
        <w:rPr>
          <w:rFonts w:eastAsiaTheme="minorEastAsia"/>
        </w:rPr>
      </w:pPr>
      <w:r>
        <w:rPr>
          <w:rFonts w:eastAsiaTheme="minorEastAsia"/>
        </w:rPr>
        <w:lastRenderedPageBreak/>
        <w:t>Dispersion</w:t>
      </w:r>
    </w:p>
    <w:p w:rsidR="00F83DEC" w:rsidRDefault="00F83DEC" w:rsidP="00F83DEC">
      <w:r>
        <w:t>Speed of light in a ma</w:t>
      </w:r>
      <w:r w:rsidR="0030411E">
        <w:t>terial is wavelength dependent, so index of refraction is a function of wavelength.</w:t>
      </w:r>
    </w:p>
    <w:p w:rsidR="0030411E" w:rsidRPr="00590CC5" w:rsidRDefault="0030411E" w:rsidP="00F83DEC">
      <w:pPr>
        <w:rPr>
          <w:rFonts w:eastAsiaTheme="minorEastAsia"/>
        </w:rPr>
      </w:pPr>
      <m:oMathPara>
        <m:oMath>
          <m:r>
            <w:rPr>
              <w:rFonts w:ascii="Cambria Math" w:hAnsi="Cambria Math"/>
            </w:rPr>
            <m:t>n=n</m:t>
          </m:r>
          <m:d>
            <m:dPr>
              <m:ctrlPr>
                <w:rPr>
                  <w:rFonts w:ascii="Cambria Math" w:hAnsi="Cambria Math"/>
                  <w:i/>
                </w:rPr>
              </m:ctrlPr>
            </m:dPr>
            <m:e>
              <m:r>
                <w:rPr>
                  <w:rFonts w:ascii="Cambria Math" w:hAnsi="Cambria Math"/>
                </w:rPr>
                <m:t>λ</m:t>
              </m:r>
            </m:e>
          </m:d>
        </m:oMath>
      </m:oMathPara>
    </w:p>
    <w:p w:rsidR="00590CC5" w:rsidRDefault="00590CC5" w:rsidP="00590CC5">
      <w:pPr>
        <w:pStyle w:val="Heading3"/>
      </w:pPr>
      <w:r>
        <w:t>Scattering of Light in the Atmosphere</w:t>
      </w:r>
    </w:p>
    <w:p w:rsidR="00590CC5" w:rsidRDefault="00590CC5" w:rsidP="00590CC5">
      <w:r>
        <w:t>Scattering intensity; Rayleigh Scattering:</w:t>
      </w:r>
    </w:p>
    <w:p w:rsidR="00590CC5" w:rsidRPr="00590CC5" w:rsidRDefault="00590CC5" w:rsidP="00590CC5">
      <w:pPr>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4</m:t>
                  </m:r>
                </m:sup>
              </m:sSup>
            </m:den>
          </m:f>
        </m:oMath>
      </m:oMathPara>
    </w:p>
    <w:p w:rsidR="00590CC5" w:rsidRDefault="00590CC5" w:rsidP="00590CC5">
      <w:pPr>
        <w:rPr>
          <w:rFonts w:eastAsiaTheme="minorEastAsia"/>
        </w:rPr>
      </w:pPr>
      <w:r>
        <w:rPr>
          <w:rFonts w:eastAsiaTheme="minorEastAsia"/>
        </w:rPr>
        <w:t>The sky is blue because of Rayleigh scattering. It’s not violet because our eyes are better at detecting blue. The ocean is blue due to scattering as well. It also exhibits Raman Scattering.</w:t>
      </w:r>
    </w:p>
    <w:p w:rsidR="00760279" w:rsidRDefault="002F2C19" w:rsidP="00760279">
      <w:pPr>
        <w:pStyle w:val="Heading2"/>
        <w:rPr>
          <w:rFonts w:eastAsiaTheme="minorEastAsia"/>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5715</wp:posOffset>
            </wp:positionV>
            <wp:extent cx="3035935" cy="2887980"/>
            <wp:effectExtent l="0" t="0" r="0" b="7620"/>
            <wp:wrapSquare wrapText="bothSides"/>
            <wp:docPr id="4" name="Picture 4" descr="C:\Users\Cody\AppData\Local\Microsoft\Windows\INetCache\Content.Word\mirror 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AppData\Local\Microsoft\Windows\INetCache\Content.Word\mirror ray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887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60279">
        <w:rPr>
          <w:rFonts w:eastAsiaTheme="minorEastAsia"/>
        </w:rPr>
        <w:t>Geometric Optics</w:t>
      </w:r>
    </w:p>
    <w:p w:rsidR="00760279" w:rsidRDefault="00760279" w:rsidP="00760279">
      <w:pPr>
        <w:pStyle w:val="Heading3"/>
      </w:pPr>
      <w:r>
        <w:t>Point Objects</w:t>
      </w:r>
    </w:p>
    <w:p w:rsidR="00760279" w:rsidRDefault="002F2C19" w:rsidP="00760279">
      <w:r>
        <w:t>Real &amp; Virtual Images</w:t>
      </w:r>
    </w:p>
    <w:p w:rsidR="002F2C19" w:rsidRDefault="002F2C19" w:rsidP="00760279">
      <w:r>
        <w:t>Real Image – Light rays pass through the image point</w:t>
      </w:r>
    </w:p>
    <w:p w:rsidR="002F2C19" w:rsidRDefault="002F2C19" w:rsidP="00760279">
      <w:r>
        <w:t>Virtual Image – Light rays only appear to pass through the image point.</w:t>
      </w:r>
    </w:p>
    <w:p w:rsidR="002F2C19" w:rsidRDefault="00801B64" w:rsidP="000E7A4F">
      <w:pPr>
        <w:pStyle w:val="Heading3"/>
      </w:pPr>
      <w:r>
        <w:t xml:space="preserve">Reflection </w:t>
      </w:r>
      <w:r w:rsidR="000E7A4F">
        <w:t>at a Spherical Surface</w:t>
      </w:r>
    </w:p>
    <w:p w:rsidR="000E7A4F" w:rsidRDefault="009C4B2B" w:rsidP="000E7A4F">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39370</wp:posOffset>
            </wp:positionV>
            <wp:extent cx="2076450" cy="4495800"/>
            <wp:effectExtent l="0" t="0" r="0" b="0"/>
            <wp:wrapSquare wrapText="bothSides"/>
            <wp:docPr id="3" name="Picture 3" descr="C:\Users\Cody\Google Drive\2017-18\Fall 2017\PHYS 2303\Images\fig37-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Google Drive\2017-18\Fall 2017\PHYS 2303\Images\fig37-2-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495800"/>
                    </a:xfrm>
                    <a:prstGeom prst="rect">
                      <a:avLst/>
                    </a:prstGeom>
                    <a:noFill/>
                    <a:ln>
                      <a:noFill/>
                    </a:ln>
                  </pic:spPr>
                </pic:pic>
              </a:graphicData>
            </a:graphic>
            <wp14:sizeRelH relativeFrom="page">
              <wp14:pctWidth>0</wp14:pctWidth>
            </wp14:sizeRelH>
            <wp14:sizeRelV relativeFrom="page">
              <wp14:pctHeight>0</wp14:pctHeight>
            </wp14:sizeRelV>
          </wp:anchor>
        </w:drawing>
      </w:r>
      <w:r>
        <w:t>Definitions:</w:t>
      </w:r>
    </w:p>
    <w:p w:rsidR="009C4B2B" w:rsidRPr="009B373C" w:rsidRDefault="00734A55" w:rsidP="000E7A4F">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CV</m:t>
              </m:r>
            </m:e>
          </m:acc>
          <m:r>
            <w:rPr>
              <w:rFonts w:ascii="Cambria Math" w:eastAsiaTheme="minorEastAsia" w:hAnsi="Cambria Math"/>
            </w:rPr>
            <m:t>=R≡</m:t>
          </m:r>
          <m:r>
            <m:rPr>
              <m:nor/>
            </m:rPr>
            <w:rPr>
              <w:rFonts w:ascii="Cambria Math" w:eastAsiaTheme="minorEastAsia" w:hAnsi="Cambria Math"/>
            </w:rPr>
            <m:t>Radius of curvature</m:t>
          </m:r>
        </m:oMath>
      </m:oMathPara>
    </w:p>
    <w:p w:rsidR="009B373C" w:rsidRDefault="009B373C" w:rsidP="000E7A4F">
      <w:pPr>
        <w:rPr>
          <w:rFonts w:eastAsiaTheme="minorEastAsia"/>
        </w:rPr>
      </w:pPr>
      <w:r>
        <w:rPr>
          <w:rFonts w:eastAsiaTheme="minorEastAsia"/>
        </w:rPr>
        <w:t>Math Theorem: The external angle of a triangle equals the sum of the two opposite interior angles.</w:t>
      </w:r>
    </w:p>
    <w:p w:rsidR="009B373C" w:rsidRPr="009B373C" w:rsidRDefault="00734A55" w:rsidP="000E7A4F">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ϕ=α+θ</m:t>
                    </m:r>
                  </m:e>
                </m:mr>
                <m:mr>
                  <m:e>
                    <m:r>
                      <w:rPr>
                        <w:rFonts w:ascii="Cambria Math" w:eastAsiaTheme="minorEastAsia" w:hAnsi="Cambria Math"/>
                      </w:rPr>
                      <m:t>ϕ=β-θ</m:t>
                    </m:r>
                  </m:e>
                </m:mr>
              </m:m>
            </m:e>
          </m:d>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α+β</m:t>
              </m:r>
            </m:num>
            <m:den>
              <m:r>
                <w:rPr>
                  <w:rFonts w:ascii="Cambria Math" w:eastAsiaTheme="minorEastAsia" w:hAnsi="Cambria Math"/>
                </w:rPr>
                <m:t>2</m:t>
              </m:r>
            </m:den>
          </m:f>
        </m:oMath>
      </m:oMathPara>
    </w:p>
    <w:p w:rsidR="009B373C" w:rsidRDefault="009B373C" w:rsidP="000E7A4F">
      <w:pPr>
        <w:rPr>
          <w:rFonts w:eastAsiaTheme="minorEastAsia"/>
        </w:rPr>
      </w:pPr>
      <w:r>
        <w:rPr>
          <w:rFonts w:eastAsiaTheme="minorEastAsia"/>
        </w:rPr>
        <w:t>Or, by the diagram in the notes…</w:t>
      </w:r>
    </w:p>
    <w:p w:rsidR="009B373C" w:rsidRPr="009B373C" w:rsidRDefault="009B373C" w:rsidP="000E7A4F">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num>
            <m:den>
              <m:r>
                <w:rPr>
                  <w:rFonts w:ascii="Cambria Math" w:eastAsiaTheme="minorEastAsia" w:hAnsi="Cambria Math"/>
                </w:rPr>
                <m:t>2</m:t>
              </m:r>
            </m:den>
          </m:f>
        </m:oMath>
      </m:oMathPara>
    </w:p>
    <w:p w:rsidR="009B373C" w:rsidRDefault="009B373C" w:rsidP="000E7A4F">
      <w:pPr>
        <w:rPr>
          <w:rFonts w:eastAsiaTheme="minorEastAsia"/>
        </w:rPr>
      </w:pPr>
      <w:r>
        <w:rPr>
          <w:rFonts w:eastAsiaTheme="minorEastAsia"/>
        </w:rPr>
        <w:t xml:space="preserve">All the normal lines of reflection will pass through point </w:t>
      </w:r>
      <m:oMath>
        <m:r>
          <w:rPr>
            <w:rFonts w:ascii="Cambria Math" w:eastAsiaTheme="minorEastAsia" w:hAnsi="Cambria Math"/>
          </w:rPr>
          <m:t>C</m:t>
        </m:r>
      </m:oMath>
      <w:r>
        <w:rPr>
          <w:rFonts w:eastAsiaTheme="minorEastAsia"/>
        </w:rPr>
        <w:t>.</w:t>
      </w:r>
    </w:p>
    <w:p w:rsidR="009B373C" w:rsidRDefault="009B373C" w:rsidP="000E7A4F">
      <w:pPr>
        <w:rPr>
          <w:rFonts w:eastAsiaTheme="minorEastAsia"/>
        </w:rPr>
      </w:pPr>
      <w:r>
        <w:rPr>
          <w:rFonts w:eastAsiaTheme="minorEastAsia"/>
        </w:rPr>
        <w:t>Image formation by a spherical mirror:</w:t>
      </w:r>
    </w:p>
    <w:p w:rsidR="009B373C" w:rsidRPr="00B47906" w:rsidRDefault="00734A55" w:rsidP="000E7A4F">
      <w:pPr>
        <w:rPr>
          <w:rFonts w:eastAsiaTheme="minorEastAsia"/>
        </w:rPr>
      </w:pPr>
      <m:oMathPara>
        <m:oMath>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s-δ</m:t>
                    </m:r>
                  </m:den>
                </m:f>
              </m:e>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β</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-δ</m:t>
                    </m:r>
                  </m:den>
                </m:f>
              </m:e>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R-δ</m:t>
                    </m:r>
                  </m:den>
                </m:f>
              </m:e>
            </m:mr>
          </m:m>
        </m:oMath>
      </m:oMathPara>
    </w:p>
    <w:p w:rsidR="00B47906" w:rsidRDefault="00B47906" w:rsidP="000E7A4F">
      <w:pPr>
        <w:rPr>
          <w:rFonts w:eastAsiaTheme="minorEastAsia"/>
        </w:rPr>
      </w:pPr>
      <w:r>
        <w:rPr>
          <w:rFonts w:eastAsiaTheme="minorEastAsia"/>
        </w:rPr>
        <w:t xml:space="preserve">If </w:t>
      </w:r>
      <m:oMath>
        <m:r>
          <w:rPr>
            <w:rFonts w:ascii="Cambria Math" w:eastAsiaTheme="minorEastAsia" w:hAnsi="Cambria Math"/>
          </w:rPr>
          <m:t>α,β,ϕ</m:t>
        </m:r>
      </m:oMath>
      <w:r>
        <w:rPr>
          <w:rFonts w:eastAsiaTheme="minorEastAsia"/>
        </w:rPr>
        <w:t xml:space="preserve"> are small, </w:t>
      </w:r>
      <m:oMath>
        <m:d>
          <m:dPr>
            <m:ctrlPr>
              <w:rPr>
                <w:rFonts w:ascii="Cambria Math" w:eastAsiaTheme="minorEastAsia" w:hAnsi="Cambria Math"/>
                <w:i/>
              </w:rPr>
            </m:ctrlPr>
          </m:dPr>
          <m:e>
            <m:r>
              <w:rPr>
                <w:rFonts w:ascii="Cambria Math" w:eastAsiaTheme="minorEastAsia" w:hAnsi="Cambria Math"/>
              </w:rPr>
              <m:t>∴θ</m:t>
            </m:r>
            <m:r>
              <m:rPr>
                <m:nor/>
              </m:rPr>
              <w:rPr>
                <w:rFonts w:ascii="Cambria Math" w:eastAsiaTheme="minorEastAsia" w:hAnsi="Cambria Math"/>
              </w:rPr>
              <m:t xml:space="preserve"> is small</m:t>
            </m:r>
          </m:e>
        </m:d>
      </m:oMath>
      <w:r>
        <w:rPr>
          <w:rFonts w:eastAsiaTheme="minorEastAsia"/>
        </w:rPr>
        <w:t xml:space="preserve">, then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α</m:t>
            </m:r>
          </m:e>
        </m:func>
        <m:r>
          <w:rPr>
            <w:rFonts w:ascii="Cambria Math" w:eastAsiaTheme="minorEastAsia" w:hAnsi="Cambria Math"/>
          </w:rPr>
          <m:t>≈α</m:t>
        </m:r>
      </m:oMath>
      <w:r>
        <w:rPr>
          <w:rFonts w:eastAsiaTheme="minorEastAsia"/>
        </w:rPr>
        <w:t xml:space="preserve">. If </w:t>
      </w:r>
      <m:oMath>
        <m:r>
          <w:rPr>
            <w:rFonts w:ascii="Cambria Math" w:eastAsiaTheme="minorEastAsia" w:hAnsi="Cambria Math"/>
          </w:rPr>
          <m:t>α</m:t>
        </m:r>
      </m:oMath>
      <w:r>
        <w:rPr>
          <w:rFonts w:eastAsiaTheme="minorEastAsia"/>
        </w:rPr>
        <w:t xml:space="preserve"> is really small, </w:t>
      </w:r>
      <m:oMath>
        <m:r>
          <w:rPr>
            <w:rFonts w:ascii="Cambria Math" w:eastAsiaTheme="minorEastAsia" w:hAnsi="Cambria Math"/>
          </w:rPr>
          <m:t>δ=0</m:t>
        </m:r>
      </m:oMath>
      <w:r>
        <w:rPr>
          <w:rFonts w:eastAsiaTheme="minorEastAsia"/>
        </w:rPr>
        <w:t>.</w:t>
      </w:r>
    </w:p>
    <w:p w:rsidR="00B47906" w:rsidRDefault="00E24BAA" w:rsidP="000E7A4F">
      <w:pPr>
        <w:rPr>
          <w:rFonts w:eastAsiaTheme="minorEastAsia"/>
        </w:rPr>
      </w:pPr>
      <w:r>
        <w:rPr>
          <w:rFonts w:eastAsiaTheme="minorEastAsia"/>
        </w:rPr>
        <w:t>Using the approximations…</w:t>
      </w:r>
    </w:p>
    <w:p w:rsidR="00E24BAA" w:rsidRPr="00E24BAA" w:rsidRDefault="00734A55" w:rsidP="000E7A4F">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s</m:t>
                    </m:r>
                  </m:den>
                </m:f>
              </m:e>
              <m:e>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h</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e>
              <m:e>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R</m:t>
                    </m:r>
                  </m:den>
                </m:f>
              </m:e>
            </m:mr>
          </m: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R</m:t>
              </m:r>
            </m:den>
          </m:f>
        </m:oMath>
      </m:oMathPara>
    </w:p>
    <w:p w:rsidR="00E24BAA" w:rsidRDefault="00E24BAA" w:rsidP="000E7A4F">
      <w:pPr>
        <w:rPr>
          <w:rFonts w:eastAsiaTheme="minorEastAsia"/>
        </w:rPr>
      </w:pPr>
      <w:r>
        <w:rPr>
          <w:rFonts w:eastAsiaTheme="minorEastAsia"/>
        </w:rPr>
        <w:t xml:space="preserve">For a concave mirror, </w:t>
      </w:r>
      <m:oMath>
        <m:r>
          <w:rPr>
            <w:rFonts w:ascii="Cambria Math" w:eastAsiaTheme="minorEastAsia" w:hAnsi="Cambria Math"/>
          </w:rPr>
          <m:t>R&gt;0</m:t>
        </m:r>
      </m:oMath>
      <w:r>
        <w:rPr>
          <w:rFonts w:eastAsiaTheme="minorEastAsia"/>
        </w:rPr>
        <w:t>. Images will be real or virtual.</w:t>
      </w:r>
    </w:p>
    <w:p w:rsidR="00E24BAA" w:rsidRDefault="00E24BAA" w:rsidP="000E7A4F">
      <w:pPr>
        <w:rPr>
          <w:rFonts w:eastAsiaTheme="minorEastAsia"/>
        </w:rPr>
      </w:pPr>
      <w:r>
        <w:rPr>
          <w:rFonts w:eastAsiaTheme="minorEastAsia"/>
        </w:rPr>
        <w:t xml:space="preserve">For a convex mirror, </w:t>
      </w:r>
      <m:oMath>
        <m:r>
          <w:rPr>
            <w:rFonts w:ascii="Cambria Math" w:eastAsiaTheme="minorEastAsia" w:hAnsi="Cambria Math"/>
          </w:rPr>
          <m:t>R&lt;0.</m:t>
        </m:r>
      </m:oMath>
      <w:r>
        <w:rPr>
          <w:rFonts w:eastAsiaTheme="minorEastAsia"/>
        </w:rPr>
        <w:t xml:space="preserve"> Images will be virtual.</w:t>
      </w:r>
    </w:p>
    <w:p w:rsidR="00505766" w:rsidRDefault="00505766">
      <w:pPr>
        <w:rPr>
          <w:rFonts w:eastAsiaTheme="minorEastAsia"/>
        </w:rPr>
      </w:pPr>
      <w:r>
        <w:rPr>
          <w:rFonts w:eastAsiaTheme="minorEastAsia"/>
        </w:rPr>
        <w:br w:type="page"/>
      </w:r>
    </w:p>
    <w:p w:rsidR="00E24BAA" w:rsidRDefault="00E24BAA" w:rsidP="000E7A4F">
      <w:pPr>
        <w:rPr>
          <w:rFonts w:eastAsiaTheme="minorEastAsia"/>
        </w:rPr>
      </w:pPr>
      <w:r>
        <w:rPr>
          <w:rFonts w:eastAsiaTheme="minorEastAsia"/>
        </w:rPr>
        <w:lastRenderedPageBreak/>
        <w:t>Sign rules:</w:t>
      </w:r>
    </w:p>
    <w:p w:rsidR="00E24BAA" w:rsidRDefault="00E24BAA" w:rsidP="00E24BAA">
      <w:pPr>
        <w:pStyle w:val="ListParagraph"/>
        <w:numPr>
          <w:ilvl w:val="0"/>
          <w:numId w:val="1"/>
        </w:numPr>
        <w:rPr>
          <w:rFonts w:eastAsiaTheme="minorEastAsia"/>
        </w:rPr>
      </w:pPr>
      <w:r>
        <w:rPr>
          <w:rFonts w:eastAsiaTheme="minorEastAsia"/>
        </w:rPr>
        <w:t>Object distance: when the object is on the same side of the mirror as the incoming light, the object distance is positive</w:t>
      </w:r>
    </w:p>
    <w:p w:rsidR="00E24BAA" w:rsidRDefault="00E24BAA" w:rsidP="00E24BAA">
      <w:pPr>
        <w:pStyle w:val="ListParagraph"/>
        <w:numPr>
          <w:ilvl w:val="0"/>
          <w:numId w:val="1"/>
        </w:numPr>
        <w:rPr>
          <w:rFonts w:eastAsiaTheme="minorEastAsia"/>
        </w:rPr>
      </w:pPr>
      <w:r>
        <w:rPr>
          <w:rFonts w:eastAsiaTheme="minorEastAsia"/>
        </w:rPr>
        <w:t>(See slides)</w:t>
      </w:r>
    </w:p>
    <w:p w:rsidR="0007019B" w:rsidRPr="0007019B" w:rsidRDefault="00EC1899" w:rsidP="00EC1899">
      <w:pPr>
        <w:rPr>
          <w:rFonts w:eastAsiaTheme="minorEastAsia"/>
        </w:rPr>
      </w:pPr>
      <w:r>
        <w:rPr>
          <w:rFonts w:eastAsiaTheme="minorEastAsia"/>
        </w:rPr>
        <w:t xml:space="preserve">When object distance is very large (i.e. stars),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R</m:t>
            </m:r>
          </m:den>
        </m:f>
      </m:oMath>
      <w:r w:rsidR="0007019B">
        <w:rPr>
          <w:rFonts w:eastAsiaTheme="minorEastAsia"/>
        </w:rPr>
        <w:t xml:space="preserve">. Therefore,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2</m:t>
            </m:r>
          </m:den>
        </m:f>
        <m:r>
          <w:rPr>
            <w:rFonts w:ascii="Cambria Math" w:eastAsiaTheme="minorEastAsia" w:hAnsi="Cambria Math"/>
          </w:rPr>
          <m:t>=f</m:t>
        </m:r>
      </m:oMath>
    </w:p>
    <w:p w:rsidR="0007019B" w:rsidRPr="0007019B" w:rsidRDefault="00734A55" w:rsidP="00EC189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m:oMathPara>
    </w:p>
    <w:p w:rsidR="0007019B" w:rsidRDefault="0007019B" w:rsidP="00EC1899">
      <w:pPr>
        <w:rPr>
          <w:rFonts w:eastAsiaTheme="minorEastAsia"/>
        </w:rPr>
      </w:pPr>
      <w:r>
        <w:rPr>
          <w:rFonts w:eastAsiaTheme="minorEastAsia"/>
        </w:rPr>
        <w:t>Mirror aberrations are errors in the parabola that cause the focus to change.</w:t>
      </w:r>
    </w:p>
    <w:p w:rsidR="0001077E" w:rsidRDefault="008A0F92" w:rsidP="00EC1899">
      <w:pPr>
        <w:rPr>
          <w:rFonts w:eastAsiaTheme="minorEastAsia"/>
        </w:rPr>
      </w:pPr>
      <w:r>
        <w:rPr>
          <w:rFonts w:eastAsiaTheme="minorEastAsia"/>
          <w:noProof/>
        </w:rPr>
        <w:drawing>
          <wp:anchor distT="0" distB="0" distL="114300" distR="114300" simplePos="0" relativeHeight="251664384" behindDoc="0" locked="0" layoutInCell="1" allowOverlap="1">
            <wp:simplePos x="0" y="0"/>
            <wp:positionH relativeFrom="margin">
              <wp:posOffset>3977640</wp:posOffset>
            </wp:positionH>
            <wp:positionV relativeFrom="paragraph">
              <wp:posOffset>91440</wp:posOffset>
            </wp:positionV>
            <wp:extent cx="2932430" cy="2005330"/>
            <wp:effectExtent l="0" t="0" r="1270" b="0"/>
            <wp:wrapSquare wrapText="bothSides"/>
            <wp:docPr id="5" name="Picture 5" descr="C:\Users\Cody\Google Drive\2017-18\Fall 2017\PHYS 2303\Images\CNX_UPhysics_35_02_Mathimg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y\Google Drive\2017-18\Fall 2017\PHYS 2303\Images\CNX_UPhysics_35_02_Mathimg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2430" cy="2005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77E">
        <w:rPr>
          <w:rFonts w:eastAsiaTheme="minorEastAsia"/>
        </w:rPr>
        <w:t>Lateral magnification:</w:t>
      </w:r>
    </w:p>
    <w:p w:rsidR="0001077E" w:rsidRPr="000E0FFA" w:rsidRDefault="0001077E" w:rsidP="00EC1899">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num>
            <m:den>
              <m:r>
                <w:rPr>
                  <w:rFonts w:ascii="Cambria Math" w:eastAsiaTheme="minorEastAsia" w:hAnsi="Cambria Math"/>
                </w:rPr>
                <m:t>s</m:t>
              </m:r>
            </m:den>
          </m:f>
        </m:oMath>
      </m:oMathPara>
    </w:p>
    <w:p w:rsidR="000E0FFA" w:rsidRPr="00505766" w:rsidRDefault="000E0FFA" w:rsidP="00EC1899">
      <w:pPr>
        <w:rPr>
          <w:rFonts w:eastAsiaTheme="minorEastAsia"/>
        </w:rPr>
      </w:pPr>
      <m:oMathPara>
        <m:oMath>
          <m:r>
            <w:rPr>
              <w:rFonts w:ascii="Cambria Math" w:eastAsiaTheme="minorEastAsia" w:hAnsi="Cambria Math"/>
            </w:rPr>
            <m:t>m&gt;0:</m:t>
          </m:r>
          <m:r>
            <m:rPr>
              <m:nor/>
            </m:rPr>
            <w:rPr>
              <w:rFonts w:ascii="Cambria Math" w:eastAsiaTheme="minorEastAsia" w:hAnsi="Cambria Math"/>
            </w:rPr>
            <m:t xml:space="preserve"> image erect</m:t>
          </m:r>
          <m:r>
            <m:rPr>
              <m:sty m:val="p"/>
            </m:rPr>
            <w:rPr>
              <w:rFonts w:ascii="Cambria Math" w:eastAsiaTheme="minorEastAsia" w:hAnsi="Cambria Math"/>
            </w:rPr>
            <w:br/>
          </m:r>
        </m:oMath>
        <m:oMath>
          <m:r>
            <w:rPr>
              <w:rFonts w:ascii="Cambria Math" w:eastAsiaTheme="minorEastAsia" w:hAnsi="Cambria Math"/>
            </w:rPr>
            <m:t>m&lt;0:</m:t>
          </m:r>
          <m:r>
            <m:rPr>
              <m:nor/>
            </m:rPr>
            <w:rPr>
              <w:rFonts w:ascii="Cambria Math" w:eastAsiaTheme="minorEastAsia" w:hAnsi="Cambria Math"/>
            </w:rPr>
            <m:t xml:space="preserve"> image inverted</m:t>
          </m:r>
        </m:oMath>
      </m:oMathPara>
    </w:p>
    <w:p w:rsidR="00505766" w:rsidRDefault="008A0F92" w:rsidP="00EC1899">
      <w:pPr>
        <w:rPr>
          <w:rFonts w:eastAsiaTheme="minorEastAsia"/>
        </w:rPr>
      </w:pPr>
      <w:r>
        <w:rPr>
          <w:rFonts w:eastAsiaTheme="minorEastAsia"/>
        </w:rPr>
        <w:t>Ex. 34.1: Object at 10 cm from a concave mirror forms an image 3.0 m from the mirror. What is the radius of curvature?</w:t>
      </w:r>
    </w:p>
    <w:p w:rsidR="008A0F92" w:rsidRPr="008A0F92" w:rsidRDefault="00734A55" w:rsidP="00EC189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0.10 </m:t>
              </m:r>
              <m:r>
                <m:rPr>
                  <m:nor/>
                </m:rP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3.0 </m:t>
              </m:r>
              <m:r>
                <m:rPr>
                  <m:nor/>
                </m:rP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 xml:space="preserve">3.0 </m:t>
              </m:r>
              <m:r>
                <m:rPr>
                  <m:nor/>
                </m:rP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 xml:space="preserve">→0.097 </m:t>
          </m:r>
          <m:r>
            <m:rPr>
              <m:nor/>
            </m:rPr>
            <w:rPr>
              <w:rFonts w:ascii="Cambria Math" w:eastAsiaTheme="minorEastAsia" w:hAnsi="Cambria Math"/>
            </w:rPr>
            <m:t>m</m:t>
          </m:r>
          <m:r>
            <w:rPr>
              <w:rFonts w:ascii="Cambria Math" w:eastAsiaTheme="minorEastAsia" w:hAnsi="Cambria Math"/>
            </w:rPr>
            <m:t>=f</m:t>
          </m:r>
          <m:r>
            <m:rPr>
              <m:sty m:val="p"/>
            </m:rPr>
            <w:rPr>
              <w:rFonts w:eastAsiaTheme="minorEastAsia"/>
            </w:rPr>
            <w:br/>
          </m:r>
        </m:oMath>
        <m:oMath>
          <m:r>
            <m:rPr>
              <m:nor/>
            </m:rPr>
            <w:rPr>
              <w:rFonts w:ascii="Cambria Math" w:eastAsiaTheme="minorEastAsia" w:hAnsi="Cambria Math"/>
            </w:rPr>
            <m:t>so</m:t>
          </m:r>
          <m:r>
            <w:rPr>
              <w:rFonts w:ascii="Cambria Math" w:eastAsiaTheme="minorEastAsia" w:hAnsi="Cambria Math"/>
            </w:rPr>
            <m:t xml:space="preserve"> R=0.194 </m:t>
          </m:r>
          <m:r>
            <m:rPr>
              <m:nor/>
            </m:rPr>
            <w:rPr>
              <w:rFonts w:ascii="Cambria Math" w:eastAsiaTheme="minorEastAsia" w:hAnsi="Cambria Math"/>
            </w:rPr>
            <m:t>m</m:t>
          </m:r>
        </m:oMath>
      </m:oMathPara>
    </w:p>
    <w:p w:rsidR="008A0F92" w:rsidRDefault="008A0F92" w:rsidP="00EC1899">
      <w:pPr>
        <w:rPr>
          <w:rFonts w:eastAsiaTheme="minorEastAsia"/>
        </w:rPr>
      </w:pPr>
      <w:r>
        <w:rPr>
          <w:rFonts w:eastAsiaTheme="minorEastAsia"/>
        </w:rPr>
        <w:t>If the height of the object is 5 mm, what would the image height be?</w:t>
      </w:r>
    </w:p>
    <w:p w:rsidR="008A0F92" w:rsidRPr="008E1B98" w:rsidRDefault="008E1B98" w:rsidP="00EC1899">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3.0 </m:t>
              </m:r>
              <m:r>
                <m:rPr>
                  <m:nor/>
                </m:rPr>
                <w:rPr>
                  <w:rFonts w:ascii="Cambria Math" w:eastAsiaTheme="minorEastAsia" w:hAnsi="Cambria Math"/>
                </w:rPr>
                <m:t>m</m:t>
              </m:r>
            </m:num>
            <m:den>
              <m:r>
                <w:rPr>
                  <w:rFonts w:ascii="Cambria Math" w:eastAsiaTheme="minorEastAsia" w:hAnsi="Cambria Math"/>
                </w:rPr>
                <m:t xml:space="preserve">0.10 </m:t>
              </m:r>
              <m:r>
                <m:rPr>
                  <m:nor/>
                </m:rPr>
                <w:rPr>
                  <w:rFonts w:ascii="Cambria Math" w:eastAsiaTheme="minorEastAsia" w:hAnsi="Cambria Math"/>
                </w:rPr>
                <m:t>m</m:t>
              </m:r>
            </m:den>
          </m:f>
          <m:r>
            <w:rPr>
              <w:rFonts w:ascii="Cambria Math" w:eastAsiaTheme="minorEastAsia" w:hAnsi="Cambria Math"/>
            </w:rPr>
            <m:t>→-30∴m=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den>
          </m:f>
          <m:r>
            <w:rPr>
              <w:rFonts w:ascii="Cambria Math" w:eastAsiaTheme="minorEastAsia" w:hAnsi="Cambria Math"/>
            </w:rPr>
            <m:t>→-30=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num>
            <m:den>
              <m:r>
                <w:rPr>
                  <w:rFonts w:ascii="Cambria Math" w:eastAsiaTheme="minorEastAsia" w:hAnsi="Cambria Math"/>
                </w:rPr>
                <m:t xml:space="preserve">5 </m:t>
              </m:r>
              <m:r>
                <m:rPr>
                  <m:nor/>
                </m:rPr>
                <w:rPr>
                  <w:rFonts w:ascii="Cambria Math" w:eastAsiaTheme="minorEastAsia" w:hAnsi="Cambria Math"/>
                </w:rPr>
                <m:t>mm</m:t>
              </m:r>
            </m:den>
          </m:f>
          <m:r>
            <w:rPr>
              <w:rFonts w:ascii="Cambria Math" w:eastAsiaTheme="minorEastAsia" w:hAnsi="Cambria Math"/>
            </w:rPr>
            <m:t xml:space="preserve">=150 </m:t>
          </m:r>
          <m:r>
            <m:rPr>
              <m:nor/>
            </m:rPr>
            <w:rPr>
              <w:rFonts w:ascii="Cambria Math" w:eastAsiaTheme="minorEastAsia" w:hAnsi="Cambria Math"/>
            </w:rPr>
            <m:t>mm</m:t>
          </m:r>
          <m:r>
            <w:rPr>
              <w:rFonts w:ascii="Cambria Math" w:eastAsiaTheme="minorEastAsia" w:hAnsi="Cambria Math"/>
            </w:rPr>
            <m:t xml:space="preserve">=0.15 </m:t>
          </m:r>
          <m:r>
            <m:rPr>
              <m:nor/>
            </m:rPr>
            <w:rPr>
              <w:rFonts w:ascii="Cambria Math" w:eastAsiaTheme="minorEastAsia" w:hAnsi="Cambria Math"/>
            </w:rPr>
            <m:t>m</m:t>
          </m:r>
          <m:r>
            <w:rPr>
              <w:rFonts w:ascii="Cambria Math" w:eastAsiaTheme="minorEastAsia" w:hAnsi="Cambria Math"/>
            </w:rPr>
            <m:t>∎</m:t>
          </m:r>
        </m:oMath>
      </m:oMathPara>
    </w:p>
    <w:p w:rsidR="008E1B98" w:rsidRDefault="00A515D2" w:rsidP="00EC1899">
      <w:pPr>
        <w:rPr>
          <w:rFonts w:eastAsiaTheme="minorEastAsia"/>
        </w:rPr>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1652905</wp:posOffset>
            </wp:positionV>
            <wp:extent cx="6862445" cy="2439670"/>
            <wp:effectExtent l="0" t="0" r="0" b="0"/>
            <wp:wrapSquare wrapText="bothSides"/>
            <wp:docPr id="7" name="Picture 7" descr="C:\Users\Cody\Google Drive\2017-18\Fall 2017\PHYS 2303\Images\refraction-su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y\Google Drive\2017-18\Fall 2017\PHYS 2303\Images\refraction-surf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62445" cy="2439670"/>
                    </a:xfrm>
                    <a:prstGeom prst="rect">
                      <a:avLst/>
                    </a:prstGeom>
                    <a:noFill/>
                    <a:ln>
                      <a:noFill/>
                    </a:ln>
                  </pic:spPr>
                </pic:pic>
              </a:graphicData>
            </a:graphic>
            <wp14:sizeRelH relativeFrom="page">
              <wp14:pctWidth>0</wp14:pctWidth>
            </wp14:sizeRelH>
            <wp14:sizeRelV relativeFrom="page">
              <wp14:pctHeight>0</wp14:pctHeight>
            </wp14:sizeRelV>
          </wp:anchor>
        </w:drawing>
      </w:r>
      <w:r w:rsidR="00FF5A75">
        <w:rPr>
          <w:rFonts w:eastAsiaTheme="minorEastAsia"/>
        </w:rPr>
        <w:t>For the convex image, we see a virtual image behind the mirror. They will always be upright and virtual.</w:t>
      </w:r>
    </w:p>
    <w:p w:rsidR="00FF5A75" w:rsidRPr="00F432A4" w:rsidRDefault="00F432A4" w:rsidP="00EC189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75 </m:t>
              </m:r>
              <m:r>
                <m:rPr>
                  <m:nor/>
                </m:rPr>
                <w:rPr>
                  <w:rFonts w:ascii="Cambria Math" w:eastAsiaTheme="minorEastAsia" w:hAnsi="Cambria Math"/>
                </w:rPr>
                <m:t>cm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1.8 </m:t>
              </m:r>
              <m:r>
                <m:rPr>
                  <m:nor/>
                </m:rPr>
                <w:rPr>
                  <w:rFonts w:ascii="Cambria Math" w:eastAsiaTheme="minorEastAsia" w:hAnsi="Cambria Math"/>
                </w:rPr>
                <m:t>cm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=0.56</m:t>
          </m:r>
          <m:acc>
            <m:accPr>
              <m:chr m:val="̅"/>
              <m:ctrlPr>
                <w:rPr>
                  <w:rFonts w:ascii="Cambria Math" w:eastAsiaTheme="minorEastAsia" w:hAnsi="Cambria Math"/>
                  <w:i/>
                </w:rPr>
              </m:ctrlPr>
            </m:accPr>
            <m:e>
              <m:r>
                <w:rPr>
                  <w:rFonts w:ascii="Cambria Math" w:eastAsiaTheme="minorEastAsia" w:hAnsi="Cambria Math"/>
                </w:rPr>
                <m:t>8</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≈-1.8 </m:t>
          </m:r>
          <m:r>
            <m:rPr>
              <m:nor/>
            </m:rPr>
            <w:rPr>
              <w:rFonts w:ascii="Cambria Math" w:eastAsiaTheme="minorEastAsia" w:hAnsi="Cambria Math"/>
            </w:rPr>
            <m:t>cm</m:t>
          </m:r>
        </m:oMath>
      </m:oMathPara>
    </w:p>
    <w:p w:rsidR="00F432A4" w:rsidRPr="00F432A4" w:rsidRDefault="00F432A4" w:rsidP="00EC1899">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75</m:t>
              </m:r>
            </m:den>
          </m:f>
          <m:r>
            <m:rPr>
              <m:nor/>
            </m:rPr>
            <w:rPr>
              <w:rFonts w:ascii="Cambria Math" w:eastAsiaTheme="minorEastAsia" w:hAnsi="Cambria Math"/>
            </w:rPr>
            <m:t>cm</m:t>
          </m:r>
          <m:r>
            <w:rPr>
              <w:rFonts w:ascii="Cambria Math" w:eastAsiaTheme="minorEastAsia" w:hAnsi="Cambria Math"/>
            </w:rPr>
            <m:t xml:space="preserve">=0.024→0.024⋅160 </m:t>
          </m:r>
          <m:r>
            <m:rPr>
              <m:nor/>
            </m:rPr>
            <w:rPr>
              <w:rFonts w:ascii="Cambria Math" w:eastAsiaTheme="minorEastAsia" w:hAnsi="Cambria Math"/>
            </w:rPr>
            <m:t>cm</m:t>
          </m:r>
          <m:r>
            <w:rPr>
              <w:rFonts w:ascii="Cambria Math" w:eastAsiaTheme="minorEastAsia" w:hAnsi="Cambria Math"/>
            </w:rPr>
            <m:t xml:space="preserve">=3.84 </m:t>
          </m:r>
          <m:r>
            <m:rPr>
              <m:nor/>
            </m:rPr>
            <w:rPr>
              <w:rFonts w:ascii="Cambria Math" w:eastAsiaTheme="minorEastAsia" w:hAnsi="Cambria Math"/>
            </w:rPr>
            <m:t>cm</m:t>
          </m:r>
        </m:oMath>
      </m:oMathPara>
    </w:p>
    <w:p w:rsidR="00F432A4" w:rsidRDefault="00F432A4" w:rsidP="00F432A4">
      <w:pPr>
        <w:pStyle w:val="Heading3"/>
        <w:rPr>
          <w:rFonts w:eastAsiaTheme="minorEastAsia"/>
        </w:rPr>
      </w:pPr>
      <w:r>
        <w:rPr>
          <w:rFonts w:eastAsiaTheme="minorEastAsia"/>
        </w:rPr>
        <w:t>Refraction at a Spherical Surface</w:t>
      </w:r>
    </w:p>
    <w:p w:rsidR="00F432A4" w:rsidRDefault="00F432A4" w:rsidP="00F432A4"/>
    <w:p w:rsidR="001A26FC" w:rsidRDefault="001A26FC" w:rsidP="00F432A4">
      <w:r>
        <w:lastRenderedPageBreak/>
        <w:t>Refraction for a spherical surface:</w:t>
      </w:r>
    </w:p>
    <w:p w:rsidR="001A26FC" w:rsidRPr="00734A55" w:rsidRDefault="001A26FC" w:rsidP="00F432A4">
      <w:pPr>
        <w:rPr>
          <w:rFonts w:eastAsiaTheme="minorEastAsia"/>
        </w:rPr>
      </w:pPr>
      <m:oMathPara>
        <m:oMath>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R</m:t>
                    </m:r>
                  </m:den>
                </m:f>
              </m:e>
              <m:e>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s</m:t>
                        </m:r>
                      </m:e>
                      <m:sup>
                        <m:r>
                          <w:rPr>
                            <w:rFonts w:ascii="Cambria Math" w:hAnsi="Cambria Math"/>
                          </w:rPr>
                          <m:t>'</m:t>
                        </m:r>
                      </m:sup>
                    </m:s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s</m:t>
                    </m:r>
                  </m:den>
                </m:f>
              </m:e>
            </m:mr>
          </m:m>
        </m:oMath>
      </m:oMathPara>
    </w:p>
    <w:p w:rsidR="00734A55" w:rsidRPr="00734A55" w:rsidRDefault="00734A55" w:rsidP="00F432A4">
      <w:pPr>
        <w:rPr>
          <w:rFonts w:eastAsiaTheme="minorEastAsia"/>
        </w:rPr>
      </w:pPr>
      <w:bookmarkStart w:id="0" w:name="_GoBack"/>
      <w:bookmarkEnd w:id="0"/>
    </w:p>
    <w:sectPr w:rsidR="00734A55" w:rsidRPr="00734A55" w:rsidSect="00F64E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E1F60"/>
    <w:multiLevelType w:val="hybridMultilevel"/>
    <w:tmpl w:val="E5C6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62"/>
    <w:rsid w:val="0001077E"/>
    <w:rsid w:val="0007019B"/>
    <w:rsid w:val="000E0FFA"/>
    <w:rsid w:val="000E7A4F"/>
    <w:rsid w:val="001A26FC"/>
    <w:rsid w:val="00253D58"/>
    <w:rsid w:val="002F2C19"/>
    <w:rsid w:val="0030411E"/>
    <w:rsid w:val="00386277"/>
    <w:rsid w:val="003D3300"/>
    <w:rsid w:val="00505766"/>
    <w:rsid w:val="00590CC5"/>
    <w:rsid w:val="006C0E6A"/>
    <w:rsid w:val="00721EA4"/>
    <w:rsid w:val="00734A55"/>
    <w:rsid w:val="00760279"/>
    <w:rsid w:val="00801B64"/>
    <w:rsid w:val="00841A65"/>
    <w:rsid w:val="008A0F92"/>
    <w:rsid w:val="008E1B98"/>
    <w:rsid w:val="00963CA8"/>
    <w:rsid w:val="009B373C"/>
    <w:rsid w:val="009C4B2B"/>
    <w:rsid w:val="00A50F9D"/>
    <w:rsid w:val="00A515D2"/>
    <w:rsid w:val="00B20F53"/>
    <w:rsid w:val="00B47906"/>
    <w:rsid w:val="00CC2B61"/>
    <w:rsid w:val="00D32BBD"/>
    <w:rsid w:val="00E17F62"/>
    <w:rsid w:val="00E24BAA"/>
    <w:rsid w:val="00E948C3"/>
    <w:rsid w:val="00EC1899"/>
    <w:rsid w:val="00F432A4"/>
    <w:rsid w:val="00F64EE3"/>
    <w:rsid w:val="00F83DEC"/>
    <w:rsid w:val="00FA40D4"/>
    <w:rsid w:val="00FB56F1"/>
    <w:rsid w:val="00FF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1F2F"/>
  <w15:chartTrackingRefBased/>
  <w15:docId w15:val="{EC6FE2B4-3B2C-455D-9C8A-A39DF043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E6A"/>
    <w:rPr>
      <w:rFonts w:ascii="Cambria" w:hAnsi="Cambria"/>
    </w:rPr>
  </w:style>
  <w:style w:type="paragraph" w:styleId="Heading1">
    <w:name w:val="heading 1"/>
    <w:basedOn w:val="Normal"/>
    <w:next w:val="Normal"/>
    <w:link w:val="Heading1Char"/>
    <w:uiPriority w:val="9"/>
    <w:qFormat/>
    <w:rsid w:val="006C0E6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E6A"/>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E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0E6A"/>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E6A"/>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E6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C0E6A"/>
    <w:rPr>
      <w:rFonts w:ascii="Cambria" w:eastAsiaTheme="majorEastAsia" w:hAnsi="Cambria" w:cstheme="majorBidi"/>
      <w:spacing w:val="-10"/>
      <w:kern w:val="28"/>
      <w:sz w:val="56"/>
      <w:szCs w:val="56"/>
    </w:rPr>
  </w:style>
  <w:style w:type="paragraph" w:styleId="Subtitle">
    <w:name w:val="Subtitle"/>
    <w:basedOn w:val="Normal"/>
    <w:next w:val="Normal"/>
    <w:link w:val="SubtitleChar"/>
    <w:uiPriority w:val="11"/>
    <w:qFormat/>
    <w:rsid w:val="00E17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F62"/>
    <w:rPr>
      <w:rFonts w:eastAsiaTheme="minorEastAsia"/>
      <w:color w:val="5A5A5A" w:themeColor="text1" w:themeTint="A5"/>
      <w:spacing w:val="15"/>
    </w:rPr>
  </w:style>
  <w:style w:type="character" w:styleId="Hyperlink">
    <w:name w:val="Hyperlink"/>
    <w:basedOn w:val="DefaultParagraphFont"/>
    <w:uiPriority w:val="99"/>
    <w:unhideWhenUsed/>
    <w:rsid w:val="00E17F62"/>
    <w:rPr>
      <w:color w:val="0563C1" w:themeColor="hyperlink"/>
      <w:u w:val="single"/>
    </w:rPr>
  </w:style>
  <w:style w:type="character" w:styleId="UnresolvedMention">
    <w:name w:val="Unresolved Mention"/>
    <w:basedOn w:val="DefaultParagraphFont"/>
    <w:uiPriority w:val="99"/>
    <w:semiHidden/>
    <w:unhideWhenUsed/>
    <w:rsid w:val="00E17F62"/>
    <w:rPr>
      <w:color w:val="808080"/>
      <w:shd w:val="clear" w:color="auto" w:fill="E6E6E6"/>
    </w:rPr>
  </w:style>
  <w:style w:type="character" w:customStyle="1" w:styleId="Heading1Char">
    <w:name w:val="Heading 1 Char"/>
    <w:basedOn w:val="DefaultParagraphFont"/>
    <w:link w:val="Heading1"/>
    <w:uiPriority w:val="9"/>
    <w:rsid w:val="006C0E6A"/>
    <w:rPr>
      <w:rFonts w:ascii="Cambria" w:eastAsiaTheme="majorEastAsia" w:hAnsi="Cambria" w:cstheme="majorBidi"/>
      <w:color w:val="2F5496" w:themeColor="accent1" w:themeShade="BF"/>
      <w:sz w:val="32"/>
      <w:szCs w:val="32"/>
    </w:rPr>
  </w:style>
  <w:style w:type="character" w:styleId="PlaceholderText">
    <w:name w:val="Placeholder Text"/>
    <w:basedOn w:val="DefaultParagraphFont"/>
    <w:uiPriority w:val="99"/>
    <w:semiHidden/>
    <w:rsid w:val="00B20F53"/>
    <w:rPr>
      <w:color w:val="808080"/>
    </w:rPr>
  </w:style>
  <w:style w:type="character" w:styleId="Emphasis">
    <w:name w:val="Emphasis"/>
    <w:basedOn w:val="DefaultParagraphFont"/>
    <w:uiPriority w:val="20"/>
    <w:qFormat/>
    <w:rsid w:val="006C0E6A"/>
    <w:rPr>
      <w:rFonts w:ascii="Cambria" w:hAnsi="Cambria"/>
      <w:i/>
      <w:iCs/>
    </w:rPr>
  </w:style>
  <w:style w:type="character" w:styleId="Strong">
    <w:name w:val="Strong"/>
    <w:basedOn w:val="DefaultParagraphFont"/>
    <w:uiPriority w:val="22"/>
    <w:qFormat/>
    <w:rsid w:val="00E948C3"/>
    <w:rPr>
      <w:b/>
      <w:bCs/>
    </w:rPr>
  </w:style>
  <w:style w:type="character" w:customStyle="1" w:styleId="Heading2Char">
    <w:name w:val="Heading 2 Char"/>
    <w:basedOn w:val="DefaultParagraphFont"/>
    <w:link w:val="Heading2"/>
    <w:uiPriority w:val="9"/>
    <w:rsid w:val="006C0E6A"/>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6C0E6A"/>
    <w:rPr>
      <w:rFonts w:ascii="Cambria" w:eastAsiaTheme="majorEastAsia" w:hAnsi="Cambria" w:cstheme="majorBidi"/>
      <w:color w:val="1F3763" w:themeColor="accent1" w:themeShade="7F"/>
      <w:sz w:val="24"/>
      <w:szCs w:val="24"/>
    </w:rPr>
  </w:style>
  <w:style w:type="character" w:customStyle="1" w:styleId="Heading4Char">
    <w:name w:val="Heading 4 Char"/>
    <w:basedOn w:val="DefaultParagraphFont"/>
    <w:link w:val="Heading4"/>
    <w:uiPriority w:val="9"/>
    <w:rsid w:val="006C0E6A"/>
    <w:rPr>
      <w:rFonts w:ascii="Cambria" w:eastAsiaTheme="majorEastAsia" w:hAnsi="Cambria" w:cstheme="majorBidi"/>
      <w:i/>
      <w:iCs/>
      <w:color w:val="2F5496" w:themeColor="accent1" w:themeShade="BF"/>
    </w:rPr>
  </w:style>
  <w:style w:type="character" w:customStyle="1" w:styleId="Heading5Char">
    <w:name w:val="Heading 5 Char"/>
    <w:basedOn w:val="DefaultParagraphFont"/>
    <w:link w:val="Heading5"/>
    <w:uiPriority w:val="9"/>
    <w:semiHidden/>
    <w:rsid w:val="006C0E6A"/>
    <w:rPr>
      <w:rFonts w:ascii="Cambria" w:eastAsiaTheme="majorEastAsia" w:hAnsi="Cambria" w:cstheme="majorBidi"/>
      <w:color w:val="2F5496" w:themeColor="accent1" w:themeShade="BF"/>
    </w:rPr>
  </w:style>
  <w:style w:type="character" w:styleId="SubtleEmphasis">
    <w:name w:val="Subtle Emphasis"/>
    <w:basedOn w:val="DefaultParagraphFont"/>
    <w:uiPriority w:val="19"/>
    <w:qFormat/>
    <w:rsid w:val="006C0E6A"/>
    <w:rPr>
      <w:rFonts w:ascii="Cambria" w:hAnsi="Cambria"/>
      <w:i/>
      <w:iCs/>
      <w:color w:val="404040" w:themeColor="text1" w:themeTint="BF"/>
    </w:rPr>
  </w:style>
  <w:style w:type="paragraph" w:styleId="ListParagraph">
    <w:name w:val="List Paragraph"/>
    <w:basedOn w:val="Normal"/>
    <w:uiPriority w:val="34"/>
    <w:qFormat/>
    <w:rsid w:val="006C0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an@utdallas.edu"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EABB4-F711-4346-8589-7C27328F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Underwood</dc:creator>
  <cp:keywords/>
  <dc:description/>
  <cp:lastModifiedBy>Cody Underwood</cp:lastModifiedBy>
  <cp:revision>17</cp:revision>
  <dcterms:created xsi:type="dcterms:W3CDTF">2017-08-22T13:33:00Z</dcterms:created>
  <dcterms:modified xsi:type="dcterms:W3CDTF">2017-09-07T14:47:00Z</dcterms:modified>
</cp:coreProperties>
</file>