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860" w:rsidRPr="003B63E9" w:rsidRDefault="00781077" w:rsidP="003B63E9">
      <w:pPr>
        <w:jc w:val="center"/>
        <w:rPr>
          <w:sz w:val="36"/>
        </w:rPr>
      </w:pPr>
      <w:r w:rsidRPr="003B63E9">
        <w:rPr>
          <w:sz w:val="36"/>
        </w:rPr>
        <w:t xml:space="preserve">Темы Алгоритмизация и программирование </w:t>
      </w:r>
      <w:bookmarkStart w:id="0" w:name="_GoBack"/>
      <w:bookmarkEnd w:id="0"/>
      <w:r w:rsidRPr="003B63E9">
        <w:rPr>
          <w:sz w:val="36"/>
        </w:rPr>
        <w:t>2024</w:t>
      </w:r>
    </w:p>
    <w:p w:rsidR="00781077" w:rsidRPr="00781077" w:rsidRDefault="00781077">
      <w:pPr>
        <w:rPr>
          <w:b/>
        </w:rPr>
      </w:pPr>
      <w:r w:rsidRPr="00781077">
        <w:rPr>
          <w:rFonts w:ascii="Arial" w:hAnsi="Arial" w:cs="Arial"/>
          <w:b/>
          <w:color w:val="0D0D0D"/>
          <w:sz w:val="23"/>
          <w:szCs w:val="23"/>
          <w:shd w:val="clear" w:color="auto" w:fill="FFFFFF"/>
        </w:rPr>
        <w:t>Лекция 1. Введение в алгоритмы.</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Алгоритмы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Свойства алгоритмов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Виды алгоритмов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Формы записи алгоритмов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Графическое отображение алгоритмов.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 xml:space="preserve">Основные алгоритмические структуры </w:t>
      </w:r>
    </w:p>
    <w:p w:rsidR="00781077" w:rsidRPr="00781077" w:rsidRDefault="00781077" w:rsidP="00781077">
      <w:pPr>
        <w:pStyle w:val="a3"/>
        <w:numPr>
          <w:ilvl w:val="0"/>
          <w:numId w:val="1"/>
        </w:numPr>
        <w:rPr>
          <w:rFonts w:ascii="Arial" w:hAnsi="Arial" w:cs="Arial"/>
          <w:color w:val="0D0D0D"/>
          <w:sz w:val="23"/>
          <w:szCs w:val="23"/>
          <w:shd w:val="clear" w:color="auto" w:fill="FFFFFF"/>
        </w:rPr>
      </w:pPr>
      <w:r w:rsidRPr="00781077">
        <w:rPr>
          <w:rFonts w:ascii="Arial" w:hAnsi="Arial" w:cs="Arial"/>
          <w:color w:val="0D0D0D"/>
          <w:sz w:val="23"/>
          <w:szCs w:val="23"/>
          <w:shd w:val="clear" w:color="auto" w:fill="FFFFFF"/>
        </w:rPr>
        <w:t>Эффективность выполнения алгоритмов</w:t>
      </w:r>
    </w:p>
    <w:p w:rsidR="00781077" w:rsidRPr="00781077" w:rsidRDefault="00781077">
      <w:pPr>
        <w:rPr>
          <w:rFonts w:ascii="Arial" w:hAnsi="Arial" w:cs="Arial"/>
          <w:b/>
          <w:color w:val="0D0D0D"/>
          <w:sz w:val="23"/>
          <w:szCs w:val="23"/>
          <w:shd w:val="clear" w:color="auto" w:fill="FFFFFF"/>
        </w:rPr>
      </w:pPr>
      <w:r w:rsidRPr="00781077">
        <w:rPr>
          <w:rFonts w:ascii="Arial" w:hAnsi="Arial" w:cs="Arial"/>
          <w:b/>
          <w:color w:val="0D0D0D"/>
          <w:sz w:val="23"/>
          <w:szCs w:val="23"/>
          <w:shd w:val="clear" w:color="auto" w:fill="FFFFFF"/>
        </w:rPr>
        <w:t>Лекция 2. История вычислений. Представление чисел.</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Из истории развития методов вычислений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Счетные палочки, счета, абак, счетное устройство Непера, логарифмическая линейка, счетная машина </w:t>
      </w:r>
      <w:proofErr w:type="spellStart"/>
      <w:r>
        <w:rPr>
          <w:rFonts w:ascii="Arial" w:hAnsi="Arial" w:cs="Arial"/>
          <w:color w:val="0D0D0D"/>
          <w:sz w:val="23"/>
          <w:szCs w:val="23"/>
          <w:shd w:val="clear" w:color="auto" w:fill="FFFFFF"/>
        </w:rPr>
        <w:t>Шиккарда</w:t>
      </w:r>
      <w:proofErr w:type="spellEnd"/>
      <w:r>
        <w:rPr>
          <w:rFonts w:ascii="Arial" w:hAnsi="Arial" w:cs="Arial"/>
          <w:color w:val="0D0D0D"/>
          <w:sz w:val="23"/>
          <w:szCs w:val="23"/>
          <w:shd w:val="clear" w:color="auto" w:fill="FFFFFF"/>
        </w:rPr>
        <w:t xml:space="preserve">, суммирующая машина Паскаля, калькулятор Лейбница, арифмометр Шарля де </w:t>
      </w:r>
      <w:proofErr w:type="spellStart"/>
      <w:r>
        <w:rPr>
          <w:rFonts w:ascii="Arial" w:hAnsi="Arial" w:cs="Arial"/>
          <w:color w:val="0D0D0D"/>
          <w:sz w:val="23"/>
          <w:szCs w:val="23"/>
          <w:shd w:val="clear" w:color="auto" w:fill="FFFFFF"/>
        </w:rPr>
        <w:t>Кольмара</w:t>
      </w:r>
      <w:proofErr w:type="spellEnd"/>
      <w:r>
        <w:rPr>
          <w:rFonts w:ascii="Arial" w:hAnsi="Arial" w:cs="Arial"/>
          <w:color w:val="0D0D0D"/>
          <w:sz w:val="23"/>
          <w:szCs w:val="23"/>
          <w:shd w:val="clear" w:color="auto" w:fill="FFFFFF"/>
        </w:rPr>
        <w:t xml:space="preserve">, арифмометр </w:t>
      </w:r>
      <w:proofErr w:type="spellStart"/>
      <w:r>
        <w:rPr>
          <w:rFonts w:ascii="Arial" w:hAnsi="Arial" w:cs="Arial"/>
          <w:color w:val="0D0D0D"/>
          <w:sz w:val="23"/>
          <w:szCs w:val="23"/>
          <w:shd w:val="clear" w:color="auto" w:fill="FFFFFF"/>
        </w:rPr>
        <w:t>Однера</w:t>
      </w:r>
      <w:proofErr w:type="spellEnd"/>
      <w:r>
        <w:rPr>
          <w:rFonts w:ascii="Arial" w:hAnsi="Arial" w:cs="Arial"/>
          <w:color w:val="0D0D0D"/>
          <w:sz w:val="23"/>
          <w:szCs w:val="23"/>
          <w:shd w:val="clear" w:color="auto" w:fill="FFFFFF"/>
        </w:rPr>
        <w:t xml:space="preserve">, арифмометр «Феликс», арифмометр </w:t>
      </w:r>
      <w:proofErr w:type="spellStart"/>
      <w:r>
        <w:rPr>
          <w:rFonts w:ascii="Arial" w:hAnsi="Arial" w:cs="Arial"/>
          <w:color w:val="0D0D0D"/>
          <w:sz w:val="23"/>
          <w:szCs w:val="23"/>
          <w:shd w:val="clear" w:color="auto" w:fill="FFFFFF"/>
        </w:rPr>
        <w:t>Resulta</w:t>
      </w:r>
      <w:proofErr w:type="spellEnd"/>
      <w:r>
        <w:rPr>
          <w:rFonts w:ascii="Arial" w:hAnsi="Arial" w:cs="Arial"/>
          <w:color w:val="0D0D0D"/>
          <w:sz w:val="23"/>
          <w:szCs w:val="23"/>
          <w:shd w:val="clear" w:color="auto" w:fill="FFFFFF"/>
        </w:rPr>
        <w:t xml:space="preserve">, карманный арифмометр </w:t>
      </w:r>
      <w:proofErr w:type="spellStart"/>
      <w:r>
        <w:rPr>
          <w:rFonts w:ascii="Arial" w:hAnsi="Arial" w:cs="Arial"/>
          <w:color w:val="0D0D0D"/>
          <w:sz w:val="23"/>
          <w:szCs w:val="23"/>
          <w:shd w:val="clear" w:color="auto" w:fill="FFFFFF"/>
        </w:rPr>
        <w:t>Curta</w:t>
      </w:r>
      <w:proofErr w:type="spellEnd"/>
      <w:r>
        <w:rPr>
          <w:rFonts w:ascii="Arial" w:hAnsi="Arial" w:cs="Arial"/>
          <w:color w:val="0D0D0D"/>
          <w:sz w:val="23"/>
          <w:szCs w:val="23"/>
          <w:shd w:val="clear" w:color="auto" w:fill="FFFFFF"/>
        </w:rPr>
        <w:t xml:space="preserve">, механический кассовый аппарат, ЭНИАК Электронный числовой интегратор и вычислитель, калькулятор Электроника Б3-21.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Основные типы данных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Организация обмена данными в вычислительной машине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Понятие </w:t>
      </w:r>
      <w:proofErr w:type="spellStart"/>
      <w:r>
        <w:rPr>
          <w:rFonts w:ascii="Arial" w:hAnsi="Arial" w:cs="Arial"/>
          <w:color w:val="0D0D0D"/>
          <w:sz w:val="23"/>
          <w:szCs w:val="23"/>
          <w:shd w:val="clear" w:color="auto" w:fill="FFFFFF"/>
        </w:rPr>
        <w:t>int</w:t>
      </w:r>
      <w:proofErr w:type="spellEnd"/>
      <w:r>
        <w:rPr>
          <w:rFonts w:ascii="Arial" w:hAnsi="Arial" w:cs="Arial"/>
          <w:color w:val="0D0D0D"/>
          <w:sz w:val="23"/>
          <w:szCs w:val="23"/>
          <w:shd w:val="clear" w:color="auto" w:fill="FFFFFF"/>
        </w:rPr>
        <w:t xml:space="preserve">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Основные типы данных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Целые числа Хранение целых чисел в памяти.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Отрицательные целые числа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Нецелые числа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Представление числа в экспоненциальном виде IEEE 754 - стандарт двоичной арифметики с плавающей точкой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Представление числа меньше 1 (больше 0) в виде ряда степени 2: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Числа с плавающей точкой </w:t>
      </w:r>
      <w:proofErr w:type="spellStart"/>
      <w:r>
        <w:rPr>
          <w:rFonts w:ascii="Arial" w:hAnsi="Arial" w:cs="Arial"/>
          <w:color w:val="0D0D0D"/>
          <w:sz w:val="23"/>
          <w:szCs w:val="23"/>
          <w:shd w:val="clear" w:color="auto" w:fill="FFFFFF"/>
        </w:rPr>
        <w:t>float</w:t>
      </w:r>
      <w:proofErr w:type="spellEnd"/>
      <w:r>
        <w:rPr>
          <w:rFonts w:ascii="Arial" w:hAnsi="Arial" w:cs="Arial"/>
          <w:color w:val="0D0D0D"/>
          <w:sz w:val="23"/>
          <w:szCs w:val="23"/>
          <w:shd w:val="clear" w:color="auto" w:fill="FFFFFF"/>
        </w:rPr>
        <w:t xml:space="preserve">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Числа двойной точности </w:t>
      </w:r>
      <w:proofErr w:type="spellStart"/>
      <w:r>
        <w:rPr>
          <w:rFonts w:ascii="Arial" w:hAnsi="Arial" w:cs="Arial"/>
          <w:color w:val="0D0D0D"/>
          <w:sz w:val="23"/>
          <w:szCs w:val="23"/>
          <w:shd w:val="clear" w:color="auto" w:fill="FFFFFF"/>
        </w:rPr>
        <w:t>double</w:t>
      </w:r>
      <w:proofErr w:type="spellEnd"/>
      <w:r>
        <w:rPr>
          <w:rFonts w:ascii="Arial" w:hAnsi="Arial" w:cs="Arial"/>
          <w:color w:val="0D0D0D"/>
          <w:sz w:val="23"/>
          <w:szCs w:val="23"/>
          <w:shd w:val="clear" w:color="auto" w:fill="FFFFFF"/>
        </w:rPr>
        <w:t xml:space="preserve">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Особые значения чисел с плавающей точкой: Ноль (со знаком), Бесконечность (со знаком), Неопределенность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Простые числа. Назначение и применение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Алгоритмы получения простых чисел.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решето Эратосфена, простое число Пифагора, простые числа Ферма, многочлен Леонарда Эйлера, модель получения простых чисел Юрия </w:t>
      </w:r>
      <w:proofErr w:type="spellStart"/>
      <w:r>
        <w:rPr>
          <w:rFonts w:ascii="Arial" w:hAnsi="Arial" w:cs="Arial"/>
          <w:color w:val="0D0D0D"/>
          <w:sz w:val="23"/>
          <w:szCs w:val="23"/>
          <w:shd w:val="clear" w:color="auto" w:fill="FFFFFF"/>
        </w:rPr>
        <w:t>Матиясевича</w:t>
      </w:r>
      <w:proofErr w:type="spellEnd"/>
      <w:r>
        <w:rPr>
          <w:rFonts w:ascii="Arial" w:hAnsi="Arial" w:cs="Arial"/>
          <w:color w:val="0D0D0D"/>
          <w:sz w:val="23"/>
          <w:szCs w:val="23"/>
          <w:shd w:val="clear" w:color="auto" w:fill="FFFFFF"/>
        </w:rPr>
        <w:t xml:space="preserve"> и Бориса Стечкина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Диковинные числа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Пифагорова тройка</w:t>
      </w:r>
    </w:p>
    <w:p w:rsidR="00781077" w:rsidRPr="00781077" w:rsidRDefault="00781077" w:rsidP="00781077">
      <w:pPr>
        <w:rPr>
          <w:rFonts w:ascii="Arial" w:hAnsi="Arial" w:cs="Arial"/>
          <w:b/>
          <w:color w:val="0D0D0D"/>
          <w:sz w:val="23"/>
          <w:szCs w:val="23"/>
          <w:shd w:val="clear" w:color="auto" w:fill="FFFFFF"/>
        </w:rPr>
      </w:pPr>
      <w:r w:rsidRPr="00781077">
        <w:rPr>
          <w:rFonts w:ascii="Arial" w:hAnsi="Arial" w:cs="Arial"/>
          <w:b/>
          <w:color w:val="0D0D0D"/>
          <w:sz w:val="23"/>
          <w:szCs w:val="23"/>
          <w:shd w:val="clear" w:color="auto" w:fill="FFFFFF"/>
        </w:rPr>
        <w:t>Лекция 3. Алгоритмы компиляции программных продуктов.</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Технологии получения программного продукта.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Принципы работы компилятора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Компилятор или интерпретатор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Этапы создания программного продукта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Компиляторы «высокого» уровня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Компиляторы «низкого» уровня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lastRenderedPageBreak/>
        <w:t xml:space="preserve">Премия Тьюринга </w:t>
      </w:r>
      <w:proofErr w:type="gramStart"/>
      <w:r>
        <w:rPr>
          <w:rFonts w:ascii="Arial" w:hAnsi="Arial" w:cs="Arial"/>
          <w:color w:val="0D0D0D"/>
          <w:sz w:val="23"/>
          <w:szCs w:val="23"/>
          <w:shd w:val="clear" w:color="auto" w:fill="FFFFFF"/>
        </w:rPr>
        <w:t>( аналог</w:t>
      </w:r>
      <w:proofErr w:type="gramEnd"/>
      <w:r>
        <w:rPr>
          <w:rFonts w:ascii="Arial" w:hAnsi="Arial" w:cs="Arial"/>
          <w:color w:val="0D0D0D"/>
          <w:sz w:val="23"/>
          <w:szCs w:val="23"/>
          <w:shd w:val="clear" w:color="auto" w:fill="FFFFFF"/>
        </w:rPr>
        <w:t xml:space="preserve"> Нобелевской в IT) за компилятор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Задачи, решаемые компилятором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Последовательность работы компилятора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Препроцессор. Директивы препроцессора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Предопределенные имена препроцессора (для компилятора C/C++ </w:t>
      </w:r>
      <w:proofErr w:type="spellStart"/>
      <w:r>
        <w:rPr>
          <w:rFonts w:ascii="Arial" w:hAnsi="Arial" w:cs="Arial"/>
          <w:color w:val="0D0D0D"/>
          <w:sz w:val="23"/>
          <w:szCs w:val="23"/>
          <w:shd w:val="clear" w:color="auto" w:fill="FFFFFF"/>
        </w:rPr>
        <w:t>Microsoft</w:t>
      </w:r>
      <w:proofErr w:type="spellEnd"/>
      <w:r>
        <w:rPr>
          <w:rFonts w:ascii="Arial" w:hAnsi="Arial" w:cs="Arial"/>
          <w:color w:val="0D0D0D"/>
          <w:sz w:val="23"/>
          <w:szCs w:val="23"/>
          <w:shd w:val="clear" w:color="auto" w:fill="FFFFFF"/>
        </w:rPr>
        <w:t xml:space="preserve">)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Включение при компиляции кода из других файлов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Сравнение макросов и функций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Определение и отмена определения макроса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Макросы с параметрами.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Макроподстановка с аргументами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Условная компиляция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Расширение символьных строк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Конкатенация лексем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Фазы компилятора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Лексический анализатор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Синтаксический анализ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Семантический анализ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Понятие прохода компиляции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Таблицы идентификаторов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Промежуточный код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Оптимизатор.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Примеры неоптимизированного и оптимизированного кода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Генерация исполняемого кода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Компоновка программных модулей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Сравнение компоновщика и загрузчика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PE </w:t>
      </w:r>
      <w:proofErr w:type="spellStart"/>
      <w:r>
        <w:rPr>
          <w:rFonts w:ascii="Arial" w:hAnsi="Arial" w:cs="Arial"/>
          <w:color w:val="0D0D0D"/>
          <w:sz w:val="23"/>
          <w:szCs w:val="23"/>
          <w:shd w:val="clear" w:color="auto" w:fill="FFFFFF"/>
        </w:rPr>
        <w:t>exe</w:t>
      </w:r>
      <w:proofErr w:type="spellEnd"/>
      <w:r>
        <w:rPr>
          <w:rFonts w:ascii="Arial" w:hAnsi="Arial" w:cs="Arial"/>
          <w:color w:val="0D0D0D"/>
          <w:sz w:val="23"/>
          <w:szCs w:val="23"/>
          <w:shd w:val="clear" w:color="auto" w:fill="FFFFFF"/>
        </w:rPr>
        <w:t xml:space="preserve"> вирус</w:t>
      </w:r>
    </w:p>
    <w:p w:rsidR="00781077" w:rsidRPr="00781077" w:rsidRDefault="00781077" w:rsidP="00781077">
      <w:pPr>
        <w:rPr>
          <w:rFonts w:ascii="Arial" w:hAnsi="Arial" w:cs="Arial"/>
          <w:b/>
          <w:color w:val="0D0D0D"/>
          <w:sz w:val="23"/>
          <w:szCs w:val="23"/>
          <w:shd w:val="clear" w:color="auto" w:fill="FFFFFF"/>
        </w:rPr>
      </w:pPr>
      <w:r w:rsidRPr="00781077">
        <w:rPr>
          <w:rFonts w:ascii="Arial" w:hAnsi="Arial" w:cs="Arial"/>
          <w:b/>
          <w:color w:val="0D0D0D"/>
          <w:sz w:val="23"/>
          <w:szCs w:val="23"/>
          <w:shd w:val="clear" w:color="auto" w:fill="FFFFFF"/>
        </w:rPr>
        <w:t>Лекция 4 Структуры данных.</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Основные типы данных.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Массивы. достоинства и недостатки массивов как структуры данных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Структуры в СИ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Размещение в памяти структурных типов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Выравнивание полей структуры в памяти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Классификация структур данных.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Очередь, стек.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Стек фиксированного размера, построенный на массиве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Односвязный (однонаправленный) список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Односвязный список. Реализация добавления узла, реализация извлечения узла, получение указателя на N элемент, получение указателя на последний элемент, добавление нового элемента в конец списка, получение адреса предпоследнего элемента списка, удаление последнего элемента списка, вставка элемента на позицию n списка, удаление элемента на позиции n списка, удаление списка.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Создание списка из массива.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Создание массива из списка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Реализация стека на односвязном списке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Очередь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lastRenderedPageBreak/>
        <w:t xml:space="preserve">Двусвязный (двунаправленный) список. включение в список, исключение из списка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Кольцевой список. Добавление элемента в кольцевой список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Векторы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Множество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Словарь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Деревья. Классификация видов деревьев Бинарные деревья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Алгоритмы обхода дерева. </w:t>
      </w:r>
    </w:p>
    <w:p w:rsidR="00781077" w:rsidRPr="004A40C5" w:rsidRDefault="00781077" w:rsidP="00781077">
      <w:pPr>
        <w:pStyle w:val="a3"/>
        <w:numPr>
          <w:ilvl w:val="0"/>
          <w:numId w:val="1"/>
        </w:numPr>
        <w:rPr>
          <w:rFonts w:ascii="Arial" w:hAnsi="Arial" w:cs="Arial"/>
          <w:color w:val="0D0D0D"/>
          <w:sz w:val="23"/>
          <w:szCs w:val="23"/>
          <w:shd w:val="clear" w:color="auto" w:fill="FFFFFF"/>
          <w:lang w:val="en-US"/>
        </w:rPr>
      </w:pPr>
      <w:r>
        <w:rPr>
          <w:rFonts w:ascii="Arial" w:hAnsi="Arial" w:cs="Arial"/>
          <w:color w:val="0D0D0D"/>
          <w:sz w:val="23"/>
          <w:szCs w:val="23"/>
          <w:shd w:val="clear" w:color="auto" w:fill="FFFFFF"/>
        </w:rPr>
        <w:t>Библиотека</w:t>
      </w:r>
      <w:r w:rsidRPr="004A40C5">
        <w:rPr>
          <w:rFonts w:ascii="Arial" w:hAnsi="Arial" w:cs="Arial"/>
          <w:color w:val="0D0D0D"/>
          <w:sz w:val="23"/>
          <w:szCs w:val="23"/>
          <w:shd w:val="clear" w:color="auto" w:fill="FFFFFF"/>
          <w:lang w:val="en-US"/>
        </w:rPr>
        <w:t xml:space="preserve"> STL (Standard Template Library) </w:t>
      </w:r>
    </w:p>
    <w:p w:rsidR="00781077" w:rsidRDefault="00781077" w:rsidP="00781077">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Сравнение структур данных в программировании</w:t>
      </w:r>
    </w:p>
    <w:p w:rsidR="00781077" w:rsidRPr="00781077" w:rsidRDefault="00781077" w:rsidP="00781077">
      <w:pPr>
        <w:rPr>
          <w:rFonts w:ascii="Arial" w:hAnsi="Arial" w:cs="Arial"/>
          <w:b/>
          <w:color w:val="0D0D0D"/>
          <w:sz w:val="23"/>
          <w:szCs w:val="23"/>
          <w:shd w:val="clear" w:color="auto" w:fill="FFFFFF"/>
        </w:rPr>
      </w:pPr>
      <w:r w:rsidRPr="00781077">
        <w:rPr>
          <w:rFonts w:ascii="Arial" w:hAnsi="Arial" w:cs="Arial"/>
          <w:b/>
          <w:color w:val="0D0D0D"/>
          <w:sz w:val="23"/>
          <w:szCs w:val="23"/>
          <w:shd w:val="clear" w:color="auto" w:fill="FFFFFF"/>
        </w:rPr>
        <w:t>Лекция 5 Алгоритмы вычислений.</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Алгебра логики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Аксиомы алгебры логики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Логические операторы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Задачи на логику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Арифметические операции Сложение и вычитание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Умножение на 2,4,8,16, 32….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Битовые операции. Сдвиги.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Умножение двух чисел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Целочисленное возведение в квадрат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Деление целых чисел.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сдвига и вычитания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Остаток от деления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деления чисел с плавающей точкой.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Ньютона – </w:t>
      </w:r>
      <w:proofErr w:type="spellStart"/>
      <w:r>
        <w:rPr>
          <w:rFonts w:ascii="Arial" w:hAnsi="Arial" w:cs="Arial"/>
          <w:color w:val="0D0D0D"/>
          <w:sz w:val="23"/>
          <w:szCs w:val="23"/>
          <w:shd w:val="clear" w:color="auto" w:fill="FFFFFF"/>
        </w:rPr>
        <w:t>Рапсона</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Обратная польская запись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быстрого возведения в степень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Алгоритмы быстрого умножения.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Карацубы</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Матричные умножения.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Быстрое умножение матриц. Алгоритм </w:t>
      </w:r>
      <w:proofErr w:type="spellStart"/>
      <w:r>
        <w:rPr>
          <w:rFonts w:ascii="Arial" w:hAnsi="Arial" w:cs="Arial"/>
          <w:color w:val="0D0D0D"/>
          <w:sz w:val="23"/>
          <w:szCs w:val="23"/>
          <w:shd w:val="clear" w:color="auto" w:fill="FFFFFF"/>
        </w:rPr>
        <w:t>Штрассена</w:t>
      </w:r>
      <w:proofErr w:type="spellEnd"/>
    </w:p>
    <w:p w:rsidR="00781077" w:rsidRPr="004A40C5" w:rsidRDefault="00781077" w:rsidP="00781077">
      <w:pPr>
        <w:rPr>
          <w:rFonts w:ascii="Arial" w:hAnsi="Arial" w:cs="Arial"/>
          <w:b/>
          <w:vanish/>
          <w:color w:val="0D0D0D"/>
          <w:sz w:val="23"/>
          <w:szCs w:val="23"/>
          <w:shd w:val="clear" w:color="auto" w:fill="FFFFFF"/>
          <w:specVanish/>
        </w:rPr>
      </w:pPr>
      <w:r w:rsidRPr="003B63E9">
        <w:rPr>
          <w:rFonts w:ascii="Arial" w:hAnsi="Arial" w:cs="Arial"/>
          <w:b/>
          <w:color w:val="0D0D0D"/>
          <w:sz w:val="23"/>
          <w:szCs w:val="23"/>
          <w:shd w:val="clear" w:color="auto" w:fill="FFFFFF"/>
        </w:rPr>
        <w:t>Лекция 6. Алгоритмы обработки строк.</w:t>
      </w:r>
    </w:p>
    <w:p w:rsidR="003B63E9" w:rsidRDefault="004A40C5"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 </w:t>
      </w:r>
      <w:r w:rsidR="00781077">
        <w:rPr>
          <w:rFonts w:ascii="Arial" w:hAnsi="Arial" w:cs="Arial"/>
          <w:color w:val="0D0D0D"/>
          <w:sz w:val="23"/>
          <w:szCs w:val="23"/>
          <w:shd w:val="clear" w:color="auto" w:fill="FFFFFF"/>
        </w:rPr>
        <w:t xml:space="preserve">Алгоритмы обработки строк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Понятия строк, подстрок, алфавита, префикса, суффикса, граней.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Наибольшая грань, массив граней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по строке итеративным перебором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по массиву граней, блок строки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Д. Кнута – Дж. Морриса – В. </w:t>
      </w:r>
      <w:proofErr w:type="spellStart"/>
      <w:r>
        <w:rPr>
          <w:rFonts w:ascii="Arial" w:hAnsi="Arial" w:cs="Arial"/>
          <w:color w:val="0D0D0D"/>
          <w:sz w:val="23"/>
          <w:szCs w:val="23"/>
          <w:shd w:val="clear" w:color="auto" w:fill="FFFFFF"/>
        </w:rPr>
        <w:t>Пратта</w:t>
      </w:r>
      <w:proofErr w:type="spellEnd"/>
      <w:r>
        <w:rPr>
          <w:rFonts w:ascii="Arial" w:hAnsi="Arial" w:cs="Arial"/>
          <w:color w:val="0D0D0D"/>
          <w:sz w:val="23"/>
          <w:szCs w:val="23"/>
          <w:shd w:val="clear" w:color="auto" w:fill="FFFFFF"/>
        </w:rPr>
        <w:t xml:space="preserve"> (КМП-алгоритм)</w:t>
      </w:r>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7. Алгоритмы обработки строк.</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Р. </w:t>
      </w:r>
      <w:proofErr w:type="spellStart"/>
      <w:r>
        <w:rPr>
          <w:rFonts w:ascii="Arial" w:hAnsi="Arial" w:cs="Arial"/>
          <w:color w:val="0D0D0D"/>
          <w:sz w:val="23"/>
          <w:szCs w:val="23"/>
          <w:shd w:val="clear" w:color="auto" w:fill="FFFFFF"/>
        </w:rPr>
        <w:t>Бойера</w:t>
      </w:r>
      <w:proofErr w:type="spellEnd"/>
      <w:r>
        <w:rPr>
          <w:rFonts w:ascii="Arial" w:hAnsi="Arial" w:cs="Arial"/>
          <w:color w:val="0D0D0D"/>
          <w:sz w:val="23"/>
          <w:szCs w:val="23"/>
          <w:shd w:val="clear" w:color="auto" w:fill="FFFFFF"/>
        </w:rPr>
        <w:t xml:space="preserve"> – Дж. Мура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Алгоритм Рабина-Карпа</w:t>
      </w:r>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8. Ведение в динамическое программирование. Алгоритмы поиска совпадений фрагментов строк.</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Понятие динамического программирования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решения задач методом динамического программирования.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Пример задач для динамического программирования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lastRenderedPageBreak/>
        <w:t xml:space="preserve">Вычисление числа Фибоначчи.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Задача про кузнечика.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числа последовательностей нуля и единиц.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Задача о рюкзаке - задача о грабителе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Области применения динамического программирования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Нахождение максимальной общей </w:t>
      </w:r>
      <w:proofErr w:type="spellStart"/>
      <w:r>
        <w:rPr>
          <w:rFonts w:ascii="Arial" w:hAnsi="Arial" w:cs="Arial"/>
          <w:color w:val="0D0D0D"/>
          <w:sz w:val="23"/>
          <w:szCs w:val="23"/>
          <w:shd w:val="clear" w:color="auto" w:fill="FFFFFF"/>
        </w:rPr>
        <w:t>подпоследовательности</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Отличие </w:t>
      </w:r>
      <w:proofErr w:type="spellStart"/>
      <w:r>
        <w:rPr>
          <w:rFonts w:ascii="Arial" w:hAnsi="Arial" w:cs="Arial"/>
          <w:color w:val="0D0D0D"/>
          <w:sz w:val="23"/>
          <w:szCs w:val="23"/>
          <w:shd w:val="clear" w:color="auto" w:fill="FFFFFF"/>
        </w:rPr>
        <w:t>ПодПОСледовательности</w:t>
      </w:r>
      <w:proofErr w:type="spellEnd"/>
      <w:r>
        <w:rPr>
          <w:rFonts w:ascii="Arial" w:hAnsi="Arial" w:cs="Arial"/>
          <w:color w:val="0D0D0D"/>
          <w:sz w:val="23"/>
          <w:szCs w:val="23"/>
          <w:shd w:val="clear" w:color="auto" w:fill="FFFFFF"/>
        </w:rPr>
        <w:t xml:space="preserve"> от подстроки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LCS (</w:t>
      </w:r>
      <w:proofErr w:type="spellStart"/>
      <w:r>
        <w:rPr>
          <w:rFonts w:ascii="Arial" w:hAnsi="Arial" w:cs="Arial"/>
          <w:color w:val="0D0D0D"/>
          <w:sz w:val="23"/>
          <w:szCs w:val="23"/>
          <w:shd w:val="clear" w:color="auto" w:fill="FFFFFF"/>
        </w:rPr>
        <w:t>Longest</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Common</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Subsequence</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МОП (максимальная общая </w:t>
      </w:r>
      <w:proofErr w:type="spellStart"/>
      <w:r>
        <w:rPr>
          <w:rFonts w:ascii="Arial" w:hAnsi="Arial" w:cs="Arial"/>
          <w:color w:val="0D0D0D"/>
          <w:sz w:val="23"/>
          <w:szCs w:val="23"/>
          <w:shd w:val="clear" w:color="auto" w:fill="FFFFFF"/>
        </w:rPr>
        <w:t>подпоследовательность</w:t>
      </w:r>
      <w:proofErr w:type="spellEnd"/>
      <w:r>
        <w:rPr>
          <w:rFonts w:ascii="Arial" w:hAnsi="Arial" w:cs="Arial"/>
          <w:color w:val="0D0D0D"/>
          <w:sz w:val="23"/>
          <w:szCs w:val="23"/>
          <w:shd w:val="clear" w:color="auto" w:fill="FFFFFF"/>
        </w:rPr>
        <w:t xml:space="preserve">)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Нидлмана</w:t>
      </w:r>
      <w:proofErr w:type="spellEnd"/>
      <w:r>
        <w:rPr>
          <w:rFonts w:ascii="Arial" w:hAnsi="Arial" w:cs="Arial"/>
          <w:color w:val="0D0D0D"/>
          <w:sz w:val="23"/>
          <w:szCs w:val="23"/>
          <w:shd w:val="clear" w:color="auto" w:fill="FFFFFF"/>
        </w:rPr>
        <w:t>—</w:t>
      </w:r>
      <w:proofErr w:type="spellStart"/>
      <w:r>
        <w:rPr>
          <w:rFonts w:ascii="Arial" w:hAnsi="Arial" w:cs="Arial"/>
          <w:color w:val="0D0D0D"/>
          <w:sz w:val="23"/>
          <w:szCs w:val="23"/>
          <w:shd w:val="clear" w:color="auto" w:fill="FFFFFF"/>
        </w:rPr>
        <w:t>Вунша</w:t>
      </w:r>
      <w:proofErr w:type="spellEnd"/>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9 Алгоритмы поиска совпадений фрагментов строк</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Расстояние по Левенштейну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Задача о черепашке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Задача о «жадной» (экономной) черепашке </w:t>
      </w:r>
    </w:p>
    <w:p w:rsidR="003B63E9" w:rsidRPr="004A40C5" w:rsidRDefault="00781077" w:rsidP="003B63E9">
      <w:pPr>
        <w:pStyle w:val="a3"/>
        <w:numPr>
          <w:ilvl w:val="0"/>
          <w:numId w:val="1"/>
        </w:numPr>
        <w:rPr>
          <w:rFonts w:ascii="Arial" w:hAnsi="Arial" w:cs="Arial"/>
          <w:color w:val="0D0D0D"/>
          <w:sz w:val="23"/>
          <w:szCs w:val="23"/>
          <w:shd w:val="clear" w:color="auto" w:fill="FFFFFF"/>
          <w:lang w:val="en-US"/>
        </w:rPr>
      </w:pPr>
      <w:r>
        <w:rPr>
          <w:rFonts w:ascii="Arial" w:hAnsi="Arial" w:cs="Arial"/>
          <w:color w:val="0D0D0D"/>
          <w:sz w:val="23"/>
          <w:szCs w:val="23"/>
          <w:shd w:val="clear" w:color="auto" w:fill="FFFFFF"/>
        </w:rPr>
        <w:t>Алгоритм</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Смита</w:t>
      </w:r>
      <w:r w:rsidRPr="004A40C5">
        <w:rPr>
          <w:rFonts w:ascii="Arial" w:hAnsi="Arial" w:cs="Arial"/>
          <w:color w:val="0D0D0D"/>
          <w:sz w:val="23"/>
          <w:szCs w:val="23"/>
          <w:shd w:val="clear" w:color="auto" w:fill="FFFFFF"/>
          <w:lang w:val="en-US"/>
        </w:rPr>
        <w:t>-</w:t>
      </w:r>
      <w:proofErr w:type="spellStart"/>
      <w:r>
        <w:rPr>
          <w:rFonts w:ascii="Arial" w:hAnsi="Arial" w:cs="Arial"/>
          <w:color w:val="0D0D0D"/>
          <w:sz w:val="23"/>
          <w:szCs w:val="23"/>
          <w:shd w:val="clear" w:color="auto" w:fill="FFFFFF"/>
        </w:rPr>
        <w:t>Ватермана</w:t>
      </w:r>
      <w:proofErr w:type="spellEnd"/>
      <w:r w:rsidRPr="004A40C5">
        <w:rPr>
          <w:rFonts w:ascii="Arial" w:hAnsi="Arial" w:cs="Arial"/>
          <w:color w:val="0D0D0D"/>
          <w:sz w:val="23"/>
          <w:szCs w:val="23"/>
          <w:shd w:val="clear" w:color="auto" w:fill="FFFFFF"/>
          <w:lang w:val="en-US"/>
        </w:rPr>
        <w:t xml:space="preserve"> (Temple F. Smith, Michael Waterman)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Хиршберга</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Методы нечёткого сравнения строк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шинглов</w:t>
      </w:r>
      <w:proofErr w:type="spellEnd"/>
      <w:r>
        <w:rPr>
          <w:rFonts w:ascii="Arial" w:hAnsi="Arial" w:cs="Arial"/>
          <w:color w:val="0D0D0D"/>
          <w:sz w:val="23"/>
          <w:szCs w:val="23"/>
          <w:shd w:val="clear" w:color="auto" w:fill="FFFFFF"/>
        </w:rPr>
        <w:t xml:space="preserve"> – алгоритм для поиска копий и дубликатов текста</w:t>
      </w:r>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10. Структуры данных. Деревья часть 1</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Понятие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Классификация видов деревьев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Свойства деревьев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Бинарные деревья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Двоичные (бинарные) деревья поиска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Добавление элемента в дерево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Обход дерева (прямой (префиксный), центрированный (Внутренний (инфиксный)), обратный (постфиксный) порядок)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Удаление элемента из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Нахождение самого меньшего и большего элемента из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Нахождение адреса заданного элемента и его предка из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Удаление элемента из дерева (лист без дочерних узлов или нестрогого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Удаление элемента из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Поддерево. Разделение дерева на поддеревья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Размер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Балансировка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Пример применения двоичного дерева - частота встречаемости слов входного потока.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Преимущества и недостатки бинарного дерева поиска</w:t>
      </w:r>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11. Структуры данных. Деревья часть 2</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Высота дерева. Нахождение высоты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Сбалансированные и несбалансированные деревья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Балансировка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Малое левое вращение Балансировка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Большое левое вращение Балансировка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lastRenderedPageBreak/>
        <w:t xml:space="preserve">Малое правое вращение Балансировка дерева.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Большое правое вращение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Вставка элемента в сбалансированное дерево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АВЛ-деревья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Шахматная программа «Каисса»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Пример построения АВЛ-дерева </w:t>
      </w:r>
    </w:p>
    <w:p w:rsidR="003B63E9" w:rsidRPr="004A40C5" w:rsidRDefault="00781077" w:rsidP="003B63E9">
      <w:pPr>
        <w:pStyle w:val="a3"/>
        <w:numPr>
          <w:ilvl w:val="0"/>
          <w:numId w:val="1"/>
        </w:numPr>
        <w:rPr>
          <w:rFonts w:ascii="Arial" w:hAnsi="Arial" w:cs="Arial"/>
          <w:color w:val="0D0D0D"/>
          <w:sz w:val="23"/>
          <w:szCs w:val="23"/>
          <w:shd w:val="clear" w:color="auto" w:fill="FFFFFF"/>
          <w:lang w:val="en-US"/>
        </w:rPr>
      </w:pPr>
      <w:r>
        <w:rPr>
          <w:rFonts w:ascii="Arial" w:hAnsi="Arial" w:cs="Arial"/>
          <w:color w:val="0D0D0D"/>
          <w:sz w:val="23"/>
          <w:szCs w:val="23"/>
          <w:shd w:val="clear" w:color="auto" w:fill="FFFFFF"/>
        </w:rPr>
        <w:t>Красно</w:t>
      </w:r>
      <w:r w:rsidRPr="004A40C5">
        <w:rPr>
          <w:rFonts w:ascii="Arial" w:hAnsi="Arial" w:cs="Arial"/>
          <w:color w:val="0D0D0D"/>
          <w:sz w:val="23"/>
          <w:szCs w:val="23"/>
          <w:shd w:val="clear" w:color="auto" w:fill="FFFFFF"/>
          <w:lang w:val="en-US"/>
        </w:rPr>
        <w:t>-</w:t>
      </w:r>
      <w:r>
        <w:rPr>
          <w:rFonts w:ascii="Arial" w:hAnsi="Arial" w:cs="Arial"/>
          <w:color w:val="0D0D0D"/>
          <w:sz w:val="23"/>
          <w:szCs w:val="23"/>
          <w:shd w:val="clear" w:color="auto" w:fill="FFFFFF"/>
        </w:rPr>
        <w:t>чёрное</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дерево</w:t>
      </w:r>
      <w:r w:rsidRPr="004A40C5">
        <w:rPr>
          <w:rFonts w:ascii="Arial" w:hAnsi="Arial" w:cs="Arial"/>
          <w:color w:val="0D0D0D"/>
          <w:sz w:val="23"/>
          <w:szCs w:val="23"/>
          <w:shd w:val="clear" w:color="auto" w:fill="FFFFFF"/>
          <w:lang w:val="en-US"/>
        </w:rPr>
        <w:t xml:space="preserve"> (Red-Black-Tree, RB-Tree)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Красно-чёрное дерево. Степени родства.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Вставка в красно-черное дерево Красно-чёрное дерево.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Удаление узла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Сравнение красно-черного с АВЛ-деревом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Куча (</w:t>
      </w:r>
      <w:proofErr w:type="spellStart"/>
      <w:r>
        <w:rPr>
          <w:rFonts w:ascii="Arial" w:hAnsi="Arial" w:cs="Arial"/>
          <w:color w:val="0D0D0D"/>
          <w:sz w:val="23"/>
          <w:szCs w:val="23"/>
          <w:shd w:val="clear" w:color="auto" w:fill="FFFFFF"/>
        </w:rPr>
        <w:t>heap</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Куча. Добавление элемента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Куча. Удаление элемента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Адресация к узлам в куче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Декартово дерево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Отложенные вычисления в декартовом дереве </w:t>
      </w:r>
    </w:p>
    <w:p w:rsidR="003B63E9" w:rsidRDefault="00781077" w:rsidP="003B63E9">
      <w:pPr>
        <w:pStyle w:val="a3"/>
        <w:numPr>
          <w:ilvl w:val="0"/>
          <w:numId w:val="1"/>
        </w:numPr>
        <w:rPr>
          <w:rFonts w:ascii="Arial" w:hAnsi="Arial" w:cs="Arial"/>
          <w:color w:val="0D0D0D"/>
          <w:sz w:val="23"/>
          <w:szCs w:val="23"/>
          <w:shd w:val="clear" w:color="auto" w:fill="FFFFFF"/>
        </w:rPr>
      </w:pPr>
      <w:proofErr w:type="spellStart"/>
      <w:r>
        <w:rPr>
          <w:rFonts w:ascii="Arial" w:hAnsi="Arial" w:cs="Arial"/>
          <w:color w:val="0D0D0D"/>
          <w:sz w:val="23"/>
          <w:szCs w:val="23"/>
          <w:shd w:val="clear" w:color="auto" w:fill="FFFFFF"/>
        </w:rPr>
        <w:t>Самоперестраивающиеся</w:t>
      </w:r>
      <w:proofErr w:type="spellEnd"/>
      <w:r>
        <w:rPr>
          <w:rFonts w:ascii="Arial" w:hAnsi="Arial" w:cs="Arial"/>
          <w:color w:val="0D0D0D"/>
          <w:sz w:val="23"/>
          <w:szCs w:val="23"/>
          <w:shd w:val="clear" w:color="auto" w:fill="FFFFFF"/>
        </w:rPr>
        <w:t xml:space="preserve"> деревья </w:t>
      </w:r>
    </w:p>
    <w:p w:rsidR="003B63E9" w:rsidRDefault="00781077" w:rsidP="003B63E9">
      <w:pPr>
        <w:pStyle w:val="a3"/>
        <w:numPr>
          <w:ilvl w:val="0"/>
          <w:numId w:val="1"/>
        </w:numPr>
        <w:rPr>
          <w:rFonts w:ascii="Arial" w:hAnsi="Arial" w:cs="Arial"/>
          <w:color w:val="0D0D0D"/>
          <w:sz w:val="23"/>
          <w:szCs w:val="23"/>
          <w:shd w:val="clear" w:color="auto" w:fill="FFFFFF"/>
        </w:rPr>
      </w:pPr>
      <w:proofErr w:type="spellStart"/>
      <w:r>
        <w:rPr>
          <w:rFonts w:ascii="Arial" w:hAnsi="Arial" w:cs="Arial"/>
          <w:color w:val="0D0D0D"/>
          <w:sz w:val="23"/>
          <w:szCs w:val="23"/>
          <w:shd w:val="clear" w:color="auto" w:fill="FFFFFF"/>
        </w:rPr>
        <w:t>Splay</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trees</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Splay</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trees</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Поворот вокруг корня </w:t>
      </w:r>
    </w:p>
    <w:p w:rsidR="003B63E9" w:rsidRDefault="00781077" w:rsidP="003B63E9">
      <w:pPr>
        <w:pStyle w:val="a3"/>
        <w:numPr>
          <w:ilvl w:val="0"/>
          <w:numId w:val="1"/>
        </w:numPr>
        <w:rPr>
          <w:rFonts w:ascii="Arial" w:hAnsi="Arial" w:cs="Arial"/>
          <w:color w:val="0D0D0D"/>
          <w:sz w:val="23"/>
          <w:szCs w:val="23"/>
          <w:shd w:val="clear" w:color="auto" w:fill="FFFFFF"/>
        </w:rPr>
      </w:pPr>
      <w:proofErr w:type="spellStart"/>
      <w:proofErr w:type="gramStart"/>
      <w:r>
        <w:rPr>
          <w:rFonts w:ascii="Arial" w:hAnsi="Arial" w:cs="Arial"/>
          <w:color w:val="0D0D0D"/>
          <w:sz w:val="23"/>
          <w:szCs w:val="23"/>
          <w:shd w:val="clear" w:color="auto" w:fill="FFFFFF"/>
        </w:rPr>
        <w:t>Splay</w:t>
      </w:r>
      <w:proofErr w:type="spellEnd"/>
      <w:r>
        <w:rPr>
          <w:rFonts w:ascii="Arial" w:hAnsi="Arial" w:cs="Arial"/>
          <w:color w:val="0D0D0D"/>
          <w:sz w:val="23"/>
          <w:szCs w:val="23"/>
          <w:shd w:val="clear" w:color="auto" w:fill="FFFFFF"/>
        </w:rPr>
        <w:t>(</w:t>
      </w:r>
      <w:proofErr w:type="spellStart"/>
      <w:proofErr w:type="gramEnd"/>
      <w:r>
        <w:rPr>
          <w:rFonts w:ascii="Arial" w:hAnsi="Arial" w:cs="Arial"/>
          <w:color w:val="0D0D0D"/>
          <w:sz w:val="23"/>
          <w:szCs w:val="23"/>
          <w:shd w:val="clear" w:color="auto" w:fill="FFFFFF"/>
        </w:rPr>
        <w:t>Tree</w:t>
      </w:r>
      <w:proofErr w:type="spellEnd"/>
      <w:r>
        <w:rPr>
          <w:rFonts w:ascii="Arial" w:hAnsi="Arial" w:cs="Arial"/>
          <w:color w:val="0D0D0D"/>
          <w:sz w:val="23"/>
          <w:szCs w:val="23"/>
          <w:shd w:val="clear" w:color="auto" w:fill="FFFFFF"/>
        </w:rPr>
        <w:t xml:space="preserve">, x) правые и левые повороты вокруг узла и родителя </w:t>
      </w:r>
    </w:p>
    <w:p w:rsidR="003B63E9" w:rsidRDefault="00781077" w:rsidP="003B63E9">
      <w:pPr>
        <w:pStyle w:val="a3"/>
        <w:numPr>
          <w:ilvl w:val="0"/>
          <w:numId w:val="1"/>
        </w:numPr>
        <w:rPr>
          <w:rFonts w:ascii="Arial" w:hAnsi="Arial" w:cs="Arial"/>
          <w:color w:val="0D0D0D"/>
          <w:sz w:val="23"/>
          <w:szCs w:val="23"/>
          <w:shd w:val="clear" w:color="auto" w:fill="FFFFFF"/>
        </w:rPr>
      </w:pPr>
      <w:proofErr w:type="spellStart"/>
      <w:proofErr w:type="gramStart"/>
      <w:r>
        <w:rPr>
          <w:rFonts w:ascii="Arial" w:hAnsi="Arial" w:cs="Arial"/>
          <w:color w:val="0D0D0D"/>
          <w:sz w:val="23"/>
          <w:szCs w:val="23"/>
          <w:shd w:val="clear" w:color="auto" w:fill="FFFFFF"/>
        </w:rPr>
        <w:t>Splay</w:t>
      </w:r>
      <w:proofErr w:type="spellEnd"/>
      <w:r>
        <w:rPr>
          <w:rFonts w:ascii="Arial" w:hAnsi="Arial" w:cs="Arial"/>
          <w:color w:val="0D0D0D"/>
          <w:sz w:val="23"/>
          <w:szCs w:val="23"/>
          <w:shd w:val="clear" w:color="auto" w:fill="FFFFFF"/>
        </w:rPr>
        <w:t>(</w:t>
      </w:r>
      <w:proofErr w:type="spellStart"/>
      <w:proofErr w:type="gramEnd"/>
      <w:r>
        <w:rPr>
          <w:rFonts w:ascii="Arial" w:hAnsi="Arial" w:cs="Arial"/>
          <w:color w:val="0D0D0D"/>
          <w:sz w:val="23"/>
          <w:szCs w:val="23"/>
          <w:shd w:val="clear" w:color="auto" w:fill="FFFFFF"/>
        </w:rPr>
        <w:t>Tree</w:t>
      </w:r>
      <w:proofErr w:type="spellEnd"/>
      <w:r>
        <w:rPr>
          <w:rFonts w:ascii="Arial" w:hAnsi="Arial" w:cs="Arial"/>
          <w:color w:val="0D0D0D"/>
          <w:sz w:val="23"/>
          <w:szCs w:val="23"/>
          <w:shd w:val="clear" w:color="auto" w:fill="FFFFFF"/>
        </w:rPr>
        <w:t xml:space="preserve">, x) лево-правые и право-левые повороты вокруг узла и родителя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Вставка в </w:t>
      </w:r>
      <w:proofErr w:type="spellStart"/>
      <w:r>
        <w:rPr>
          <w:rFonts w:ascii="Arial" w:hAnsi="Arial" w:cs="Arial"/>
          <w:color w:val="0D0D0D"/>
          <w:sz w:val="23"/>
          <w:szCs w:val="23"/>
          <w:shd w:val="clear" w:color="auto" w:fill="FFFFFF"/>
        </w:rPr>
        <w:t>самоперестраивающиеся</w:t>
      </w:r>
      <w:proofErr w:type="spellEnd"/>
      <w:r>
        <w:rPr>
          <w:rFonts w:ascii="Arial" w:hAnsi="Arial" w:cs="Arial"/>
          <w:color w:val="0D0D0D"/>
          <w:sz w:val="23"/>
          <w:szCs w:val="23"/>
          <w:shd w:val="clear" w:color="auto" w:fill="FFFFFF"/>
        </w:rPr>
        <w:t xml:space="preserve"> деревья </w:t>
      </w:r>
      <w:proofErr w:type="spellStart"/>
      <w:r>
        <w:rPr>
          <w:rFonts w:ascii="Arial" w:hAnsi="Arial" w:cs="Arial"/>
          <w:color w:val="0D0D0D"/>
          <w:sz w:val="23"/>
          <w:szCs w:val="23"/>
          <w:shd w:val="clear" w:color="auto" w:fill="FFFFFF"/>
        </w:rPr>
        <w:t>Splay</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trees</w:t>
      </w:r>
      <w:proofErr w:type="spellEnd"/>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12. Структуры данных. Графы. Часть 1.</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Понятие графа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Основные определения (вершина, ребро, элементы графа, порядок, размер, инцидент, концевые, соседние вершины, смежные ребра, степень (валентность) вершины, изолированная вершина, висячая вершина, разреженный граф, плотный граф, несвязанный граф, полный граф, регулярный граф, двудольный граф, планарный граф, подграф, </w:t>
      </w:r>
      <w:proofErr w:type="spellStart"/>
      <w:r>
        <w:rPr>
          <w:rFonts w:ascii="Arial" w:hAnsi="Arial" w:cs="Arial"/>
          <w:color w:val="0D0D0D"/>
          <w:sz w:val="23"/>
          <w:szCs w:val="23"/>
          <w:shd w:val="clear" w:color="auto" w:fill="FFFFFF"/>
        </w:rPr>
        <w:t>псевдограф</w:t>
      </w:r>
      <w:proofErr w:type="spellEnd"/>
      <w:r>
        <w:rPr>
          <w:rFonts w:ascii="Arial" w:hAnsi="Arial" w:cs="Arial"/>
          <w:color w:val="0D0D0D"/>
          <w:sz w:val="23"/>
          <w:szCs w:val="23"/>
          <w:shd w:val="clear" w:color="auto" w:fill="FFFFFF"/>
        </w:rPr>
        <w:t xml:space="preserve">, неориентированный граф, ориентированный (направленный) граф, направленный ацикличный граф, </w:t>
      </w:r>
      <w:proofErr w:type="spellStart"/>
      <w:r>
        <w:rPr>
          <w:rFonts w:ascii="Arial" w:hAnsi="Arial" w:cs="Arial"/>
          <w:color w:val="0D0D0D"/>
          <w:sz w:val="23"/>
          <w:szCs w:val="23"/>
          <w:shd w:val="clear" w:color="auto" w:fill="FFFFFF"/>
        </w:rPr>
        <w:t>мультиграф</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Представление графа (списки смежности, матрица смежности)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Обход (поиск) графа.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Обобщенный обход (GENERICSEARCH). </w:t>
      </w:r>
    </w:p>
    <w:p w:rsidR="003B63E9" w:rsidRPr="004A40C5" w:rsidRDefault="00781077" w:rsidP="003B63E9">
      <w:pPr>
        <w:pStyle w:val="a3"/>
        <w:numPr>
          <w:ilvl w:val="0"/>
          <w:numId w:val="1"/>
        </w:numPr>
        <w:rPr>
          <w:rFonts w:ascii="Arial" w:hAnsi="Arial" w:cs="Arial"/>
          <w:color w:val="0D0D0D"/>
          <w:sz w:val="23"/>
          <w:szCs w:val="23"/>
          <w:shd w:val="clear" w:color="auto" w:fill="FFFFFF"/>
          <w:lang w:val="en-US"/>
        </w:rPr>
      </w:pPr>
      <w:r>
        <w:rPr>
          <w:rFonts w:ascii="Arial" w:hAnsi="Arial" w:cs="Arial"/>
          <w:color w:val="0D0D0D"/>
          <w:sz w:val="23"/>
          <w:szCs w:val="23"/>
          <w:shd w:val="clear" w:color="auto" w:fill="FFFFFF"/>
        </w:rPr>
        <w:t>Обход</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графа</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в</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ширину</w:t>
      </w:r>
      <w:r w:rsidRPr="004A40C5">
        <w:rPr>
          <w:rFonts w:ascii="Arial" w:hAnsi="Arial" w:cs="Arial"/>
          <w:color w:val="0D0D0D"/>
          <w:sz w:val="23"/>
          <w:szCs w:val="23"/>
          <w:shd w:val="clear" w:color="auto" w:fill="FFFFFF"/>
          <w:lang w:val="en-US"/>
        </w:rPr>
        <w:t xml:space="preserve"> BFS Breadth-first search </w:t>
      </w:r>
    </w:p>
    <w:p w:rsidR="003B63E9" w:rsidRPr="004A40C5" w:rsidRDefault="00781077" w:rsidP="003B63E9">
      <w:pPr>
        <w:pStyle w:val="a3"/>
        <w:numPr>
          <w:ilvl w:val="0"/>
          <w:numId w:val="1"/>
        </w:numPr>
        <w:rPr>
          <w:rFonts w:ascii="Arial" w:hAnsi="Arial" w:cs="Arial"/>
          <w:color w:val="0D0D0D"/>
          <w:sz w:val="23"/>
          <w:szCs w:val="23"/>
          <w:shd w:val="clear" w:color="auto" w:fill="FFFFFF"/>
          <w:lang w:val="en-US"/>
        </w:rPr>
      </w:pPr>
      <w:r>
        <w:rPr>
          <w:rFonts w:ascii="Arial" w:hAnsi="Arial" w:cs="Arial"/>
          <w:color w:val="0D0D0D"/>
          <w:sz w:val="23"/>
          <w:szCs w:val="23"/>
          <w:shd w:val="clear" w:color="auto" w:fill="FFFFFF"/>
        </w:rPr>
        <w:t>Обход</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графа</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в</w:t>
      </w:r>
      <w:r w:rsidRPr="004A40C5">
        <w:rPr>
          <w:rFonts w:ascii="Arial" w:hAnsi="Arial" w:cs="Arial"/>
          <w:color w:val="0D0D0D"/>
          <w:sz w:val="23"/>
          <w:szCs w:val="23"/>
          <w:shd w:val="clear" w:color="auto" w:fill="FFFFFF"/>
          <w:lang w:val="en-US"/>
        </w:rPr>
        <w:t xml:space="preserve"> </w:t>
      </w:r>
      <w:r>
        <w:rPr>
          <w:rFonts w:ascii="Arial" w:hAnsi="Arial" w:cs="Arial"/>
          <w:color w:val="0D0D0D"/>
          <w:sz w:val="23"/>
          <w:szCs w:val="23"/>
          <w:shd w:val="clear" w:color="auto" w:fill="FFFFFF"/>
        </w:rPr>
        <w:t>ширину</w:t>
      </w:r>
      <w:r w:rsidRPr="004A40C5">
        <w:rPr>
          <w:rFonts w:ascii="Arial" w:hAnsi="Arial" w:cs="Arial"/>
          <w:color w:val="0D0D0D"/>
          <w:sz w:val="23"/>
          <w:szCs w:val="23"/>
          <w:shd w:val="clear" w:color="auto" w:fill="FFFFFF"/>
          <w:lang w:val="en-US"/>
        </w:rPr>
        <w:t xml:space="preserve"> BFS Breadth-first search.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Ориентированный граф Обход графа в ширину BFS </w:t>
      </w:r>
      <w:proofErr w:type="spellStart"/>
      <w:r>
        <w:rPr>
          <w:rFonts w:ascii="Arial" w:hAnsi="Arial" w:cs="Arial"/>
          <w:color w:val="0D0D0D"/>
          <w:sz w:val="23"/>
          <w:szCs w:val="23"/>
          <w:shd w:val="clear" w:color="auto" w:fill="FFFFFF"/>
        </w:rPr>
        <w:t>Breadth-first</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search</w:t>
      </w:r>
      <w:proofErr w:type="spellEnd"/>
      <w:r>
        <w:rPr>
          <w:rFonts w:ascii="Arial" w:hAnsi="Arial" w:cs="Arial"/>
          <w:color w:val="0D0D0D"/>
          <w:sz w:val="23"/>
          <w:szCs w:val="23"/>
          <w:shd w:val="clear" w:color="auto" w:fill="FFFFFF"/>
        </w:rPr>
        <w:t xml:space="preserve">. Ориентированный граф. Недостижимая вершина.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Графы в биологии и истории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Обход графа в глубину DFS </w:t>
      </w:r>
      <w:proofErr w:type="spellStart"/>
      <w:r>
        <w:rPr>
          <w:rFonts w:ascii="Arial" w:hAnsi="Arial" w:cs="Arial"/>
          <w:color w:val="0D0D0D"/>
          <w:sz w:val="23"/>
          <w:szCs w:val="23"/>
          <w:shd w:val="clear" w:color="auto" w:fill="FFFFFF"/>
        </w:rPr>
        <w:t>Depth-First</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Search</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Обход графа в глубину DFS </w:t>
      </w:r>
      <w:proofErr w:type="spellStart"/>
      <w:r>
        <w:rPr>
          <w:rFonts w:ascii="Arial" w:hAnsi="Arial" w:cs="Arial"/>
          <w:color w:val="0D0D0D"/>
          <w:sz w:val="23"/>
          <w:szCs w:val="23"/>
          <w:shd w:val="clear" w:color="auto" w:fill="FFFFFF"/>
        </w:rPr>
        <w:t>Depth-First</w:t>
      </w:r>
      <w:proofErr w:type="spellEnd"/>
      <w:r>
        <w:rPr>
          <w:rFonts w:ascii="Arial" w:hAnsi="Arial" w:cs="Arial"/>
          <w:color w:val="0D0D0D"/>
          <w:sz w:val="23"/>
          <w:szCs w:val="23"/>
          <w:shd w:val="clear" w:color="auto" w:fill="FFFFFF"/>
        </w:rPr>
        <w:t xml:space="preserve"> </w:t>
      </w:r>
      <w:proofErr w:type="spellStart"/>
      <w:r>
        <w:rPr>
          <w:rFonts w:ascii="Arial" w:hAnsi="Arial" w:cs="Arial"/>
          <w:color w:val="0D0D0D"/>
          <w:sz w:val="23"/>
          <w:szCs w:val="23"/>
          <w:shd w:val="clear" w:color="auto" w:fill="FFFFFF"/>
        </w:rPr>
        <w:t>Search</w:t>
      </w:r>
      <w:proofErr w:type="spellEnd"/>
      <w:r>
        <w:rPr>
          <w:rFonts w:ascii="Arial" w:hAnsi="Arial" w:cs="Arial"/>
          <w:color w:val="0D0D0D"/>
          <w:sz w:val="23"/>
          <w:szCs w:val="23"/>
          <w:shd w:val="clear" w:color="auto" w:fill="FFFFFF"/>
        </w:rPr>
        <w:t xml:space="preserve">. Ориентированный граф.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Отличие обход графа в ширину и в глубину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Топологическая сортировка графа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по графу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Жадный алгоритм поиска по графу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по графу алгоритмом </w:t>
      </w:r>
      <w:proofErr w:type="spellStart"/>
      <w:r>
        <w:rPr>
          <w:rFonts w:ascii="Arial" w:hAnsi="Arial" w:cs="Arial"/>
          <w:color w:val="0D0D0D"/>
          <w:sz w:val="23"/>
          <w:szCs w:val="23"/>
          <w:shd w:val="clear" w:color="auto" w:fill="FFFFFF"/>
        </w:rPr>
        <w:t>Дейкстры</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lastRenderedPageBreak/>
        <w:t xml:space="preserve">Изоморфизм.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Проверка </w:t>
      </w:r>
      <w:proofErr w:type="spellStart"/>
      <w:r>
        <w:rPr>
          <w:rFonts w:ascii="Arial" w:hAnsi="Arial" w:cs="Arial"/>
          <w:color w:val="0D0D0D"/>
          <w:sz w:val="23"/>
          <w:szCs w:val="23"/>
          <w:shd w:val="clear" w:color="auto" w:fill="FFFFFF"/>
        </w:rPr>
        <w:t>изоморфности</w:t>
      </w:r>
      <w:proofErr w:type="spellEnd"/>
      <w:r>
        <w:rPr>
          <w:rFonts w:ascii="Arial" w:hAnsi="Arial" w:cs="Arial"/>
          <w:color w:val="0D0D0D"/>
          <w:sz w:val="23"/>
          <w:szCs w:val="23"/>
          <w:shd w:val="clear" w:color="auto" w:fill="FFFFFF"/>
        </w:rPr>
        <w:t xml:space="preserve"> двух графов</w:t>
      </w:r>
    </w:p>
    <w:p w:rsidR="00781077" w:rsidRPr="003B63E9" w:rsidRDefault="00781077" w:rsidP="00781077">
      <w:pPr>
        <w:rPr>
          <w:rFonts w:ascii="Arial" w:hAnsi="Arial" w:cs="Arial"/>
          <w:b/>
          <w:color w:val="0D0D0D"/>
          <w:sz w:val="23"/>
          <w:szCs w:val="23"/>
          <w:shd w:val="clear" w:color="auto" w:fill="FFFFFF"/>
        </w:rPr>
      </w:pPr>
      <w:r w:rsidRPr="003B63E9">
        <w:rPr>
          <w:rFonts w:ascii="Arial" w:hAnsi="Arial" w:cs="Arial"/>
          <w:b/>
          <w:color w:val="0D0D0D"/>
          <w:sz w:val="23"/>
          <w:szCs w:val="23"/>
          <w:shd w:val="clear" w:color="auto" w:fill="FFFFFF"/>
        </w:rPr>
        <w:t>Лекция 13. Структуры данных. Графы. Часть 2</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Дейкстры</w:t>
      </w:r>
      <w:proofErr w:type="spellEnd"/>
      <w:r>
        <w:rPr>
          <w:rFonts w:ascii="Arial" w:hAnsi="Arial" w:cs="Arial"/>
          <w:color w:val="0D0D0D"/>
          <w:sz w:val="23"/>
          <w:szCs w:val="23"/>
          <w:shd w:val="clear" w:color="auto" w:fill="FFFFFF"/>
        </w:rPr>
        <w:t xml:space="preserve">. Случай с отрицательными весами.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Сильно связные компоненты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определения тактов и вычисления времени выхода вершины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Леммы связности компонентов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Поиск компонент сильной связности: алгоритм </w:t>
      </w:r>
      <w:proofErr w:type="spellStart"/>
      <w:r>
        <w:rPr>
          <w:rFonts w:ascii="Arial" w:hAnsi="Arial" w:cs="Arial"/>
          <w:color w:val="0D0D0D"/>
          <w:sz w:val="23"/>
          <w:szCs w:val="23"/>
          <w:shd w:val="clear" w:color="auto" w:fill="FFFFFF"/>
        </w:rPr>
        <w:t>Косарайю</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Тарьяна</w:t>
      </w:r>
      <w:proofErr w:type="spellEnd"/>
      <w:r>
        <w:rPr>
          <w:rFonts w:ascii="Arial" w:hAnsi="Arial" w:cs="Arial"/>
          <w:color w:val="0D0D0D"/>
          <w:sz w:val="23"/>
          <w:szCs w:val="23"/>
          <w:shd w:val="clear" w:color="auto" w:fill="FFFFFF"/>
        </w:rPr>
        <w:t xml:space="preserve"> — алгоритм поиска компонент сильной связности в орграфе, работающий за линейное время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Эйлеров граф. Эйлеров цикл.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Задача о семи Кёнигсбергских мостах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Гамильтоновы графы</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Муравьиный алгоритм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Минимальное покрывающее (</w:t>
      </w:r>
      <w:proofErr w:type="spellStart"/>
      <w:r>
        <w:rPr>
          <w:rFonts w:ascii="Arial" w:hAnsi="Arial" w:cs="Arial"/>
          <w:color w:val="0D0D0D"/>
          <w:sz w:val="23"/>
          <w:szCs w:val="23"/>
          <w:shd w:val="clear" w:color="auto" w:fill="FFFFFF"/>
        </w:rPr>
        <w:t>остовное</w:t>
      </w:r>
      <w:proofErr w:type="spellEnd"/>
      <w:r>
        <w:rPr>
          <w:rFonts w:ascii="Arial" w:hAnsi="Arial" w:cs="Arial"/>
          <w:color w:val="0D0D0D"/>
          <w:sz w:val="23"/>
          <w:szCs w:val="23"/>
          <w:shd w:val="clear" w:color="auto" w:fill="FFFFFF"/>
        </w:rPr>
        <w:t xml:space="preserve">) дерево.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w:t>
      </w:r>
      <w:proofErr w:type="spellStart"/>
      <w:r>
        <w:rPr>
          <w:rFonts w:ascii="Arial" w:hAnsi="Arial" w:cs="Arial"/>
          <w:color w:val="0D0D0D"/>
          <w:sz w:val="23"/>
          <w:szCs w:val="23"/>
          <w:shd w:val="clear" w:color="auto" w:fill="FFFFFF"/>
        </w:rPr>
        <w:t>Крускала</w:t>
      </w:r>
      <w:proofErr w:type="spellEnd"/>
      <w:r>
        <w:rPr>
          <w:rFonts w:ascii="Arial" w:hAnsi="Arial" w:cs="Arial"/>
          <w:color w:val="0D0D0D"/>
          <w:sz w:val="23"/>
          <w:szCs w:val="23"/>
          <w:shd w:val="clear" w:color="auto" w:fill="FFFFFF"/>
        </w:rPr>
        <w:t xml:space="preserve">. </w:t>
      </w:r>
    </w:p>
    <w:p w:rsidR="003B63E9"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 xml:space="preserve">Алгоритм Прима </w:t>
      </w:r>
    </w:p>
    <w:p w:rsidR="00781077" w:rsidRDefault="00781077" w:rsidP="003B63E9">
      <w:pPr>
        <w:pStyle w:val="a3"/>
        <w:numPr>
          <w:ilvl w:val="0"/>
          <w:numId w:val="1"/>
        </w:numPr>
        <w:rPr>
          <w:rFonts w:ascii="Arial" w:hAnsi="Arial" w:cs="Arial"/>
          <w:color w:val="0D0D0D"/>
          <w:sz w:val="23"/>
          <w:szCs w:val="23"/>
          <w:shd w:val="clear" w:color="auto" w:fill="FFFFFF"/>
        </w:rPr>
      </w:pPr>
      <w:r>
        <w:rPr>
          <w:rFonts w:ascii="Arial" w:hAnsi="Arial" w:cs="Arial"/>
          <w:color w:val="0D0D0D"/>
          <w:sz w:val="23"/>
          <w:szCs w:val="23"/>
          <w:shd w:val="clear" w:color="auto" w:fill="FFFFFF"/>
        </w:rPr>
        <w:t>Сравнение алгоритмов обхода графов</w:t>
      </w:r>
    </w:p>
    <w:p w:rsidR="00EF16D4" w:rsidRPr="00EF16D4" w:rsidRDefault="00EF16D4" w:rsidP="00EF16D4">
      <w:pPr>
        <w:rPr>
          <w:rFonts w:ascii="Arial" w:hAnsi="Arial" w:cs="Arial"/>
          <w:b/>
          <w:color w:val="0D0D0D"/>
          <w:sz w:val="23"/>
          <w:szCs w:val="23"/>
          <w:shd w:val="clear" w:color="auto" w:fill="FFFFFF"/>
        </w:rPr>
      </w:pPr>
      <w:r w:rsidRPr="00EF16D4">
        <w:rPr>
          <w:rFonts w:ascii="Arial" w:hAnsi="Arial" w:cs="Arial"/>
          <w:b/>
          <w:color w:val="0D0D0D"/>
          <w:sz w:val="23"/>
          <w:szCs w:val="23"/>
          <w:shd w:val="clear" w:color="auto" w:fill="FFFFFF"/>
        </w:rPr>
        <w:t>Лекция 1</w:t>
      </w:r>
      <w:r w:rsidRPr="00EF16D4">
        <w:rPr>
          <w:rFonts w:ascii="Arial" w:hAnsi="Arial" w:cs="Arial"/>
          <w:b/>
          <w:color w:val="0D0D0D"/>
          <w:sz w:val="23"/>
          <w:szCs w:val="23"/>
          <w:shd w:val="clear" w:color="auto" w:fill="FFFFFF"/>
        </w:rPr>
        <w:t>4</w:t>
      </w:r>
      <w:r w:rsidRPr="00EF16D4">
        <w:rPr>
          <w:rFonts w:ascii="Arial" w:hAnsi="Arial" w:cs="Arial"/>
          <w:b/>
          <w:color w:val="0D0D0D"/>
          <w:sz w:val="23"/>
          <w:szCs w:val="23"/>
          <w:shd w:val="clear" w:color="auto" w:fill="FFFFFF"/>
        </w:rPr>
        <w:t>. Алгоритмы сортировки данных</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Метод пузырька</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Метод выбора</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Метод вставки</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Метод Шелла</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Метод быстрой сортировки</w:t>
      </w:r>
    </w:p>
    <w:p w:rsidR="00EF16D4" w:rsidRPr="00EF16D4" w:rsidRDefault="00EF16D4" w:rsidP="00EF16D4">
      <w:pPr>
        <w:pStyle w:val="a3"/>
        <w:numPr>
          <w:ilvl w:val="0"/>
          <w:numId w:val="1"/>
        </w:numPr>
        <w:rPr>
          <w:rFonts w:ascii="Arial" w:hAnsi="Arial" w:cs="Arial"/>
          <w:color w:val="0D0D0D"/>
          <w:sz w:val="23"/>
          <w:szCs w:val="23"/>
          <w:shd w:val="clear" w:color="auto" w:fill="FFFFFF"/>
        </w:rPr>
      </w:pPr>
      <w:r w:rsidRPr="00EF16D4">
        <w:rPr>
          <w:rFonts w:ascii="Arial" w:hAnsi="Arial" w:cs="Arial"/>
          <w:color w:val="0D0D0D"/>
          <w:sz w:val="23"/>
          <w:szCs w:val="23"/>
          <w:shd w:val="clear" w:color="auto" w:fill="FFFFFF"/>
        </w:rPr>
        <w:t>Достоинства и недостатки методов сортировки</w:t>
      </w:r>
    </w:p>
    <w:p w:rsidR="00EF16D4" w:rsidRPr="00EF16D4" w:rsidRDefault="00EF16D4" w:rsidP="00EF16D4">
      <w:pPr>
        <w:rPr>
          <w:rFonts w:ascii="Arial" w:hAnsi="Arial" w:cs="Arial"/>
          <w:color w:val="0D0D0D"/>
          <w:sz w:val="23"/>
          <w:szCs w:val="23"/>
          <w:shd w:val="clear" w:color="auto" w:fill="FFFFFF"/>
        </w:rPr>
      </w:pPr>
    </w:p>
    <w:sectPr w:rsidR="00EF16D4" w:rsidRPr="00EF16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A579A"/>
    <w:multiLevelType w:val="hybridMultilevel"/>
    <w:tmpl w:val="D8F0F6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BB073FD"/>
    <w:multiLevelType w:val="hybridMultilevel"/>
    <w:tmpl w:val="F51A81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077"/>
    <w:rsid w:val="002A759E"/>
    <w:rsid w:val="003B63E9"/>
    <w:rsid w:val="004A40C5"/>
    <w:rsid w:val="00685D3F"/>
    <w:rsid w:val="00781077"/>
    <w:rsid w:val="0079693E"/>
    <w:rsid w:val="008D444F"/>
    <w:rsid w:val="00A71EFD"/>
    <w:rsid w:val="00E364DD"/>
    <w:rsid w:val="00EF16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55B3"/>
  <w15:chartTrackingRefBased/>
  <w15:docId w15:val="{D9039C4A-2DAB-4BE3-9D48-984C83AA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1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1415</Words>
  <Characters>8070</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dc:creator>
  <cp:keywords/>
  <dc:description/>
  <cp:lastModifiedBy>SERG</cp:lastModifiedBy>
  <cp:revision>2</cp:revision>
  <dcterms:created xsi:type="dcterms:W3CDTF">2025-03-06T15:15:00Z</dcterms:created>
  <dcterms:modified xsi:type="dcterms:W3CDTF">2025-03-06T15:15:00Z</dcterms:modified>
</cp:coreProperties>
</file>