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DA" w:rsidRDefault="008855DA">
      <w:pPr>
        <w:jc w:val="center"/>
      </w:pPr>
    </w:p>
    <w:p w:rsidR="008855DA" w:rsidRDefault="008855DA">
      <w:pPr>
        <w:jc w:val="center"/>
      </w:pPr>
    </w:p>
    <w:p w:rsidR="008855DA" w:rsidRDefault="008855DA">
      <w:pPr>
        <w:jc w:val="center"/>
      </w:pPr>
    </w:p>
    <w:p w:rsidR="008855DA" w:rsidRDefault="008855DA">
      <w:pPr>
        <w:jc w:val="center"/>
        <w:rPr>
          <w:rFonts w:ascii="黑体" w:eastAsia="黑体"/>
          <w:sz w:val="32"/>
        </w:rPr>
      </w:pPr>
    </w:p>
    <w:p w:rsidR="008855DA" w:rsidRDefault="008855DA">
      <w:pPr>
        <w:jc w:val="center"/>
        <w:rPr>
          <w:rFonts w:ascii="黑体" w:eastAsia="黑体"/>
          <w:sz w:val="32"/>
        </w:rPr>
      </w:pPr>
    </w:p>
    <w:p w:rsidR="008855DA" w:rsidRDefault="005B1339">
      <w:pPr>
        <w:spacing w:before="47"/>
        <w:jc w:val="center"/>
        <w:rPr>
          <w:rFonts w:ascii="黑体" w:eastAsia="黑体"/>
          <w:b/>
          <w:sz w:val="52"/>
          <w:szCs w:val="52"/>
          <w:u w:val="single"/>
        </w:rPr>
      </w:pPr>
      <w:r>
        <w:rPr>
          <w:rFonts w:ascii="黑体" w:eastAsia="黑体" w:hint="eastAsia"/>
          <w:b/>
          <w:sz w:val="52"/>
          <w:szCs w:val="52"/>
        </w:rPr>
        <w:t xml:space="preserve">项目名称： </w:t>
      </w:r>
      <w:r>
        <w:rPr>
          <w:rFonts w:ascii="黑体" w:eastAsia="黑体" w:hint="eastAsia"/>
          <w:b/>
          <w:sz w:val="52"/>
          <w:szCs w:val="52"/>
          <w:u w:val="single"/>
        </w:rPr>
        <w:t>红旗 C</w:t>
      </w:r>
      <w:r>
        <w:rPr>
          <w:rFonts w:ascii="黑体" w:eastAsia="黑体" w:hint="eastAsia"/>
          <w:b/>
          <w:sz w:val="52"/>
          <w:szCs w:val="52"/>
          <w:u w:val="single"/>
          <w:lang w:val="en-US"/>
        </w:rPr>
        <w:t>255</w:t>
      </w:r>
      <w:r>
        <w:rPr>
          <w:rFonts w:ascii="黑体" w:eastAsia="黑体" w:hint="eastAsia"/>
          <w:b/>
          <w:sz w:val="52"/>
          <w:szCs w:val="52"/>
          <w:u w:val="single"/>
        </w:rPr>
        <w:t xml:space="preserve"> 车型</w:t>
      </w:r>
    </w:p>
    <w:p w:rsidR="008855DA" w:rsidRDefault="005B1339">
      <w:pPr>
        <w:spacing w:before="47"/>
        <w:ind w:left="129"/>
        <w:jc w:val="center"/>
        <w:rPr>
          <w:rFonts w:ascii="黑体" w:eastAsia="黑体"/>
          <w:b/>
          <w:sz w:val="52"/>
          <w:szCs w:val="52"/>
          <w:u w:val="single"/>
          <w:lang w:val="en-US"/>
        </w:rPr>
      </w:pPr>
      <w:r>
        <w:rPr>
          <w:rFonts w:ascii="黑体" w:eastAsia="黑体" w:hint="eastAsia"/>
          <w:b/>
          <w:sz w:val="52"/>
          <w:szCs w:val="52"/>
          <w:u w:val="single"/>
        </w:rPr>
        <w:t>后转总成装配生产线项目</w:t>
      </w:r>
    </w:p>
    <w:p w:rsidR="008855DA" w:rsidRDefault="008855DA">
      <w:pPr>
        <w:jc w:val="center"/>
        <w:rPr>
          <w:sz w:val="36"/>
          <w:szCs w:val="36"/>
          <w:u w:val="single"/>
        </w:rPr>
      </w:pPr>
    </w:p>
    <w:p w:rsidR="008855DA" w:rsidRDefault="008855DA">
      <w:pPr>
        <w:jc w:val="center"/>
        <w:rPr>
          <w:sz w:val="28"/>
          <w:u w:val="single"/>
        </w:rPr>
      </w:pPr>
    </w:p>
    <w:p w:rsidR="008855DA" w:rsidRDefault="008855DA">
      <w:pPr>
        <w:jc w:val="center"/>
        <w:rPr>
          <w:sz w:val="28"/>
          <w:u w:val="single"/>
        </w:rPr>
      </w:pPr>
    </w:p>
    <w:p w:rsidR="008855DA" w:rsidRDefault="005B1339">
      <w:pPr>
        <w:jc w:val="center"/>
        <w:rPr>
          <w:rFonts w:ascii="黑体" w:eastAsia="黑体"/>
          <w:b/>
          <w:sz w:val="72"/>
        </w:rPr>
      </w:pPr>
      <w:r>
        <w:rPr>
          <w:rFonts w:ascii="黑体" w:eastAsia="黑体" w:hint="eastAsia"/>
          <w:b/>
          <w:sz w:val="72"/>
        </w:rPr>
        <w:t>技 术 协</w:t>
      </w:r>
      <w:r>
        <w:rPr>
          <w:rFonts w:ascii="黑体" w:eastAsia="黑体" w:hint="eastAsia"/>
          <w:b/>
          <w:sz w:val="72"/>
          <w:lang w:val="en-US"/>
        </w:rPr>
        <w:t xml:space="preserve"> </w:t>
      </w:r>
      <w:r>
        <w:rPr>
          <w:rFonts w:ascii="黑体" w:eastAsia="黑体" w:hint="eastAsia"/>
          <w:b/>
          <w:sz w:val="72"/>
        </w:rPr>
        <w:t>议</w:t>
      </w: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both"/>
        <w:rPr>
          <w:b/>
          <w:sz w:val="24"/>
          <w:szCs w:val="24"/>
        </w:rPr>
      </w:pPr>
    </w:p>
    <w:p w:rsidR="008855DA" w:rsidRDefault="008855DA">
      <w:pPr>
        <w:jc w:val="center"/>
        <w:rPr>
          <w:b/>
          <w:sz w:val="24"/>
          <w:szCs w:val="24"/>
          <w:lang w:val="en-US"/>
        </w:rPr>
      </w:pPr>
    </w:p>
    <w:p w:rsidR="008855DA" w:rsidRDefault="005B1339">
      <w:pPr>
        <w:jc w:val="both"/>
        <w:rPr>
          <w:b/>
          <w:sz w:val="24"/>
          <w:u w:val="single"/>
          <w:lang w:val="en-US"/>
        </w:rPr>
      </w:pPr>
      <w:r>
        <w:rPr>
          <w:b/>
          <w:sz w:val="24"/>
        </w:rPr>
        <w:t>甲  方：</w:t>
      </w:r>
      <w:r>
        <w:rPr>
          <w:rFonts w:hint="eastAsia"/>
          <w:b/>
          <w:bCs/>
          <w:u w:val="single"/>
          <w:lang w:val="en-US"/>
        </w:rPr>
        <w:t>吉林诚众汽车零部件股份有限公司</w:t>
      </w:r>
      <w:r>
        <w:rPr>
          <w:b/>
          <w:sz w:val="24"/>
        </w:rPr>
        <w:t xml:space="preserve"> </w:t>
      </w:r>
      <w:r>
        <w:rPr>
          <w:rFonts w:hint="eastAsia"/>
          <w:b/>
          <w:sz w:val="24"/>
        </w:rPr>
        <w:t xml:space="preserve">  </w:t>
      </w:r>
      <w:r>
        <w:rPr>
          <w:rFonts w:hint="eastAsia"/>
          <w:b/>
          <w:sz w:val="24"/>
          <w:lang w:val="en-US"/>
        </w:rPr>
        <w:t xml:space="preserve">     </w:t>
      </w:r>
      <w:r>
        <w:rPr>
          <w:b/>
          <w:sz w:val="24"/>
        </w:rPr>
        <w:t>乙 方：</w:t>
      </w:r>
      <w:r>
        <w:rPr>
          <w:rFonts w:hint="eastAsia"/>
          <w:b/>
          <w:sz w:val="24"/>
          <w:u w:val="single"/>
          <w:lang w:val="en-US"/>
        </w:rPr>
        <w:t xml:space="preserve">                              </w:t>
      </w:r>
    </w:p>
    <w:p w:rsidR="008855DA" w:rsidRDefault="008855DA">
      <w:pPr>
        <w:jc w:val="center"/>
        <w:rPr>
          <w:b/>
          <w:sz w:val="24"/>
        </w:rPr>
      </w:pPr>
    </w:p>
    <w:p w:rsidR="008855DA" w:rsidRDefault="005B1339">
      <w:pPr>
        <w:jc w:val="both"/>
        <w:rPr>
          <w:b/>
          <w:sz w:val="24"/>
          <w:u w:val="single"/>
        </w:rPr>
      </w:pPr>
      <w:r>
        <w:rPr>
          <w:b/>
          <w:sz w:val="24"/>
        </w:rPr>
        <w:t xml:space="preserve">代表（签字）：                            </w:t>
      </w:r>
      <w:r>
        <w:rPr>
          <w:rFonts w:hint="eastAsia"/>
          <w:b/>
          <w:sz w:val="24"/>
        </w:rPr>
        <w:t xml:space="preserve"> </w:t>
      </w:r>
      <w:r>
        <w:rPr>
          <w:b/>
          <w:sz w:val="24"/>
        </w:rPr>
        <w:t>代表（签字）：</w:t>
      </w:r>
    </w:p>
    <w:p w:rsidR="008855DA" w:rsidRDefault="008855DA">
      <w:pPr>
        <w:jc w:val="center"/>
        <w:rPr>
          <w:b/>
          <w:sz w:val="24"/>
          <w:u w:val="single"/>
        </w:rPr>
      </w:pPr>
    </w:p>
    <w:p w:rsidR="008855DA" w:rsidRDefault="005B1339">
      <w:pPr>
        <w:jc w:val="both"/>
        <w:rPr>
          <w:b/>
          <w:sz w:val="24"/>
        </w:rPr>
      </w:pPr>
      <w:r>
        <w:rPr>
          <w:b/>
          <w:sz w:val="24"/>
        </w:rPr>
        <w:t xml:space="preserve">日      期：                             </w:t>
      </w:r>
      <w:r>
        <w:rPr>
          <w:rFonts w:hint="eastAsia"/>
          <w:b/>
          <w:sz w:val="24"/>
          <w:lang w:val="en-US"/>
        </w:rPr>
        <w:t xml:space="preserve"> </w:t>
      </w:r>
      <w:r>
        <w:rPr>
          <w:b/>
          <w:sz w:val="24"/>
        </w:rPr>
        <w:t xml:space="preserve"> 日      期：</w:t>
      </w:r>
    </w:p>
    <w:p w:rsidR="008855DA" w:rsidRDefault="008855DA">
      <w:pPr>
        <w:spacing w:line="360" w:lineRule="auto"/>
        <w:jc w:val="center"/>
        <w:rPr>
          <w:b/>
          <w:color w:val="0070C0"/>
          <w:sz w:val="32"/>
          <w:szCs w:val="32"/>
        </w:rPr>
      </w:pPr>
    </w:p>
    <w:p w:rsidR="008855DA" w:rsidRDefault="008855DA">
      <w:pPr>
        <w:pStyle w:val="a4"/>
        <w:ind w:leftChars="0" w:left="0" w:firstLineChars="250" w:firstLine="550"/>
        <w:contextualSpacing/>
        <w:jc w:val="center"/>
      </w:pPr>
    </w:p>
    <w:p w:rsidR="008855DA" w:rsidRDefault="008855DA">
      <w:pPr>
        <w:pStyle w:val="a4"/>
        <w:ind w:leftChars="0" w:left="0" w:firstLineChars="250" w:firstLine="550"/>
        <w:contextualSpacing/>
        <w:jc w:val="center"/>
      </w:pPr>
    </w:p>
    <w:p w:rsidR="008855DA" w:rsidRDefault="008855DA">
      <w:pPr>
        <w:spacing w:before="47"/>
        <w:jc w:val="center"/>
        <w:rPr>
          <w:rFonts w:ascii="黑体" w:eastAsia="黑体"/>
          <w:b/>
          <w:sz w:val="36"/>
          <w:szCs w:val="36"/>
        </w:rPr>
      </w:pPr>
    </w:p>
    <w:p w:rsidR="008855DA" w:rsidRDefault="008855DA">
      <w:pPr>
        <w:spacing w:before="47"/>
        <w:jc w:val="center"/>
        <w:rPr>
          <w:rFonts w:ascii="黑体" w:eastAsia="黑体"/>
          <w:b/>
          <w:sz w:val="36"/>
          <w:szCs w:val="36"/>
        </w:rPr>
      </w:pPr>
    </w:p>
    <w:p w:rsidR="008855DA" w:rsidRDefault="008855DA">
      <w:pPr>
        <w:jc w:val="center"/>
        <w:rPr>
          <w:b/>
          <w:sz w:val="24"/>
        </w:rPr>
      </w:pPr>
    </w:p>
    <w:p w:rsidR="008855DA" w:rsidRDefault="008855DA">
      <w:pPr>
        <w:jc w:val="center"/>
        <w:rPr>
          <w:b/>
          <w:sz w:val="24"/>
        </w:rPr>
      </w:pPr>
    </w:p>
    <w:p w:rsidR="008855DA" w:rsidRDefault="005B1339">
      <w:pPr>
        <w:rPr>
          <w:b/>
          <w:sz w:val="24"/>
        </w:rPr>
      </w:pPr>
      <w:r>
        <w:rPr>
          <w:rFonts w:hint="eastAsia"/>
          <w:b/>
          <w:sz w:val="24"/>
        </w:rPr>
        <w:t>角签：</w:t>
      </w:r>
    </w:p>
    <w:p w:rsidR="008855DA" w:rsidRDefault="008855DA">
      <w:pPr>
        <w:spacing w:before="47"/>
        <w:jc w:val="center"/>
        <w:rPr>
          <w:rFonts w:ascii="黑体" w:eastAsia="黑体"/>
          <w:b/>
          <w:sz w:val="36"/>
          <w:szCs w:val="36"/>
        </w:rPr>
      </w:pPr>
    </w:p>
    <w:p w:rsidR="008855DA" w:rsidRDefault="008855DA">
      <w:pPr>
        <w:spacing w:before="47"/>
        <w:jc w:val="center"/>
        <w:rPr>
          <w:rFonts w:ascii="黑体" w:eastAsia="黑体"/>
          <w:b/>
          <w:sz w:val="36"/>
          <w:szCs w:val="36"/>
        </w:rPr>
      </w:pPr>
    </w:p>
    <w:p w:rsidR="008855DA" w:rsidRDefault="005B1339">
      <w:pPr>
        <w:spacing w:before="47"/>
        <w:jc w:val="center"/>
        <w:rPr>
          <w:rFonts w:ascii="黑体" w:eastAsia="黑体"/>
          <w:b/>
          <w:sz w:val="36"/>
          <w:szCs w:val="36"/>
        </w:rPr>
      </w:pPr>
      <w:r>
        <w:rPr>
          <w:rFonts w:ascii="黑体" w:eastAsia="黑体" w:hint="eastAsia"/>
          <w:b/>
          <w:sz w:val="36"/>
          <w:szCs w:val="36"/>
        </w:rPr>
        <w:t>红旗 C</w:t>
      </w:r>
      <w:r>
        <w:rPr>
          <w:rFonts w:ascii="黑体" w:eastAsia="黑体" w:hint="eastAsia"/>
          <w:b/>
          <w:sz w:val="36"/>
          <w:szCs w:val="36"/>
          <w:lang w:val="en-US"/>
        </w:rPr>
        <w:t>255</w:t>
      </w:r>
      <w:r>
        <w:rPr>
          <w:rFonts w:ascii="黑体" w:eastAsia="黑体" w:hint="eastAsia"/>
          <w:b/>
          <w:sz w:val="36"/>
          <w:szCs w:val="36"/>
        </w:rPr>
        <w:t xml:space="preserve"> 车型</w:t>
      </w:r>
    </w:p>
    <w:p w:rsidR="008855DA" w:rsidRDefault="005B1339">
      <w:pPr>
        <w:spacing w:before="47"/>
        <w:ind w:left="129"/>
        <w:jc w:val="center"/>
        <w:rPr>
          <w:rFonts w:ascii="黑体" w:eastAsia="黑体"/>
          <w:b/>
          <w:sz w:val="28"/>
        </w:rPr>
      </w:pPr>
      <w:r>
        <w:rPr>
          <w:rFonts w:ascii="黑体" w:eastAsia="黑体" w:hint="eastAsia"/>
          <w:b/>
          <w:sz w:val="36"/>
          <w:szCs w:val="36"/>
        </w:rPr>
        <w:t>后转总成装配生产线项目</w:t>
      </w:r>
    </w:p>
    <w:p w:rsidR="008855DA" w:rsidRDefault="008855DA">
      <w:pPr>
        <w:pStyle w:val="a3"/>
        <w:jc w:val="center"/>
        <w:rPr>
          <w:rFonts w:ascii="黑体"/>
          <w:b/>
          <w:sz w:val="28"/>
        </w:rPr>
      </w:pPr>
    </w:p>
    <w:p w:rsidR="008855DA" w:rsidRDefault="008855DA">
      <w:pPr>
        <w:pStyle w:val="a3"/>
        <w:spacing w:before="7"/>
        <w:rPr>
          <w:rFonts w:ascii="黑体"/>
          <w:b/>
          <w:sz w:val="21"/>
        </w:rPr>
      </w:pPr>
    </w:p>
    <w:p w:rsidR="008855DA" w:rsidRDefault="005B1339">
      <w:pPr>
        <w:pStyle w:val="1"/>
        <w:numPr>
          <w:ilvl w:val="0"/>
          <w:numId w:val="1"/>
        </w:numPr>
        <w:rPr>
          <w:lang w:val="en-US"/>
        </w:rPr>
      </w:pPr>
      <w:r>
        <w:rPr>
          <w:w w:val="95"/>
        </w:rPr>
        <w:t>项目概况</w:t>
      </w:r>
    </w:p>
    <w:p w:rsidR="008855DA" w:rsidRDefault="008855DA">
      <w:pPr>
        <w:rPr>
          <w:lang w:val="en-US"/>
        </w:rPr>
      </w:pPr>
    </w:p>
    <w:p w:rsidR="008855DA" w:rsidRDefault="005B1339">
      <w:pPr>
        <w:numPr>
          <w:ilvl w:val="1"/>
          <w:numId w:val="2"/>
        </w:numPr>
        <w:ind w:firstLineChars="200" w:firstLine="442"/>
        <w:rPr>
          <w:b/>
          <w:bCs/>
          <w:lang w:val="en-US"/>
        </w:rPr>
      </w:pPr>
      <w:r>
        <w:rPr>
          <w:rFonts w:hint="eastAsia"/>
          <w:b/>
          <w:bCs/>
          <w:lang w:val="en-US"/>
        </w:rPr>
        <w:t>项目车型：C255；</w:t>
      </w:r>
    </w:p>
    <w:p w:rsidR="008855DA" w:rsidRDefault="008855DA">
      <w:pPr>
        <w:ind w:leftChars="200" w:left="440"/>
        <w:rPr>
          <w:b/>
          <w:bCs/>
          <w:lang w:val="en-US"/>
        </w:rPr>
      </w:pPr>
    </w:p>
    <w:p w:rsidR="008855DA" w:rsidRDefault="005B1339">
      <w:pPr>
        <w:numPr>
          <w:ilvl w:val="1"/>
          <w:numId w:val="2"/>
        </w:numPr>
        <w:ind w:firstLineChars="200" w:firstLine="442"/>
        <w:rPr>
          <w:b/>
          <w:bCs/>
          <w:lang w:val="en-US"/>
        </w:rPr>
      </w:pPr>
      <w:r>
        <w:rPr>
          <w:rFonts w:hint="eastAsia"/>
          <w:b/>
          <w:bCs/>
          <w:lang w:val="en-US"/>
        </w:rPr>
        <w:t>项目产品：后转向节带制动器及纵臂总成</w:t>
      </w:r>
    </w:p>
    <w:p w:rsidR="008855DA" w:rsidRDefault="005B1339">
      <w:pPr>
        <w:ind w:leftChars="200" w:left="440"/>
        <w:rPr>
          <w:lang w:val="en-US"/>
        </w:rPr>
      </w:pPr>
      <w:r>
        <w:rPr>
          <w:rFonts w:hint="eastAsia"/>
          <w:lang w:val="en-US"/>
        </w:rPr>
        <w:t>详细：</w:t>
      </w:r>
    </w:p>
    <w:p w:rsidR="008855DA" w:rsidRDefault="005B1339">
      <w:pPr>
        <w:ind w:leftChars="200" w:left="440"/>
        <w:rPr>
          <w:lang w:val="en-US"/>
        </w:rPr>
      </w:pPr>
      <w:r>
        <w:rPr>
          <w:rFonts w:hint="eastAsia"/>
          <w:lang w:val="en-US"/>
        </w:rPr>
        <w:t>3301015/20-DD41 左/右后转向节带制动器及纵臂总成（两驱）</w:t>
      </w:r>
    </w:p>
    <w:p w:rsidR="008855DA" w:rsidRDefault="005B1339">
      <w:pPr>
        <w:ind w:leftChars="200" w:left="440"/>
        <w:rPr>
          <w:lang w:val="en-US"/>
        </w:rPr>
      </w:pPr>
      <w:r>
        <w:rPr>
          <w:rFonts w:hint="eastAsia"/>
          <w:lang w:val="en-US"/>
        </w:rPr>
        <w:t>3301015/20-DD42 左/右后转向节带制动器及纵臂总成（两驱）</w:t>
      </w:r>
    </w:p>
    <w:p w:rsidR="008855DA" w:rsidRDefault="008855DA">
      <w:pPr>
        <w:ind w:leftChars="200" w:left="440"/>
        <w:rPr>
          <w:b/>
          <w:bCs/>
          <w:lang w:val="en-US"/>
        </w:rPr>
      </w:pPr>
    </w:p>
    <w:p w:rsidR="008855DA" w:rsidRDefault="005B1339">
      <w:pPr>
        <w:numPr>
          <w:ilvl w:val="1"/>
          <w:numId w:val="2"/>
        </w:numPr>
        <w:ind w:firstLineChars="200" w:firstLine="442"/>
        <w:rPr>
          <w:b/>
          <w:bCs/>
          <w:lang w:val="en-US"/>
        </w:rPr>
      </w:pPr>
      <w:r>
        <w:rPr>
          <w:rFonts w:hint="eastAsia"/>
          <w:b/>
          <w:bCs/>
          <w:lang w:val="en-US"/>
        </w:rPr>
        <w:t>项目节点：（</w:t>
      </w:r>
      <w:r>
        <w:rPr>
          <w:rFonts w:hint="eastAsia"/>
          <w:lang w:val="en-US"/>
        </w:rPr>
        <w:t>各节点以客户更新节点为准）</w:t>
      </w:r>
    </w:p>
    <w:p w:rsidR="008855DA" w:rsidRDefault="005B1339">
      <w:pPr>
        <w:ind w:leftChars="200" w:left="440"/>
        <w:rPr>
          <w:b/>
          <w:bCs/>
          <w:lang w:val="en-US"/>
        </w:rPr>
      </w:pPr>
      <w:r>
        <w:rPr>
          <w:rFonts w:hint="eastAsia"/>
          <w:lang w:val="en-US"/>
        </w:rPr>
        <w:t>数据冻结：2021.11.30；</w:t>
      </w:r>
    </w:p>
    <w:p w:rsidR="008855DA" w:rsidRDefault="005B1339">
      <w:pPr>
        <w:ind w:leftChars="200" w:left="440"/>
        <w:rPr>
          <w:lang w:val="en-US"/>
        </w:rPr>
      </w:pPr>
      <w:r>
        <w:rPr>
          <w:rFonts w:hint="eastAsia"/>
          <w:lang w:val="en-US"/>
        </w:rPr>
        <w:t>OTS 装车: 2022.04.10；</w:t>
      </w:r>
    </w:p>
    <w:p w:rsidR="008855DA" w:rsidRDefault="005B1339">
      <w:pPr>
        <w:ind w:leftChars="200" w:left="440"/>
        <w:rPr>
          <w:lang w:val="en-US"/>
        </w:rPr>
      </w:pPr>
      <w:r>
        <w:rPr>
          <w:rFonts w:hint="eastAsia"/>
          <w:lang w:val="en-US"/>
        </w:rPr>
        <w:t>总装匹配：2022.05.31；</w:t>
      </w:r>
    </w:p>
    <w:p w:rsidR="008855DA" w:rsidRDefault="005B1339">
      <w:pPr>
        <w:ind w:leftChars="200" w:left="440"/>
        <w:rPr>
          <w:lang w:val="en-US"/>
        </w:rPr>
      </w:pPr>
      <w:r>
        <w:rPr>
          <w:rFonts w:hint="eastAsia"/>
          <w:lang w:val="en-US"/>
        </w:rPr>
        <w:t>慢装车：  2022.05.31；</w:t>
      </w:r>
    </w:p>
    <w:p w:rsidR="008855DA" w:rsidRDefault="005B1339">
      <w:pPr>
        <w:ind w:leftChars="200" w:left="440"/>
        <w:rPr>
          <w:lang w:val="en-US"/>
        </w:rPr>
      </w:pPr>
      <w:r>
        <w:rPr>
          <w:rFonts w:hint="eastAsia"/>
          <w:lang w:val="en-US"/>
        </w:rPr>
        <w:t>试生产：  2022.11.30；</w:t>
      </w:r>
    </w:p>
    <w:p w:rsidR="008855DA" w:rsidRDefault="005B1339">
      <w:pPr>
        <w:ind w:leftChars="200" w:left="440"/>
        <w:rPr>
          <w:lang w:val="en-US"/>
        </w:rPr>
      </w:pPr>
      <w:r>
        <w:rPr>
          <w:rFonts w:hint="eastAsia"/>
          <w:lang w:val="en-US"/>
        </w:rPr>
        <w:t>小批量：  2023.02.28；</w:t>
      </w:r>
    </w:p>
    <w:p w:rsidR="008855DA" w:rsidRDefault="005B1339">
      <w:pPr>
        <w:ind w:leftChars="200" w:left="440"/>
        <w:rPr>
          <w:lang w:val="en-US"/>
        </w:rPr>
      </w:pPr>
      <w:r>
        <w:rPr>
          <w:rFonts w:hint="eastAsia"/>
          <w:lang w:val="en-US"/>
        </w:rPr>
        <w:t>量产启动：2023.04.30；</w:t>
      </w:r>
    </w:p>
    <w:p w:rsidR="008855DA" w:rsidRDefault="008855DA">
      <w:pPr>
        <w:ind w:leftChars="200" w:left="440"/>
        <w:rPr>
          <w:b/>
          <w:bCs/>
          <w:lang w:val="en-US"/>
        </w:rPr>
      </w:pPr>
    </w:p>
    <w:p w:rsidR="008855DA" w:rsidRDefault="005B1339">
      <w:pPr>
        <w:numPr>
          <w:ilvl w:val="1"/>
          <w:numId w:val="2"/>
        </w:numPr>
        <w:ind w:firstLineChars="200" w:firstLine="442"/>
        <w:rPr>
          <w:lang w:val="en-US"/>
        </w:rPr>
      </w:pPr>
      <w:r>
        <w:rPr>
          <w:rFonts w:hint="eastAsia"/>
          <w:b/>
          <w:bCs/>
          <w:lang w:val="en-US"/>
        </w:rPr>
        <w:t>供货地点</w:t>
      </w:r>
    </w:p>
    <w:p w:rsidR="008855DA" w:rsidRDefault="005B1339">
      <w:pPr>
        <w:ind w:leftChars="200" w:left="440"/>
        <w:rPr>
          <w:lang w:val="en-US"/>
        </w:rPr>
      </w:pPr>
      <w:r>
        <w:rPr>
          <w:rFonts w:hint="eastAsia"/>
          <w:lang w:val="en-US"/>
        </w:rPr>
        <w:t>吉林诚众汽车零部件股份有限公司</w:t>
      </w:r>
    </w:p>
    <w:p w:rsidR="008855DA" w:rsidRDefault="008855DA">
      <w:pPr>
        <w:ind w:leftChars="200" w:left="440"/>
        <w:rPr>
          <w:lang w:val="en-US"/>
        </w:rPr>
      </w:pPr>
    </w:p>
    <w:p w:rsidR="008855DA" w:rsidRDefault="005B1339">
      <w:pPr>
        <w:numPr>
          <w:ilvl w:val="1"/>
          <w:numId w:val="2"/>
        </w:numPr>
        <w:ind w:firstLineChars="200" w:firstLine="442"/>
        <w:rPr>
          <w:lang w:val="en-US"/>
        </w:rPr>
      </w:pPr>
      <w:r>
        <w:rPr>
          <w:rFonts w:hint="eastAsia"/>
          <w:b/>
          <w:bCs/>
          <w:lang w:val="en-US"/>
        </w:rPr>
        <w:t>供货时间</w:t>
      </w:r>
    </w:p>
    <w:p w:rsidR="008855DA" w:rsidRDefault="005B1339">
      <w:pPr>
        <w:pStyle w:val="11"/>
        <w:ind w:leftChars="200" w:left="440" w:firstLineChars="0" w:firstLine="0"/>
        <w:rPr>
          <w:lang w:val="en-US"/>
        </w:rPr>
      </w:pPr>
      <w:r>
        <w:rPr>
          <w:rFonts w:hint="eastAsia"/>
          <w:lang w:val="en-US"/>
        </w:rPr>
        <w:t>2022年4月20日前进厂安装，2022年05月15日调试完毕并具备出样件能力；2022年05月20日提交总装匹配样件；</w:t>
      </w:r>
    </w:p>
    <w:p w:rsidR="008855DA" w:rsidRDefault="008855DA">
      <w:pPr>
        <w:pStyle w:val="11"/>
        <w:ind w:firstLine="440"/>
        <w:rPr>
          <w:lang w:val="en-US"/>
        </w:rPr>
      </w:pPr>
    </w:p>
    <w:p w:rsidR="008855DA" w:rsidRDefault="005B1339">
      <w:pPr>
        <w:numPr>
          <w:ilvl w:val="1"/>
          <w:numId w:val="2"/>
        </w:numPr>
        <w:ind w:firstLineChars="200" w:firstLine="442"/>
        <w:rPr>
          <w:lang w:val="en-US"/>
        </w:rPr>
      </w:pPr>
      <w:r>
        <w:rPr>
          <w:rFonts w:hint="eastAsia"/>
          <w:b/>
          <w:bCs/>
          <w:lang w:val="en-US"/>
        </w:rPr>
        <w:t>供货范围</w:t>
      </w:r>
    </w:p>
    <w:p w:rsidR="008855DA" w:rsidRDefault="005B1339">
      <w:pPr>
        <w:ind w:leftChars="200" w:left="440"/>
        <w:rPr>
          <w:lang w:val="en-US"/>
        </w:rPr>
      </w:pPr>
      <w:r>
        <w:rPr>
          <w:rFonts w:hint="eastAsia"/>
          <w:lang w:val="en-US"/>
        </w:rPr>
        <w:t>后转总成装配生产线为交钥匙工程（包括拧紧系统、压装系统、测试系统、信息系统、追溯系统、生产规划系统、工装辅助设备、质保模块、线内物流设施及备件等）。</w:t>
      </w:r>
    </w:p>
    <w:p w:rsidR="008855DA" w:rsidRDefault="008855DA">
      <w:pPr>
        <w:rPr>
          <w:lang w:val="en-US"/>
        </w:rPr>
      </w:pPr>
    </w:p>
    <w:p w:rsidR="008855DA" w:rsidRDefault="008855DA">
      <w:pPr>
        <w:rPr>
          <w:lang w:val="en-US"/>
        </w:rPr>
      </w:pPr>
    </w:p>
    <w:p w:rsidR="008855DA" w:rsidRDefault="005B1339">
      <w:pPr>
        <w:numPr>
          <w:ilvl w:val="0"/>
          <w:numId w:val="1"/>
        </w:numPr>
        <w:rPr>
          <w:b/>
          <w:bCs/>
          <w:w w:val="95"/>
          <w:sz w:val="32"/>
          <w:szCs w:val="32"/>
        </w:rPr>
      </w:pPr>
      <w:r>
        <w:rPr>
          <w:b/>
          <w:bCs/>
          <w:w w:val="95"/>
          <w:sz w:val="32"/>
          <w:szCs w:val="32"/>
        </w:rPr>
        <w:t>设计依据</w:t>
      </w:r>
    </w:p>
    <w:p w:rsidR="008855DA" w:rsidRDefault="008855DA">
      <w:pPr>
        <w:ind w:left="420"/>
        <w:rPr>
          <w:b/>
          <w:bCs/>
          <w:w w:val="95"/>
          <w:sz w:val="32"/>
          <w:szCs w:val="32"/>
        </w:rPr>
      </w:pPr>
    </w:p>
    <w:p w:rsidR="008855DA" w:rsidRDefault="005B1339">
      <w:pPr>
        <w:pStyle w:val="3"/>
        <w:numPr>
          <w:ilvl w:val="1"/>
          <w:numId w:val="3"/>
        </w:numPr>
        <w:tabs>
          <w:tab w:val="left" w:pos="731"/>
        </w:tabs>
        <w:rPr>
          <w:sz w:val="38"/>
        </w:rPr>
      </w:pPr>
      <w:r>
        <w:t>图纸资料</w:t>
      </w:r>
    </w:p>
    <w:p w:rsidR="008855DA" w:rsidRDefault="005B1339">
      <w:pPr>
        <w:ind w:leftChars="200" w:left="440"/>
        <w:rPr>
          <w:lang w:val="en-US"/>
        </w:rPr>
      </w:pPr>
      <w:r>
        <w:rPr>
          <w:rFonts w:hint="eastAsia"/>
          <w:lang w:val="en-US"/>
        </w:rPr>
        <w:t>PDM 图（含图上所注标准）、总成 3D 数据（供参考）、装配散件图纸</w:t>
      </w:r>
    </w:p>
    <w:p w:rsidR="008855DA" w:rsidRDefault="008855DA">
      <w:pPr>
        <w:pStyle w:val="a3"/>
        <w:spacing w:before="8"/>
        <w:rPr>
          <w:sz w:val="20"/>
        </w:rPr>
      </w:pPr>
    </w:p>
    <w:p w:rsidR="008855DA" w:rsidRDefault="005B1339">
      <w:pPr>
        <w:pStyle w:val="3"/>
        <w:numPr>
          <w:ilvl w:val="1"/>
          <w:numId w:val="3"/>
        </w:numPr>
        <w:tabs>
          <w:tab w:val="left" w:pos="731"/>
        </w:tabs>
        <w:rPr>
          <w:sz w:val="38"/>
        </w:rPr>
      </w:pPr>
      <w:r>
        <w:t>标准</w:t>
      </w:r>
    </w:p>
    <w:p w:rsidR="008855DA" w:rsidRDefault="005B1339">
      <w:pPr>
        <w:ind w:leftChars="200" w:left="440"/>
        <w:rPr>
          <w:lang w:val="en-US"/>
        </w:rPr>
      </w:pPr>
      <w:r>
        <w:rPr>
          <w:rFonts w:hint="eastAsia"/>
          <w:lang w:val="en-US"/>
        </w:rPr>
        <w:t>PDM 图上所注标准</w:t>
      </w:r>
    </w:p>
    <w:p w:rsidR="008855DA" w:rsidRDefault="008855DA">
      <w:pPr>
        <w:ind w:leftChars="200" w:left="440"/>
        <w:rPr>
          <w:lang w:val="en-US"/>
        </w:rPr>
      </w:pPr>
    </w:p>
    <w:p w:rsidR="008855DA" w:rsidRDefault="008855DA">
      <w:pPr>
        <w:rPr>
          <w:lang w:val="en-US"/>
        </w:rPr>
      </w:pPr>
    </w:p>
    <w:p w:rsidR="008855DA" w:rsidRDefault="008855DA">
      <w:pPr>
        <w:ind w:leftChars="200" w:left="440"/>
        <w:rPr>
          <w:lang w:val="en-US"/>
        </w:rPr>
      </w:pPr>
    </w:p>
    <w:p w:rsidR="008855DA" w:rsidRDefault="005B1339">
      <w:pPr>
        <w:numPr>
          <w:ilvl w:val="0"/>
          <w:numId w:val="1"/>
        </w:numPr>
        <w:rPr>
          <w:b/>
          <w:bCs/>
          <w:w w:val="95"/>
          <w:sz w:val="32"/>
          <w:szCs w:val="32"/>
        </w:rPr>
      </w:pPr>
      <w:r>
        <w:rPr>
          <w:b/>
          <w:bCs/>
          <w:w w:val="95"/>
          <w:sz w:val="32"/>
          <w:szCs w:val="32"/>
        </w:rPr>
        <w:t>技术要求</w:t>
      </w:r>
    </w:p>
    <w:p w:rsidR="008855DA" w:rsidRDefault="008855DA">
      <w:pPr>
        <w:ind w:left="420"/>
        <w:rPr>
          <w:b/>
          <w:bCs/>
          <w:w w:val="95"/>
          <w:sz w:val="32"/>
          <w:szCs w:val="32"/>
        </w:rPr>
      </w:pPr>
    </w:p>
    <w:p w:rsidR="008855DA" w:rsidRDefault="005B1339">
      <w:pPr>
        <w:pStyle w:val="a8"/>
        <w:numPr>
          <w:ilvl w:val="1"/>
          <w:numId w:val="4"/>
        </w:numPr>
        <w:tabs>
          <w:tab w:val="left" w:pos="731"/>
        </w:tabs>
        <w:spacing w:before="0"/>
        <w:rPr>
          <w:b/>
          <w:sz w:val="38"/>
        </w:rPr>
      </w:pPr>
      <w:r>
        <w:rPr>
          <w:b/>
          <w:sz w:val="24"/>
        </w:rPr>
        <w:t>生产纲领</w:t>
      </w:r>
    </w:p>
    <w:p w:rsidR="008855DA" w:rsidRDefault="005B1339">
      <w:pPr>
        <w:ind w:leftChars="200" w:left="440"/>
        <w:rPr>
          <w:lang w:val="en-US"/>
        </w:rPr>
      </w:pPr>
      <w:r>
        <w:rPr>
          <w:rFonts w:hint="eastAsia"/>
          <w:lang w:val="en-US"/>
        </w:rPr>
        <w:t>20小时/天，二班，设备利用率不小于 90%，258天/年，红旗C255项目 左/右后转向节带制动器带纵臂总成，产能 15.5 万辆/年；理论节拍：≤108S/套，即可满足产品供货。</w:t>
      </w:r>
    </w:p>
    <w:p w:rsidR="008855DA" w:rsidRDefault="008855DA">
      <w:pPr>
        <w:ind w:leftChars="200" w:left="440"/>
        <w:rPr>
          <w:lang w:val="en-US"/>
        </w:rPr>
      </w:pPr>
    </w:p>
    <w:p w:rsidR="008855DA" w:rsidRDefault="005B1339">
      <w:pPr>
        <w:pStyle w:val="3"/>
        <w:numPr>
          <w:ilvl w:val="1"/>
          <w:numId w:val="4"/>
        </w:numPr>
        <w:tabs>
          <w:tab w:val="left" w:pos="731"/>
        </w:tabs>
        <w:rPr>
          <w:sz w:val="38"/>
        </w:rPr>
      </w:pPr>
      <w:r>
        <w:t>节拍</w:t>
      </w:r>
    </w:p>
    <w:p w:rsidR="008855DA" w:rsidRDefault="005B1339">
      <w:pPr>
        <w:ind w:leftChars="200" w:left="440"/>
        <w:rPr>
          <w:lang w:val="en-US"/>
        </w:rPr>
      </w:pPr>
      <w:r>
        <w:rPr>
          <w:rFonts w:hint="eastAsia"/>
          <w:lang w:val="en-US"/>
        </w:rPr>
        <w:t>为后期产品增产和线体增加新产品扩产预留准备，此后转总成生产节拍按照≤100S/套规划；</w:t>
      </w:r>
    </w:p>
    <w:p w:rsidR="008855DA" w:rsidRDefault="005B1339">
      <w:pPr>
        <w:ind w:leftChars="200" w:left="440"/>
        <w:rPr>
          <w:lang w:val="en-US"/>
        </w:rPr>
      </w:pPr>
      <w:r>
        <w:rPr>
          <w:rFonts w:hint="eastAsia"/>
          <w:lang w:val="en-US"/>
        </w:rPr>
        <w:t>（有增产提升节拍方案）</w:t>
      </w:r>
    </w:p>
    <w:p w:rsidR="008855DA" w:rsidRDefault="005B1339">
      <w:pPr>
        <w:pStyle w:val="3"/>
        <w:numPr>
          <w:ilvl w:val="1"/>
          <w:numId w:val="4"/>
        </w:numPr>
        <w:tabs>
          <w:tab w:val="left" w:pos="731"/>
        </w:tabs>
        <w:rPr>
          <w:sz w:val="18"/>
        </w:rPr>
      </w:pPr>
      <w:r>
        <w:t>工艺简介</w:t>
      </w:r>
    </w:p>
    <w:tbl>
      <w:tblPr>
        <w:tblW w:w="5262" w:type="pct"/>
        <w:tblInd w:w="-331" w:type="dxa"/>
        <w:tblLayout w:type="fixed"/>
        <w:tblLook w:val="04A0" w:firstRow="1" w:lastRow="0" w:firstColumn="1" w:lastColumn="0" w:noHBand="0" w:noVBand="1"/>
      </w:tblPr>
      <w:tblGrid>
        <w:gridCol w:w="675"/>
        <w:gridCol w:w="1833"/>
        <w:gridCol w:w="2706"/>
        <w:gridCol w:w="811"/>
        <w:gridCol w:w="2529"/>
        <w:gridCol w:w="1241"/>
        <w:gridCol w:w="630"/>
      </w:tblGrid>
      <w:tr w:rsidR="008855DA">
        <w:trPr>
          <w:trHeight w:val="400"/>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b/>
                <w:bCs/>
                <w:color w:val="000000"/>
                <w:sz w:val="18"/>
                <w:szCs w:val="18"/>
                <w:lang w:val="en-US" w:bidi="ar"/>
              </w:rPr>
              <w:t>红旗 C225 后转向节模块（操作5人+质检1人）</w:t>
            </w:r>
          </w:p>
        </w:tc>
      </w:tr>
      <w:tr w:rsidR="008855DA">
        <w:trPr>
          <w:trHeight w:val="442"/>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工序</w:t>
            </w:r>
          </w:p>
        </w:tc>
        <w:tc>
          <w:tcPr>
            <w:tcW w:w="8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内容</w:t>
            </w:r>
          </w:p>
        </w:tc>
        <w:tc>
          <w:tcPr>
            <w:tcW w:w="12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要求</w:t>
            </w:r>
          </w:p>
        </w:tc>
        <w:tc>
          <w:tcPr>
            <w:tcW w:w="38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操作者</w:t>
            </w:r>
          </w:p>
        </w:tc>
        <w:tc>
          <w:tcPr>
            <w:tcW w:w="121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特性要求</w:t>
            </w:r>
          </w:p>
        </w:tc>
        <w:tc>
          <w:tcPr>
            <w:tcW w:w="59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关键设备</w:t>
            </w:r>
          </w:p>
        </w:tc>
        <w:tc>
          <w:tcPr>
            <w:tcW w:w="29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数量</w:t>
            </w:r>
          </w:p>
        </w:tc>
      </w:tr>
      <w:tr w:rsidR="008855DA">
        <w:trPr>
          <w:trHeight w:val="548"/>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OP10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制动盘与轴承拧紧+端跳检测</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端跳双面检测（无卡滞现象）、输出数值及波形，波形图片形式，数值EXCEL格式，按天存储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制动盘螺钉：（8.5-11.5）Nm</w:t>
            </w:r>
            <w:r>
              <w:rPr>
                <w:rFonts w:hint="eastAsia"/>
                <w:color w:val="000000"/>
                <w:sz w:val="18"/>
                <w:szCs w:val="18"/>
                <w:lang w:val="en-US" w:bidi="ar"/>
              </w:rPr>
              <w:br/>
              <w:t>端跳值≤0.06mm</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电动拧紧枪</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p>
        </w:tc>
      </w:tr>
      <w:tr w:rsidR="008855DA">
        <w:trPr>
          <w:trHeight w:val="258"/>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OP20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预装挡尘盘、转向节、纵臂</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手动装配，扫码，左右件区分</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rPr>
            </w:pPr>
            <w:r>
              <w:rPr>
                <w:rFonts w:hint="eastAsia"/>
                <w:color w:val="000000"/>
                <w:sz w:val="18"/>
                <w:szCs w:val="18"/>
                <w:lang w:val="en-US"/>
              </w:rPr>
              <w:t>风枪</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w:t>
            </w:r>
          </w:p>
        </w:tc>
      </w:tr>
      <w:tr w:rsidR="008855DA">
        <w:trPr>
          <w:trHeight w:val="544"/>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OP30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转向节自动拧紧单元</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四轴同时拧紧,禁止反复操作，数据和曲线存储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0</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textAlignment w:val="center"/>
              <w:rPr>
                <w:color w:val="000000"/>
                <w:sz w:val="18"/>
                <w:szCs w:val="18"/>
                <w:lang w:val="en-US" w:bidi="ar"/>
              </w:rPr>
            </w:pPr>
            <w:r>
              <w:rPr>
                <w:rFonts w:hint="eastAsia"/>
                <w:color w:val="000000"/>
                <w:sz w:val="18"/>
                <w:szCs w:val="18"/>
                <w:lang w:val="en-US" w:bidi="ar"/>
              </w:rPr>
              <w:t>拧紧力矩：（60±8）Nm，150±10°</w:t>
            </w:r>
          </w:p>
          <w:p w:rsidR="008855DA" w:rsidRDefault="005B1339">
            <w:pPr>
              <w:widowControl/>
              <w:textAlignment w:val="center"/>
              <w:rPr>
                <w:color w:val="000000"/>
                <w:sz w:val="18"/>
                <w:szCs w:val="18"/>
              </w:rPr>
            </w:pPr>
            <w:r>
              <w:rPr>
                <w:rFonts w:hint="eastAsia"/>
                <w:color w:val="000000"/>
                <w:sz w:val="18"/>
                <w:szCs w:val="18"/>
                <w:lang w:val="en-US" w:bidi="ar"/>
              </w:rPr>
              <w:t>监控力矩（240-280）Nm</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机器人</w:t>
            </w:r>
            <w:r>
              <w:rPr>
                <w:rFonts w:hint="eastAsia"/>
                <w:color w:val="000000"/>
                <w:sz w:val="18"/>
                <w:szCs w:val="18"/>
                <w:lang w:val="en-US" w:bidi="ar"/>
              </w:rPr>
              <w:br/>
              <w:t>电动拧紧枪</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r>
              <w:rPr>
                <w:rFonts w:hint="eastAsia"/>
                <w:color w:val="000000"/>
                <w:sz w:val="18"/>
                <w:szCs w:val="18"/>
                <w:lang w:val="en-US" w:bidi="ar"/>
              </w:rPr>
              <w:br/>
              <w:t>4</w:t>
            </w:r>
          </w:p>
        </w:tc>
      </w:tr>
      <w:tr w:rsidR="008855DA">
        <w:trPr>
          <w:trHeight w:val="644"/>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OP40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纵臂自动拧紧单元</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数据和曲线图片存储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0</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拧紧力矩：（180±20）Nm</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电动拧紧枪</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2</w:t>
            </w:r>
          </w:p>
        </w:tc>
      </w:tr>
      <w:tr w:rsidR="008855DA">
        <w:trPr>
          <w:trHeight w:val="1090"/>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OP50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油管拧紧+制动钳预装+视觉检测单元</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制动钳扫码，拧紧数据和曲线图片存储+数据和图片存储  按天存储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拧紧力矩：（22-29）Nm</w:t>
            </w:r>
          </w:p>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+油管上下各一个垫片</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分装台</w:t>
            </w:r>
          </w:p>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 xml:space="preserve">电动拧紧枪 </w:t>
            </w:r>
          </w:p>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+视觉检测设备</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1</w:t>
            </w:r>
          </w:p>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1</w:t>
            </w:r>
          </w:p>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1</w:t>
            </w:r>
          </w:p>
        </w:tc>
      </w:tr>
      <w:tr w:rsidR="008855DA">
        <w:trPr>
          <w:trHeight w:val="591"/>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rPr>
            </w:pPr>
            <w:r>
              <w:rPr>
                <w:rFonts w:hint="eastAsia"/>
                <w:sz w:val="18"/>
                <w:szCs w:val="18"/>
                <w:lang w:val="en-US" w:bidi="ar"/>
              </w:rPr>
              <w:t>OP60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制动钳拧紧单元</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数据和曲线图片存储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0</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拧紧力矩：（110±10）Nm</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风枪</w:t>
            </w:r>
          </w:p>
          <w:p w:rsidR="008855DA" w:rsidRDefault="005B1339">
            <w:pPr>
              <w:widowControl/>
              <w:jc w:val="center"/>
              <w:textAlignment w:val="center"/>
              <w:rPr>
                <w:sz w:val="18"/>
                <w:szCs w:val="18"/>
                <w:lang w:val="en-US" w:bidi="ar"/>
              </w:rPr>
            </w:pPr>
            <w:r>
              <w:rPr>
                <w:rFonts w:hint="eastAsia"/>
                <w:sz w:val="18"/>
                <w:szCs w:val="18"/>
                <w:lang w:val="en-US" w:bidi="ar"/>
              </w:rPr>
              <w:t>电动拧紧枪</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1</w:t>
            </w:r>
          </w:p>
          <w:p w:rsidR="008855DA" w:rsidRDefault="005B1339">
            <w:pPr>
              <w:widowControl/>
              <w:jc w:val="center"/>
              <w:textAlignment w:val="center"/>
              <w:rPr>
                <w:sz w:val="18"/>
                <w:szCs w:val="18"/>
                <w:lang w:val="en-US" w:bidi="ar"/>
              </w:rPr>
            </w:pPr>
            <w:r>
              <w:rPr>
                <w:rFonts w:hint="eastAsia"/>
                <w:sz w:val="18"/>
                <w:szCs w:val="18"/>
                <w:lang w:val="en-US" w:bidi="ar"/>
              </w:rPr>
              <w:t>2</w:t>
            </w:r>
          </w:p>
        </w:tc>
      </w:tr>
      <w:tr w:rsidR="008855DA">
        <w:trPr>
          <w:trHeight w:val="718"/>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rPr>
            </w:pPr>
            <w:r>
              <w:rPr>
                <w:rFonts w:hint="eastAsia"/>
                <w:sz w:val="18"/>
                <w:szCs w:val="18"/>
                <w:lang w:val="en-US" w:bidi="ar"/>
              </w:rPr>
              <w:t>OP70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安装线束支架</w:t>
            </w:r>
          </w:p>
          <w:p w:rsidR="008855DA" w:rsidRDefault="005B1339">
            <w:pPr>
              <w:widowControl/>
              <w:jc w:val="center"/>
              <w:textAlignment w:val="center"/>
              <w:rPr>
                <w:sz w:val="18"/>
                <w:szCs w:val="18"/>
                <w:lang w:val="en-US" w:bidi="ar"/>
              </w:rPr>
            </w:pPr>
            <w:r>
              <w:rPr>
                <w:rFonts w:hint="eastAsia"/>
                <w:sz w:val="18"/>
                <w:szCs w:val="18"/>
                <w:lang w:val="en-US" w:bidi="ar"/>
              </w:rPr>
              <w:t>+支架拧紧（右）</w:t>
            </w:r>
          </w:p>
          <w:p w:rsidR="008855DA" w:rsidRDefault="008855DA">
            <w:pPr>
              <w:widowControl/>
              <w:jc w:val="center"/>
              <w:textAlignment w:val="center"/>
              <w:rPr>
                <w:sz w:val="18"/>
                <w:szCs w:val="18"/>
                <w:lang w:val="en-US" w:bidi="ar"/>
              </w:rPr>
            </w:pP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手动装配，记录数据</w:t>
            </w:r>
          </w:p>
          <w:p w:rsidR="008855DA" w:rsidRDefault="005B1339">
            <w:pPr>
              <w:widowControl/>
              <w:jc w:val="center"/>
              <w:textAlignment w:val="center"/>
              <w:rPr>
                <w:sz w:val="18"/>
                <w:szCs w:val="18"/>
                <w:lang w:val="en-US" w:bidi="ar"/>
              </w:rPr>
            </w:pPr>
            <w:r>
              <w:rPr>
                <w:rFonts w:hint="eastAsia"/>
                <w:sz w:val="18"/>
                <w:szCs w:val="18"/>
                <w:lang w:val="en-US" w:bidi="ar"/>
              </w:rPr>
              <w:t>拧紧点合格信号记录</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拧紧力矩：（9±1）Nm</w:t>
            </w:r>
          </w:p>
          <w:p w:rsidR="008855DA" w:rsidRDefault="005B1339">
            <w:pPr>
              <w:widowControl/>
              <w:jc w:val="center"/>
              <w:textAlignment w:val="center"/>
              <w:rPr>
                <w:sz w:val="18"/>
                <w:szCs w:val="18"/>
                <w:lang w:val="en-US" w:bidi="ar"/>
              </w:rPr>
            </w:pPr>
            <w:r>
              <w:rPr>
                <w:rFonts w:hint="eastAsia"/>
                <w:sz w:val="18"/>
                <w:szCs w:val="18"/>
                <w:lang w:val="en-US" w:bidi="ar"/>
              </w:rPr>
              <w:t>拧紧力矩：（10.8±2）Nm</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电动拧紧枪</w:t>
            </w:r>
          </w:p>
          <w:p w:rsidR="008855DA" w:rsidRDefault="005B1339">
            <w:pPr>
              <w:widowControl/>
              <w:jc w:val="center"/>
              <w:textAlignment w:val="center"/>
              <w:rPr>
                <w:sz w:val="18"/>
                <w:szCs w:val="18"/>
                <w:lang w:val="en-US" w:bidi="ar"/>
              </w:rPr>
            </w:pPr>
            <w:r>
              <w:rPr>
                <w:rFonts w:hint="eastAsia"/>
                <w:sz w:val="18"/>
                <w:szCs w:val="18"/>
                <w:lang w:val="en-US" w:bidi="ar"/>
              </w:rPr>
              <w:t>风枪+线控定扭扳手</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bidi="ar"/>
              </w:rPr>
            </w:pPr>
            <w:r>
              <w:rPr>
                <w:rFonts w:hint="eastAsia"/>
                <w:sz w:val="18"/>
                <w:szCs w:val="18"/>
                <w:lang w:val="en-US" w:bidi="ar"/>
              </w:rPr>
              <w:t>1</w:t>
            </w:r>
          </w:p>
          <w:p w:rsidR="008855DA" w:rsidRDefault="005B1339">
            <w:pPr>
              <w:widowControl/>
              <w:jc w:val="center"/>
              <w:textAlignment w:val="center"/>
              <w:rPr>
                <w:sz w:val="18"/>
                <w:szCs w:val="18"/>
                <w:lang w:val="en-US" w:bidi="ar"/>
              </w:rPr>
            </w:pPr>
            <w:r>
              <w:rPr>
                <w:rFonts w:hint="eastAsia"/>
                <w:sz w:val="18"/>
                <w:szCs w:val="18"/>
                <w:lang w:val="en-US" w:bidi="ar"/>
              </w:rPr>
              <w:t>1</w:t>
            </w:r>
          </w:p>
          <w:p w:rsidR="008855DA" w:rsidRDefault="005B1339">
            <w:pPr>
              <w:widowControl/>
              <w:jc w:val="center"/>
              <w:textAlignment w:val="center"/>
              <w:rPr>
                <w:sz w:val="18"/>
                <w:szCs w:val="18"/>
                <w:lang w:val="en-US" w:bidi="ar"/>
              </w:rPr>
            </w:pPr>
            <w:r>
              <w:rPr>
                <w:rFonts w:hint="eastAsia"/>
                <w:sz w:val="18"/>
                <w:szCs w:val="18"/>
                <w:lang w:val="en-US" w:bidi="ar"/>
              </w:rPr>
              <w:t>1</w:t>
            </w:r>
          </w:p>
        </w:tc>
      </w:tr>
      <w:tr w:rsidR="008855DA">
        <w:trPr>
          <w:trHeight w:val="804"/>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rPr>
            </w:pPr>
            <w:r>
              <w:rPr>
                <w:rFonts w:hint="eastAsia"/>
                <w:sz w:val="18"/>
                <w:szCs w:val="18"/>
                <w:lang w:val="en-US" w:bidi="ar"/>
              </w:rPr>
              <w:t>OP80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ABS检测单元</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显示波形及检测值，波形图片形式，数值EXCEL格式，按日存储</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0</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低中高电流、占空比、数字示波器、方波无缺齿等（详细见图纸）</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检测设备</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1</w:t>
            </w:r>
          </w:p>
        </w:tc>
      </w:tr>
      <w:tr w:rsidR="008855DA">
        <w:trPr>
          <w:trHeight w:val="528"/>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rPr>
            </w:pPr>
            <w:r>
              <w:rPr>
                <w:rFonts w:hint="eastAsia"/>
                <w:sz w:val="18"/>
                <w:szCs w:val="18"/>
                <w:lang w:val="en-US" w:bidi="ar"/>
              </w:rPr>
              <w:t>OP90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条码自动粘贴</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粘贴平整牢固</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0</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jc w:val="center"/>
              <w:rPr>
                <w:sz w:val="18"/>
                <w:szCs w:val="18"/>
                <w:lang w:val="en-US"/>
              </w:rPr>
            </w:pPr>
            <w:r>
              <w:rPr>
                <w:rFonts w:hint="eastAsia"/>
                <w:sz w:val="18"/>
                <w:szCs w:val="18"/>
                <w:lang w:val="en-US"/>
              </w:rPr>
              <w:t>/</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打码机</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1</w:t>
            </w:r>
          </w:p>
        </w:tc>
      </w:tr>
      <w:tr w:rsidR="008855DA">
        <w:trPr>
          <w:trHeight w:val="570"/>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lang w:val="en-US" w:bidi="ar"/>
              </w:rPr>
            </w:pPr>
            <w:r>
              <w:rPr>
                <w:rFonts w:hint="eastAsia"/>
                <w:sz w:val="18"/>
                <w:szCs w:val="18"/>
                <w:lang w:val="en-US" w:bidi="ar"/>
              </w:rPr>
              <w:t>OP100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rPr>
            </w:pPr>
            <w:r>
              <w:rPr>
                <w:rFonts w:hint="eastAsia"/>
                <w:sz w:val="18"/>
                <w:szCs w:val="18"/>
                <w:lang w:val="en-US" w:bidi="ar"/>
              </w:rPr>
              <w:t>百检工位</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rPr>
            </w:pPr>
            <w:r>
              <w:rPr>
                <w:rFonts w:hint="eastAsia"/>
                <w:sz w:val="18"/>
                <w:szCs w:val="18"/>
                <w:lang w:val="en-US" w:bidi="ar"/>
              </w:rPr>
              <w:t>所有工位信息汇总，人工检验和修复</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rPr>
            </w:pPr>
            <w:r>
              <w:rPr>
                <w:rFonts w:hint="eastAsia"/>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jc w:val="center"/>
              <w:rPr>
                <w:sz w:val="18"/>
                <w:szCs w:val="18"/>
                <w:lang w:val="en-US"/>
              </w:rPr>
            </w:pPr>
            <w:r>
              <w:rPr>
                <w:rFonts w:hint="eastAsia"/>
                <w:sz w:val="18"/>
                <w:szCs w:val="18"/>
                <w:lang w:val="en-US"/>
              </w:rPr>
              <w:t>/</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rPr>
            </w:pPr>
            <w:r>
              <w:rPr>
                <w:rFonts w:hint="eastAsia"/>
                <w:sz w:val="18"/>
                <w:szCs w:val="18"/>
                <w:lang w:val="en-US" w:bidi="ar"/>
              </w:rPr>
              <w:t>显示屏</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lang w:val="en-US"/>
              </w:rPr>
            </w:pPr>
            <w:r>
              <w:rPr>
                <w:rFonts w:hint="eastAsia"/>
                <w:sz w:val="18"/>
                <w:szCs w:val="18"/>
                <w:lang w:val="en-US" w:bidi="ar"/>
              </w:rPr>
              <w:t>1</w:t>
            </w:r>
          </w:p>
        </w:tc>
      </w:tr>
      <w:tr w:rsidR="008855DA">
        <w:trPr>
          <w:trHeight w:val="545"/>
        </w:trPr>
        <w:tc>
          <w:tcPr>
            <w:tcW w:w="32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lang w:val="en-US"/>
              </w:rPr>
            </w:pPr>
            <w:r>
              <w:rPr>
                <w:rFonts w:hint="eastAsia"/>
                <w:sz w:val="18"/>
                <w:szCs w:val="18"/>
                <w:lang w:val="en-US" w:bidi="ar"/>
              </w:rPr>
              <w:t>OP110</w:t>
            </w:r>
          </w:p>
        </w:tc>
        <w:tc>
          <w:tcPr>
            <w:tcW w:w="87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下料工位</w:t>
            </w:r>
          </w:p>
        </w:tc>
        <w:tc>
          <w:tcPr>
            <w:tcW w:w="129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吊具安全、易于操作</w:t>
            </w:r>
          </w:p>
        </w:tc>
        <w:tc>
          <w:tcPr>
            <w:tcW w:w="38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1</w:t>
            </w:r>
          </w:p>
        </w:tc>
        <w:tc>
          <w:tcPr>
            <w:tcW w:w="121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jc w:val="center"/>
              <w:rPr>
                <w:sz w:val="18"/>
                <w:szCs w:val="18"/>
                <w:lang w:val="en-US"/>
              </w:rPr>
            </w:pPr>
            <w:r>
              <w:rPr>
                <w:rFonts w:hint="eastAsia"/>
                <w:sz w:val="18"/>
                <w:szCs w:val="18"/>
                <w:lang w:val="en-US"/>
              </w:rPr>
              <w:t>/</w:t>
            </w:r>
          </w:p>
        </w:tc>
        <w:tc>
          <w:tcPr>
            <w:tcW w:w="595"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平衡葫芦</w:t>
            </w:r>
          </w:p>
        </w:tc>
        <w:tc>
          <w:tcPr>
            <w:tcW w:w="299"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8"/>
                <w:szCs w:val="18"/>
              </w:rPr>
            </w:pPr>
            <w:r>
              <w:rPr>
                <w:rFonts w:hint="eastAsia"/>
                <w:sz w:val="18"/>
                <w:szCs w:val="18"/>
                <w:lang w:val="en-US" w:bidi="ar"/>
              </w:rPr>
              <w:t>1</w:t>
            </w:r>
          </w:p>
        </w:tc>
      </w:tr>
    </w:tbl>
    <w:p w:rsidR="008855DA" w:rsidRDefault="008855DA"/>
    <w:p w:rsidR="008855DA" w:rsidRDefault="008855DA">
      <w:pPr>
        <w:pStyle w:val="a3"/>
        <w:sectPr w:rsidR="008855DA">
          <w:headerReference w:type="default" r:id="rId8"/>
          <w:pgSz w:w="11910" w:h="16850"/>
          <w:pgMar w:top="896" w:right="1060" w:bottom="901" w:left="1160" w:header="720" w:footer="397" w:gutter="0"/>
          <w:cols w:space="720"/>
        </w:sectPr>
      </w:pPr>
    </w:p>
    <w:p w:rsidR="008855DA" w:rsidRDefault="008855DA">
      <w:pPr>
        <w:pStyle w:val="a3"/>
        <w:spacing w:before="10"/>
        <w:rPr>
          <w:sz w:val="14"/>
        </w:rPr>
      </w:pPr>
    </w:p>
    <w:p w:rsidR="008855DA" w:rsidRDefault="005B1339">
      <w:pPr>
        <w:pStyle w:val="3"/>
        <w:numPr>
          <w:ilvl w:val="1"/>
          <w:numId w:val="4"/>
        </w:numPr>
        <w:tabs>
          <w:tab w:val="left" w:pos="731"/>
        </w:tabs>
        <w:spacing w:before="75"/>
        <w:rPr>
          <w:sz w:val="38"/>
        </w:rPr>
      </w:pPr>
      <w:r>
        <w:t>布局</w:t>
      </w:r>
    </w:p>
    <w:p w:rsidR="008855DA" w:rsidRDefault="005B1339">
      <w:pPr>
        <w:tabs>
          <w:tab w:val="left" w:pos="5474"/>
        </w:tabs>
        <w:spacing w:after="3"/>
        <w:ind w:left="429"/>
        <w:rPr>
          <w:b/>
          <w:color w:val="0000FF"/>
          <w:sz w:val="21"/>
        </w:rPr>
      </w:pPr>
      <w:r>
        <w:rPr>
          <w:b/>
          <w:color w:val="00B050"/>
          <w:sz w:val="21"/>
        </w:rPr>
        <w:t>后转向节装配线</w:t>
      </w:r>
    </w:p>
    <w:p w:rsidR="008855DA" w:rsidRDefault="005B1339">
      <w:pPr>
        <w:tabs>
          <w:tab w:val="left" w:pos="4598"/>
        </w:tabs>
        <w:ind w:left="429"/>
        <w:rPr>
          <w:lang w:val="en-US"/>
        </w:rPr>
      </w:pPr>
      <w:r>
        <w:rPr>
          <w:noProof/>
          <w:lang w:val="en-US" w:bidi="ar-SA"/>
        </w:rPr>
        <w:drawing>
          <wp:inline distT="0" distB="0" distL="114300" distR="114300">
            <wp:extent cx="5955030" cy="235585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55030" cy="2355850"/>
                    </a:xfrm>
                    <a:prstGeom prst="rect">
                      <a:avLst/>
                    </a:prstGeom>
                    <a:noFill/>
                    <a:ln>
                      <a:noFill/>
                    </a:ln>
                  </pic:spPr>
                </pic:pic>
              </a:graphicData>
            </a:graphic>
          </wp:inline>
        </w:drawing>
      </w:r>
    </w:p>
    <w:p w:rsidR="008855DA" w:rsidRDefault="005B1339">
      <w:pPr>
        <w:tabs>
          <w:tab w:val="left" w:pos="4598"/>
        </w:tabs>
        <w:ind w:left="429"/>
        <w:rPr>
          <w:lang w:val="en-US"/>
        </w:rPr>
      </w:pPr>
      <w:r>
        <w:rPr>
          <w:rFonts w:hint="eastAsia"/>
          <w:lang w:val="en-US"/>
        </w:rPr>
        <w:t>注：此图为前期方案规划图，以最终实际布局为准；</w:t>
      </w:r>
    </w:p>
    <w:p w:rsidR="008855DA" w:rsidRDefault="005B1339">
      <w:pPr>
        <w:tabs>
          <w:tab w:val="left" w:pos="4598"/>
        </w:tabs>
        <w:ind w:left="429"/>
        <w:rPr>
          <w:lang w:val="en-US"/>
        </w:rPr>
      </w:pPr>
      <w:r>
        <w:rPr>
          <w:rFonts w:hint="eastAsia"/>
          <w:lang w:val="en-US"/>
        </w:rPr>
        <w:t>备注：</w:t>
      </w:r>
    </w:p>
    <w:p w:rsidR="008855DA" w:rsidRDefault="005B1339">
      <w:pPr>
        <w:pStyle w:val="a8"/>
        <w:numPr>
          <w:ilvl w:val="2"/>
          <w:numId w:val="5"/>
        </w:numPr>
        <w:tabs>
          <w:tab w:val="left" w:pos="1291"/>
        </w:tabs>
        <w:spacing w:before="25" w:line="242" w:lineRule="auto"/>
        <w:ind w:right="295" w:firstLine="360"/>
        <w:rPr>
          <w:sz w:val="18"/>
        </w:rPr>
      </w:pPr>
      <w:r>
        <w:rPr>
          <w:spacing w:val="-2"/>
          <w:sz w:val="18"/>
        </w:rPr>
        <w:t>生产线布置，满足甲方规划要求，后转向节为环线形线；</w:t>
      </w:r>
      <w:r>
        <w:rPr>
          <w:rFonts w:hint="eastAsia"/>
          <w:spacing w:val="-2"/>
          <w:sz w:val="18"/>
        </w:rPr>
        <w:t>布局空间：长度方向</w:t>
      </w:r>
      <w:r>
        <w:rPr>
          <w:rFonts w:hint="eastAsia"/>
          <w:spacing w:val="-2"/>
          <w:sz w:val="18"/>
          <w:lang w:val="en-US"/>
        </w:rPr>
        <w:t>30米，宽度方向12米；</w:t>
      </w:r>
    </w:p>
    <w:p w:rsidR="008855DA" w:rsidRDefault="005B1339">
      <w:pPr>
        <w:pStyle w:val="a8"/>
        <w:numPr>
          <w:ilvl w:val="2"/>
          <w:numId w:val="5"/>
        </w:numPr>
        <w:tabs>
          <w:tab w:val="left" w:pos="1286"/>
        </w:tabs>
        <w:ind w:left="1157" w:hanging="497"/>
        <w:rPr>
          <w:sz w:val="18"/>
        </w:rPr>
      </w:pPr>
      <w:r>
        <w:rPr>
          <w:rFonts w:hint="eastAsia"/>
          <w:spacing w:val="-1"/>
          <w:sz w:val="18"/>
          <w:lang w:val="en-US"/>
        </w:rPr>
        <w:t xml:space="preserve"> </w:t>
      </w:r>
      <w:r>
        <w:rPr>
          <w:spacing w:val="-1"/>
          <w:sz w:val="18"/>
        </w:rPr>
        <w:t>操作者在环形线</w:t>
      </w:r>
      <w:r>
        <w:rPr>
          <w:rFonts w:hint="eastAsia"/>
          <w:spacing w:val="-1"/>
          <w:sz w:val="18"/>
        </w:rPr>
        <w:t>外</w:t>
      </w:r>
      <w:r>
        <w:rPr>
          <w:spacing w:val="-1"/>
          <w:sz w:val="18"/>
        </w:rPr>
        <w:t>操作，合理规划线体物料摆放方式</w:t>
      </w:r>
      <w:r>
        <w:rPr>
          <w:rFonts w:hint="eastAsia"/>
          <w:spacing w:val="-1"/>
          <w:sz w:val="18"/>
        </w:rPr>
        <w:t>，大件采用原器具上线，小</w:t>
      </w:r>
      <w:r>
        <w:rPr>
          <w:spacing w:val="-1"/>
          <w:sz w:val="18"/>
        </w:rPr>
        <w:t>件采用滑移料架上件；</w:t>
      </w:r>
    </w:p>
    <w:p w:rsidR="008855DA" w:rsidRDefault="005B1339">
      <w:pPr>
        <w:pStyle w:val="a8"/>
        <w:numPr>
          <w:ilvl w:val="2"/>
          <w:numId w:val="5"/>
        </w:numPr>
        <w:tabs>
          <w:tab w:val="left" w:pos="1286"/>
        </w:tabs>
        <w:spacing w:before="3"/>
        <w:ind w:left="1157" w:hanging="497"/>
        <w:rPr>
          <w:sz w:val="18"/>
        </w:rPr>
      </w:pPr>
      <w:r>
        <w:rPr>
          <w:rFonts w:hint="eastAsia"/>
          <w:spacing w:val="-1"/>
          <w:sz w:val="18"/>
          <w:lang w:val="en-US"/>
        </w:rPr>
        <w:t xml:space="preserve"> </w:t>
      </w:r>
      <w:r>
        <w:rPr>
          <w:spacing w:val="-1"/>
          <w:sz w:val="18"/>
        </w:rPr>
        <w:t>根据工艺、物流、提产、增加车型产品要求，合理预留空工位；</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每工位配工位标牌，标牌需吊装钢结构上；</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每工位</w:t>
      </w:r>
      <w:r>
        <w:rPr>
          <w:rFonts w:hint="eastAsia"/>
          <w:spacing w:val="-2"/>
          <w:sz w:val="18"/>
          <w:lang w:val="en-US"/>
        </w:rPr>
        <w:t>一体机上配</w:t>
      </w:r>
      <w:r>
        <w:rPr>
          <w:spacing w:val="-2"/>
          <w:sz w:val="18"/>
        </w:rPr>
        <w:t>灯光指引按钮，绿色放行，黄色正在工作，红色不合格；</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服务器提供硬盘双冗余,保证线体快速恢复生产。</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所有自动站的运动机构需要安装在独立的钢结构上，自动站配有围栏和安全锁。</w:t>
      </w:r>
    </w:p>
    <w:p w:rsidR="008855DA" w:rsidRDefault="005B1339">
      <w:pPr>
        <w:pStyle w:val="a8"/>
        <w:numPr>
          <w:ilvl w:val="2"/>
          <w:numId w:val="5"/>
        </w:numPr>
        <w:tabs>
          <w:tab w:val="left" w:pos="1291"/>
        </w:tabs>
        <w:spacing w:before="25" w:line="242" w:lineRule="auto"/>
        <w:ind w:right="295" w:firstLine="360"/>
        <w:rPr>
          <w:spacing w:val="-2"/>
          <w:sz w:val="18"/>
        </w:rPr>
      </w:pPr>
      <w:r>
        <w:rPr>
          <w:rFonts w:hint="eastAsia"/>
          <w:spacing w:val="-2"/>
          <w:sz w:val="18"/>
          <w:lang w:val="en-US"/>
        </w:rPr>
        <w:t>增设讯铃，具备物料缺失和设备故障的呼叫提醒；</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装配线每个拧紧工位配备螺栓报废箱子</w:t>
      </w:r>
      <w:r>
        <w:rPr>
          <w:rFonts w:hint="eastAsia"/>
          <w:spacing w:val="-2"/>
          <w:sz w:val="18"/>
        </w:rPr>
        <w:t>，</w:t>
      </w:r>
      <w:r>
        <w:rPr>
          <w:rFonts w:hint="eastAsia"/>
          <w:spacing w:val="-2"/>
          <w:sz w:val="18"/>
          <w:lang w:val="en-US"/>
        </w:rPr>
        <w:t>甲方负责配置EU箱</w:t>
      </w:r>
      <w:r>
        <w:rPr>
          <w:rFonts w:hint="eastAsia"/>
          <w:spacing w:val="-2"/>
          <w:sz w:val="18"/>
        </w:rPr>
        <w:t>；</w:t>
      </w:r>
    </w:p>
    <w:p w:rsidR="008855DA" w:rsidRDefault="005B1339">
      <w:pPr>
        <w:pStyle w:val="a8"/>
        <w:numPr>
          <w:ilvl w:val="2"/>
          <w:numId w:val="5"/>
        </w:numPr>
        <w:tabs>
          <w:tab w:val="left" w:pos="1291"/>
        </w:tabs>
        <w:spacing w:before="25" w:line="242" w:lineRule="auto"/>
        <w:ind w:right="295" w:firstLine="360"/>
        <w:rPr>
          <w:spacing w:val="-2"/>
          <w:sz w:val="18"/>
        </w:rPr>
      </w:pPr>
      <w:r>
        <w:rPr>
          <w:spacing w:val="-2"/>
          <w:sz w:val="18"/>
        </w:rPr>
        <w:t>所有电气元件需要 3 年内不能停产，可以购买到备件；</w:t>
      </w:r>
    </w:p>
    <w:p w:rsidR="008855DA" w:rsidRDefault="005B1339">
      <w:pPr>
        <w:pStyle w:val="a8"/>
        <w:numPr>
          <w:ilvl w:val="2"/>
          <w:numId w:val="5"/>
        </w:numPr>
        <w:tabs>
          <w:tab w:val="left" w:pos="1286"/>
        </w:tabs>
        <w:spacing w:before="3"/>
        <w:ind w:left="1157" w:hanging="497"/>
        <w:rPr>
          <w:spacing w:val="-1"/>
          <w:sz w:val="18"/>
        </w:rPr>
      </w:pPr>
      <w:r>
        <w:rPr>
          <w:spacing w:val="-1"/>
          <w:sz w:val="18"/>
        </w:rPr>
        <w:t>提供端跳标定样件（不用产品件做）</w:t>
      </w:r>
      <w:r>
        <w:rPr>
          <w:rFonts w:hint="eastAsia"/>
          <w:spacing w:val="-1"/>
          <w:sz w:val="18"/>
        </w:rPr>
        <w:t>，</w:t>
      </w:r>
      <w:r>
        <w:rPr>
          <w:rFonts w:hint="eastAsia"/>
          <w:spacing w:val="-1"/>
          <w:sz w:val="18"/>
          <w:lang w:val="en-US"/>
        </w:rPr>
        <w:t>及标定样件的存放防护</w:t>
      </w:r>
      <w:r>
        <w:rPr>
          <w:spacing w:val="-1"/>
          <w:sz w:val="18"/>
        </w:rPr>
        <w:t>；</w:t>
      </w:r>
    </w:p>
    <w:p w:rsidR="008855DA" w:rsidRDefault="005B1339">
      <w:pPr>
        <w:pStyle w:val="a8"/>
        <w:numPr>
          <w:ilvl w:val="2"/>
          <w:numId w:val="5"/>
        </w:numPr>
        <w:tabs>
          <w:tab w:val="left" w:pos="1286"/>
        </w:tabs>
        <w:spacing w:before="3"/>
        <w:ind w:left="1157" w:hanging="497"/>
        <w:rPr>
          <w:spacing w:val="-1"/>
          <w:sz w:val="18"/>
        </w:rPr>
      </w:pPr>
      <w:r>
        <w:rPr>
          <w:spacing w:val="-1"/>
          <w:sz w:val="18"/>
        </w:rPr>
        <w:t>每条线体提供校准托盘 1 套</w:t>
      </w:r>
      <w:r>
        <w:rPr>
          <w:rFonts w:hint="eastAsia"/>
          <w:spacing w:val="-1"/>
          <w:sz w:val="18"/>
        </w:rPr>
        <w:t>（用于备用）</w:t>
      </w:r>
      <w:r>
        <w:rPr>
          <w:spacing w:val="-1"/>
          <w:sz w:val="18"/>
        </w:rPr>
        <w:t>；</w:t>
      </w:r>
    </w:p>
    <w:p w:rsidR="008855DA" w:rsidRDefault="005B1339">
      <w:pPr>
        <w:pStyle w:val="a8"/>
        <w:numPr>
          <w:ilvl w:val="2"/>
          <w:numId w:val="5"/>
        </w:numPr>
        <w:tabs>
          <w:tab w:val="left" w:pos="1286"/>
        </w:tabs>
        <w:spacing w:before="3"/>
        <w:ind w:left="1157" w:hanging="497"/>
        <w:rPr>
          <w:spacing w:val="-1"/>
          <w:sz w:val="18"/>
        </w:rPr>
      </w:pPr>
      <w:r>
        <w:rPr>
          <w:spacing w:val="-1"/>
          <w:sz w:val="18"/>
        </w:rPr>
        <w:t>线体可以</w:t>
      </w:r>
      <w:r>
        <w:rPr>
          <w:rFonts w:hint="eastAsia"/>
          <w:spacing w:val="-1"/>
          <w:sz w:val="18"/>
          <w:lang w:val="en-US"/>
        </w:rPr>
        <w:t>满足单撇零件</w:t>
      </w:r>
      <w:r>
        <w:rPr>
          <w:spacing w:val="-1"/>
          <w:sz w:val="18"/>
        </w:rPr>
        <w:t>总成生产；</w:t>
      </w:r>
    </w:p>
    <w:p w:rsidR="008855DA" w:rsidRDefault="005B1339">
      <w:pPr>
        <w:pStyle w:val="a8"/>
        <w:numPr>
          <w:ilvl w:val="2"/>
          <w:numId w:val="5"/>
        </w:numPr>
        <w:tabs>
          <w:tab w:val="left" w:pos="1286"/>
        </w:tabs>
        <w:spacing w:before="3"/>
        <w:ind w:left="1157" w:hanging="497"/>
        <w:rPr>
          <w:spacing w:val="-1"/>
          <w:sz w:val="18"/>
        </w:rPr>
      </w:pPr>
      <w:r>
        <w:rPr>
          <w:spacing w:val="-1"/>
          <w:sz w:val="18"/>
        </w:rPr>
        <w:t>线外站可以独立生产；</w:t>
      </w:r>
    </w:p>
    <w:p w:rsidR="008855DA" w:rsidRDefault="005B1339">
      <w:pPr>
        <w:pStyle w:val="a8"/>
        <w:numPr>
          <w:ilvl w:val="2"/>
          <w:numId w:val="5"/>
        </w:numPr>
        <w:tabs>
          <w:tab w:val="left" w:pos="1286"/>
        </w:tabs>
        <w:spacing w:before="3"/>
        <w:ind w:left="1157" w:hanging="497"/>
        <w:rPr>
          <w:spacing w:val="-1"/>
          <w:sz w:val="18"/>
        </w:rPr>
      </w:pPr>
      <w:r>
        <w:rPr>
          <w:spacing w:val="-1"/>
          <w:sz w:val="18"/>
        </w:rPr>
        <w:t>生产计划及</w:t>
      </w:r>
      <w:r>
        <w:rPr>
          <w:rFonts w:hint="eastAsia"/>
          <w:spacing w:val="-1"/>
          <w:sz w:val="18"/>
        </w:rPr>
        <w:t>完成情况，在线体总显示屏显示实时情况；在线体端侧配置一个</w:t>
      </w:r>
      <w:r>
        <w:rPr>
          <w:rFonts w:hint="eastAsia"/>
          <w:spacing w:val="-1"/>
          <w:sz w:val="18"/>
          <w:lang w:val="en-US"/>
        </w:rPr>
        <w:t>65寸的显示器；</w:t>
      </w:r>
      <w:r>
        <w:rPr>
          <w:rFonts w:hint="eastAsia"/>
          <w:color w:val="FF0000"/>
          <w:spacing w:val="-1"/>
          <w:sz w:val="18"/>
          <w:lang w:val="en-US"/>
        </w:rPr>
        <w:t>（此功能不在本项目内添加，只需留出接口即可）</w:t>
      </w:r>
    </w:p>
    <w:p w:rsidR="008855DA" w:rsidRDefault="005B1339">
      <w:pPr>
        <w:pStyle w:val="a8"/>
        <w:numPr>
          <w:ilvl w:val="2"/>
          <w:numId w:val="5"/>
        </w:numPr>
        <w:tabs>
          <w:tab w:val="left" w:pos="1286"/>
        </w:tabs>
        <w:spacing w:before="3"/>
        <w:ind w:left="1157" w:hanging="497"/>
        <w:rPr>
          <w:color w:val="FF0000"/>
          <w:spacing w:val="-2"/>
          <w:sz w:val="18"/>
        </w:rPr>
      </w:pPr>
      <w:r>
        <w:rPr>
          <w:rFonts w:hint="eastAsia"/>
          <w:spacing w:val="-1"/>
          <w:sz w:val="18"/>
          <w:lang w:val="en-US"/>
        </w:rPr>
        <w:t>Andon系统，实现现场故障报警监控和设备故障停线时间及故障说明的功能，并可以将在制造过程中发现了生产缺陷/异常时，通过系统在最短的时间里将信息传递出去，传输到手机端使问题能够快速解决；使生产能够平稳进行，提高效率。</w:t>
      </w:r>
      <w:r>
        <w:rPr>
          <w:rFonts w:hint="eastAsia"/>
          <w:color w:val="FF0000"/>
          <w:spacing w:val="-1"/>
          <w:sz w:val="18"/>
          <w:lang w:val="en-US"/>
        </w:rPr>
        <w:t>（此功能不在本项目内添加，只需留出接口即可）</w:t>
      </w:r>
    </w:p>
    <w:p w:rsidR="008855DA" w:rsidRDefault="005B1339">
      <w:pPr>
        <w:pStyle w:val="a8"/>
        <w:numPr>
          <w:ilvl w:val="2"/>
          <w:numId w:val="5"/>
        </w:numPr>
        <w:tabs>
          <w:tab w:val="left" w:pos="1291"/>
        </w:tabs>
        <w:spacing w:before="25" w:line="242" w:lineRule="auto"/>
        <w:ind w:right="295" w:firstLine="360"/>
        <w:rPr>
          <w:sz w:val="18"/>
        </w:rPr>
      </w:pPr>
      <w:r>
        <w:rPr>
          <w:rFonts w:hint="eastAsia"/>
          <w:spacing w:val="-2"/>
          <w:sz w:val="18"/>
          <w:lang w:val="en-US"/>
        </w:rPr>
        <w:t>在线侧配置一个</w:t>
      </w:r>
      <w:r>
        <w:rPr>
          <w:rFonts w:hint="eastAsia"/>
          <w:spacing w:val="-7"/>
          <w:sz w:val="18"/>
          <w:lang w:val="en-US"/>
        </w:rPr>
        <w:t>看板，展示零部件爆炸图和零件识别，并与防错识别及新员工的入职培训；</w:t>
      </w:r>
    </w:p>
    <w:p w:rsidR="008855DA" w:rsidRDefault="005B1339">
      <w:pPr>
        <w:pStyle w:val="a8"/>
        <w:numPr>
          <w:ilvl w:val="2"/>
          <w:numId w:val="5"/>
        </w:numPr>
        <w:tabs>
          <w:tab w:val="left" w:pos="1291"/>
        </w:tabs>
        <w:spacing w:before="25" w:line="242" w:lineRule="auto"/>
        <w:ind w:right="295" w:firstLine="360"/>
        <w:rPr>
          <w:sz w:val="18"/>
        </w:rPr>
      </w:pPr>
      <w:r>
        <w:rPr>
          <w:rFonts w:hint="eastAsia"/>
          <w:sz w:val="18"/>
          <w:lang w:val="en-US"/>
        </w:rPr>
        <w:t>工序单元工艺流程可视化，在工序一体机中显示；</w:t>
      </w:r>
    </w:p>
    <w:p w:rsidR="008855DA" w:rsidRDefault="005B1339">
      <w:pPr>
        <w:pStyle w:val="a8"/>
        <w:numPr>
          <w:ilvl w:val="2"/>
          <w:numId w:val="5"/>
        </w:numPr>
        <w:tabs>
          <w:tab w:val="left" w:pos="1291"/>
        </w:tabs>
        <w:spacing w:before="25" w:line="242" w:lineRule="auto"/>
        <w:ind w:right="295" w:firstLine="360"/>
        <w:rPr>
          <w:sz w:val="18"/>
        </w:rPr>
      </w:pPr>
      <w:r>
        <w:rPr>
          <w:rFonts w:hint="eastAsia"/>
          <w:sz w:val="18"/>
          <w:lang w:val="en-US"/>
        </w:rPr>
        <w:t>顺线维修小车，带有零件固定的结构；</w:t>
      </w:r>
    </w:p>
    <w:p w:rsidR="008855DA" w:rsidRDefault="008855DA">
      <w:pPr>
        <w:pStyle w:val="a3"/>
        <w:spacing w:before="7"/>
        <w:rPr>
          <w:sz w:val="20"/>
        </w:rPr>
      </w:pPr>
    </w:p>
    <w:p w:rsidR="008855DA" w:rsidRDefault="005B1339">
      <w:pPr>
        <w:pStyle w:val="3"/>
        <w:numPr>
          <w:ilvl w:val="1"/>
          <w:numId w:val="5"/>
        </w:numPr>
        <w:tabs>
          <w:tab w:val="left" w:pos="731"/>
        </w:tabs>
        <w:ind w:left="961" w:hanging="301"/>
        <w:jc w:val="left"/>
        <w:rPr>
          <w:rFonts w:ascii="Times New Roman" w:eastAsia="Times New Roman"/>
          <w:sz w:val="22"/>
        </w:rPr>
      </w:pPr>
      <w:r>
        <w:t>线体要求：</w:t>
      </w:r>
    </w:p>
    <w:p w:rsidR="008855DA" w:rsidRDefault="008855DA">
      <w:pPr>
        <w:pStyle w:val="a3"/>
        <w:spacing w:before="3"/>
        <w:rPr>
          <w:b/>
          <w:sz w:val="38"/>
        </w:rPr>
      </w:pPr>
    </w:p>
    <w:p w:rsidR="008855DA" w:rsidRDefault="005B1339">
      <w:pPr>
        <w:pStyle w:val="a8"/>
        <w:numPr>
          <w:ilvl w:val="2"/>
          <w:numId w:val="5"/>
        </w:numPr>
        <w:tabs>
          <w:tab w:val="left" w:pos="1286"/>
        </w:tabs>
        <w:spacing w:before="0"/>
        <w:ind w:left="1157" w:hanging="497"/>
        <w:rPr>
          <w:sz w:val="18"/>
        </w:rPr>
      </w:pPr>
      <w:r>
        <w:rPr>
          <w:rFonts w:hint="eastAsia"/>
          <w:spacing w:val="-1"/>
          <w:sz w:val="18"/>
          <w:lang w:val="en-US"/>
        </w:rPr>
        <w:t xml:space="preserve">  </w:t>
      </w:r>
      <w:r>
        <w:rPr>
          <w:spacing w:val="-1"/>
          <w:sz w:val="18"/>
        </w:rPr>
        <w:t>结构：后转向节环线</w:t>
      </w:r>
      <w:r>
        <w:rPr>
          <w:rFonts w:hint="eastAsia"/>
          <w:spacing w:val="-1"/>
          <w:sz w:val="18"/>
        </w:rPr>
        <w:t>线体</w:t>
      </w:r>
      <w:r>
        <w:rPr>
          <w:spacing w:val="-1"/>
          <w:sz w:val="18"/>
        </w:rPr>
        <w:t>；</w:t>
      </w:r>
    </w:p>
    <w:p w:rsidR="008855DA" w:rsidRDefault="005B1339">
      <w:pPr>
        <w:pStyle w:val="a8"/>
        <w:numPr>
          <w:ilvl w:val="2"/>
          <w:numId w:val="5"/>
        </w:numPr>
        <w:tabs>
          <w:tab w:val="left" w:pos="1291"/>
        </w:tabs>
        <w:spacing w:before="5" w:line="242" w:lineRule="auto"/>
        <w:ind w:right="292" w:firstLine="360"/>
        <w:rPr>
          <w:sz w:val="18"/>
        </w:rPr>
      </w:pPr>
      <w:r>
        <w:rPr>
          <w:spacing w:val="-1"/>
          <w:sz w:val="18"/>
        </w:rPr>
        <w:t>驱动：</w:t>
      </w:r>
      <w:r>
        <w:rPr>
          <w:rFonts w:hint="eastAsia"/>
          <w:spacing w:val="-1"/>
          <w:sz w:val="18"/>
        </w:rPr>
        <w:t>交流外置</w:t>
      </w:r>
      <w:r>
        <w:rPr>
          <w:rFonts w:hint="eastAsia"/>
          <w:spacing w:val="-1"/>
          <w:sz w:val="18"/>
          <w:lang w:val="en-US"/>
        </w:rPr>
        <w:t>或直流内置</w:t>
      </w:r>
      <w:r>
        <w:rPr>
          <w:spacing w:val="-1"/>
          <w:sz w:val="18"/>
        </w:rPr>
        <w:t>电机滚筒，驱动滚筒和从动滚筒间采用链条传递，两端轴承,电机功率</w:t>
      </w:r>
      <w:r>
        <w:rPr>
          <w:sz w:val="18"/>
        </w:rPr>
        <w:t>（50-100）W</w:t>
      </w:r>
      <w:r>
        <w:rPr>
          <w:spacing w:val="-2"/>
          <w:sz w:val="18"/>
        </w:rPr>
        <w:t>，传</w:t>
      </w:r>
      <w:r>
        <w:rPr>
          <w:spacing w:val="-4"/>
          <w:sz w:val="18"/>
        </w:rPr>
        <w:t>输速度</w:t>
      </w:r>
      <w:r>
        <w:rPr>
          <w:sz w:val="18"/>
        </w:rPr>
        <w:t>（10-30）米/</w:t>
      </w:r>
      <w:r>
        <w:rPr>
          <w:spacing w:val="-6"/>
          <w:sz w:val="18"/>
        </w:rPr>
        <w:t xml:space="preserve">分，托盘停止采用止动器及防倒退机构，每段线体模块至少有 </w:t>
      </w:r>
      <w:r>
        <w:rPr>
          <w:sz w:val="18"/>
        </w:rPr>
        <w:t>1</w:t>
      </w:r>
      <w:r>
        <w:rPr>
          <w:spacing w:val="-12"/>
          <w:sz w:val="18"/>
        </w:rPr>
        <w:t xml:space="preserve"> 个驱动滚筒；滚筒承载 </w:t>
      </w:r>
      <w:r>
        <w:rPr>
          <w:sz w:val="18"/>
        </w:rPr>
        <w:t>200</w:t>
      </w:r>
      <w:r>
        <w:rPr>
          <w:spacing w:val="-24"/>
          <w:sz w:val="18"/>
        </w:rPr>
        <w:t xml:space="preserve"> 公斤以上 </w:t>
      </w:r>
      <w:r>
        <w:rPr>
          <w:rFonts w:hint="eastAsia"/>
          <w:spacing w:val="-24"/>
          <w:sz w:val="18"/>
        </w:rPr>
        <w:t>；</w:t>
      </w:r>
      <w:r>
        <w:rPr>
          <w:rFonts w:hint="eastAsia"/>
          <w:spacing w:val="-24"/>
          <w:sz w:val="18"/>
          <w:lang w:val="en-US"/>
        </w:rPr>
        <w:t>转角位置考虑使用的交流外置电机驱动，保证转角处托盘顺利通过。</w:t>
      </w:r>
    </w:p>
    <w:p w:rsidR="008855DA" w:rsidRDefault="005B1339">
      <w:pPr>
        <w:pStyle w:val="a8"/>
        <w:numPr>
          <w:ilvl w:val="2"/>
          <w:numId w:val="5"/>
        </w:numPr>
        <w:tabs>
          <w:tab w:val="left" w:pos="1289"/>
        </w:tabs>
        <w:spacing w:before="0" w:line="244" w:lineRule="auto"/>
        <w:ind w:right="292" w:firstLine="360"/>
        <w:rPr>
          <w:sz w:val="18"/>
        </w:rPr>
      </w:pPr>
      <w:r>
        <w:rPr>
          <w:spacing w:val="-2"/>
          <w:sz w:val="18"/>
        </w:rPr>
        <w:t>线体采用铝型材，支腿结构为钢材焊接后铣端面，与地面的连接采用</w:t>
      </w:r>
      <w:r>
        <w:rPr>
          <w:rFonts w:hint="eastAsia"/>
          <w:spacing w:val="-2"/>
          <w:sz w:val="18"/>
          <w:lang w:val="en-US"/>
        </w:rPr>
        <w:t>膨胀</w:t>
      </w:r>
      <w:r>
        <w:rPr>
          <w:spacing w:val="-2"/>
          <w:sz w:val="18"/>
        </w:rPr>
        <w:t xml:space="preserve">螺栓；线体两侧采用 </w:t>
      </w:r>
      <w:r>
        <w:rPr>
          <w:sz w:val="18"/>
        </w:rPr>
        <w:t>1.</w:t>
      </w:r>
      <w:r>
        <w:rPr>
          <w:rFonts w:hint="eastAsia"/>
          <w:sz w:val="18"/>
          <w:lang w:val="en-US"/>
        </w:rPr>
        <w:t>2</w:t>
      </w:r>
      <w:r>
        <w:rPr>
          <w:sz w:val="18"/>
        </w:rPr>
        <w:t>mm</w:t>
      </w:r>
      <w:r>
        <w:rPr>
          <w:spacing w:val="-29"/>
          <w:sz w:val="18"/>
        </w:rPr>
        <w:t xml:space="preserve"> 不</w:t>
      </w:r>
      <w:r>
        <w:rPr>
          <w:sz w:val="18"/>
        </w:rPr>
        <w:t>锈钢板（也可以采用喷塑的钢板</w:t>
      </w:r>
      <w:r>
        <w:rPr>
          <w:spacing w:val="-92"/>
          <w:sz w:val="18"/>
        </w:rPr>
        <w:t>）</w:t>
      </w:r>
      <w:r>
        <w:rPr>
          <w:spacing w:val="2"/>
          <w:sz w:val="18"/>
        </w:rPr>
        <w:t>；</w:t>
      </w:r>
    </w:p>
    <w:p w:rsidR="008855DA" w:rsidRDefault="008855DA">
      <w:pPr>
        <w:pStyle w:val="a3"/>
        <w:spacing w:before="2"/>
        <w:ind w:left="789"/>
      </w:pP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5B1339">
      <w:pPr>
        <w:pStyle w:val="3"/>
        <w:numPr>
          <w:ilvl w:val="1"/>
          <w:numId w:val="5"/>
        </w:numPr>
        <w:tabs>
          <w:tab w:val="left" w:pos="731"/>
        </w:tabs>
        <w:ind w:left="961" w:hanging="301"/>
        <w:jc w:val="left"/>
        <w:rPr>
          <w:rFonts w:ascii="Times New Roman" w:eastAsia="Times New Roman"/>
          <w:sz w:val="22"/>
        </w:rPr>
      </w:pPr>
      <w:r>
        <w:t>钢结构及吊装要求</w:t>
      </w:r>
    </w:p>
    <w:p w:rsidR="008855DA" w:rsidRDefault="008855DA">
      <w:pPr>
        <w:pStyle w:val="a3"/>
        <w:spacing w:before="2"/>
        <w:rPr>
          <w:b/>
          <w:sz w:val="38"/>
        </w:rPr>
      </w:pPr>
    </w:p>
    <w:p w:rsidR="008855DA" w:rsidRDefault="005B1339">
      <w:pPr>
        <w:pStyle w:val="a8"/>
        <w:numPr>
          <w:ilvl w:val="2"/>
          <w:numId w:val="5"/>
        </w:numPr>
        <w:tabs>
          <w:tab w:val="left" w:pos="1286"/>
        </w:tabs>
        <w:spacing w:before="1" w:line="244" w:lineRule="auto"/>
        <w:ind w:right="295" w:firstLine="360"/>
        <w:rPr>
          <w:sz w:val="18"/>
        </w:rPr>
      </w:pPr>
      <w:r>
        <w:rPr>
          <w:spacing w:val="-8"/>
          <w:sz w:val="18"/>
        </w:rPr>
        <w:lastRenderedPageBreak/>
        <w:t>钢结构:立柱采用方钢，横梁为工字钢，钢材符合国家标准，钢结构制造商具备安全资质，表面静电喷涂</w:t>
      </w:r>
      <w:r>
        <w:rPr>
          <w:sz w:val="18"/>
        </w:rPr>
        <w:t>处理，与地面连接采用化学螺栓；</w:t>
      </w:r>
    </w:p>
    <w:p w:rsidR="008855DA" w:rsidRDefault="005B1339">
      <w:pPr>
        <w:pStyle w:val="a8"/>
        <w:numPr>
          <w:ilvl w:val="2"/>
          <w:numId w:val="5"/>
        </w:numPr>
        <w:tabs>
          <w:tab w:val="left" w:pos="1286"/>
        </w:tabs>
        <w:spacing w:before="0" w:line="229" w:lineRule="exact"/>
        <w:ind w:left="1157" w:hanging="497"/>
        <w:rPr>
          <w:sz w:val="18"/>
        </w:rPr>
      </w:pPr>
      <w:r>
        <w:rPr>
          <w:rFonts w:hint="eastAsia"/>
          <w:spacing w:val="-1"/>
          <w:sz w:val="18"/>
          <w:lang w:val="en-US"/>
        </w:rPr>
        <w:t xml:space="preserve"> </w:t>
      </w:r>
      <w:r>
        <w:rPr>
          <w:spacing w:val="-1"/>
          <w:sz w:val="18"/>
        </w:rPr>
        <w:t>导轨采用铝合金轨道；</w:t>
      </w:r>
    </w:p>
    <w:p w:rsidR="008855DA" w:rsidRDefault="005B1339">
      <w:pPr>
        <w:pStyle w:val="a8"/>
        <w:numPr>
          <w:ilvl w:val="2"/>
          <w:numId w:val="5"/>
        </w:numPr>
        <w:tabs>
          <w:tab w:val="left" w:pos="1289"/>
        </w:tabs>
        <w:spacing w:line="242" w:lineRule="auto"/>
        <w:ind w:right="295" w:firstLine="360"/>
        <w:rPr>
          <w:sz w:val="18"/>
        </w:rPr>
      </w:pPr>
      <w:r>
        <w:rPr>
          <w:spacing w:val="-6"/>
          <w:sz w:val="18"/>
        </w:rPr>
        <w:t xml:space="preserve">钢结构连接均采用 </w:t>
      </w:r>
      <w:r>
        <w:rPr>
          <w:spacing w:val="1"/>
          <w:sz w:val="18"/>
        </w:rPr>
        <w:t>1</w:t>
      </w:r>
      <w:r>
        <w:rPr>
          <w:spacing w:val="-2"/>
          <w:sz w:val="18"/>
        </w:rPr>
        <w:t>0</w:t>
      </w:r>
      <w:r>
        <w:rPr>
          <w:spacing w:val="1"/>
          <w:sz w:val="18"/>
        </w:rPr>
        <w:t>.</w:t>
      </w:r>
      <w:r>
        <w:rPr>
          <w:sz w:val="18"/>
        </w:rPr>
        <w:t>9</w:t>
      </w:r>
      <w:r>
        <w:rPr>
          <w:spacing w:val="-9"/>
          <w:sz w:val="18"/>
        </w:rPr>
        <w:t xml:space="preserve"> 级螺栓螺母</w:t>
      </w:r>
      <w:r>
        <w:rPr>
          <w:sz w:val="18"/>
        </w:rPr>
        <w:t>（详见附表二</w:t>
      </w:r>
      <w:r>
        <w:rPr>
          <w:spacing w:val="-92"/>
          <w:sz w:val="18"/>
        </w:rPr>
        <w:t>）</w:t>
      </w:r>
      <w:r>
        <w:rPr>
          <w:sz w:val="18"/>
        </w:rPr>
        <w:t>，其它紧固部位均采用</w:t>
      </w:r>
      <w:r>
        <w:rPr>
          <w:rFonts w:hint="eastAsia"/>
          <w:sz w:val="18"/>
          <w:lang w:val="en-US"/>
        </w:rPr>
        <w:t>合适强度</w:t>
      </w:r>
      <w:r>
        <w:rPr>
          <w:sz w:val="18"/>
        </w:rPr>
        <w:t>螺栓螺母（</w:t>
      </w:r>
      <w:r>
        <w:rPr>
          <w:spacing w:val="-3"/>
          <w:sz w:val="18"/>
        </w:rPr>
        <w:t>例如线体、</w:t>
      </w:r>
      <w:r>
        <w:rPr>
          <w:sz w:val="18"/>
        </w:rPr>
        <w:t>托盘、夹具等</w:t>
      </w:r>
      <w:r>
        <w:rPr>
          <w:spacing w:val="-92"/>
          <w:sz w:val="18"/>
        </w:rPr>
        <w:t>）</w:t>
      </w:r>
      <w:r>
        <w:rPr>
          <w:spacing w:val="2"/>
          <w:sz w:val="18"/>
        </w:rPr>
        <w:t>；</w:t>
      </w:r>
    </w:p>
    <w:p w:rsidR="008855DA" w:rsidRDefault="008855DA">
      <w:pPr>
        <w:spacing w:line="242" w:lineRule="auto"/>
        <w:rPr>
          <w:sz w:val="18"/>
        </w:rPr>
      </w:pPr>
    </w:p>
    <w:p w:rsidR="008855DA" w:rsidRDefault="005B1339">
      <w:pPr>
        <w:pStyle w:val="3"/>
        <w:numPr>
          <w:ilvl w:val="1"/>
          <w:numId w:val="5"/>
        </w:numPr>
        <w:tabs>
          <w:tab w:val="left" w:pos="731"/>
        </w:tabs>
        <w:spacing w:before="48"/>
        <w:ind w:left="961" w:hanging="301"/>
        <w:jc w:val="left"/>
        <w:rPr>
          <w:rFonts w:ascii="Times New Roman" w:eastAsia="Times New Roman"/>
          <w:sz w:val="22"/>
        </w:rPr>
      </w:pPr>
      <w:r>
        <w:t>拧紧系统</w:t>
      </w:r>
    </w:p>
    <w:p w:rsidR="008855DA" w:rsidRDefault="005B1339">
      <w:pPr>
        <w:pStyle w:val="a3"/>
        <w:spacing w:before="1"/>
        <w:ind w:firstLineChars="400" w:firstLine="720"/>
      </w:pPr>
      <w:r>
        <w:t>3.7.5.拧紧控制系统：</w:t>
      </w:r>
    </w:p>
    <w:p w:rsidR="008855DA" w:rsidRDefault="005B1339">
      <w:pPr>
        <w:pStyle w:val="a3"/>
        <w:spacing w:before="3"/>
        <w:ind w:left="789"/>
      </w:pPr>
      <w:r>
        <w:t>必须是可联网的，在设备上有多于一个的拧紧控制系统要预留时，必须能够具备联网功能。在网络部件，例如</w:t>
      </w:r>
    </w:p>
    <w:p w:rsidR="008855DA" w:rsidRDefault="005B1339">
      <w:pPr>
        <w:pStyle w:val="a3"/>
        <w:spacing w:before="4" w:line="242" w:lineRule="auto"/>
        <w:ind w:left="429" w:right="295"/>
      </w:pPr>
      <w:r>
        <w:rPr>
          <w:spacing w:val="-3"/>
        </w:rPr>
        <w:t>HUB，Repeater</w:t>
      </w:r>
      <w:r>
        <w:t xml:space="preserve"> 和Switches</w:t>
      </w:r>
      <w:r>
        <w:rPr>
          <w:spacing w:val="-10"/>
        </w:rPr>
        <w:t xml:space="preserve"> 上必须有足够的空白接口。网址的分配要在设备安装前和甲方做以说明。多轴拧紧时每</w:t>
      </w:r>
      <w:r>
        <w:rPr>
          <w:spacing w:val="-13"/>
        </w:rPr>
        <w:t>一根轴要有独立的测量模块，每根轴要有独立的电缆和控制和驱动单元，当某一根轴出现故障时，系统可以屏蔽该</w:t>
      </w:r>
      <w:r>
        <w:t>轴，不影响其他轴正常工作。</w:t>
      </w:r>
    </w:p>
    <w:p w:rsidR="008855DA" w:rsidRDefault="005B1339">
      <w:pPr>
        <w:pStyle w:val="a8"/>
        <w:numPr>
          <w:ilvl w:val="2"/>
          <w:numId w:val="6"/>
        </w:numPr>
        <w:tabs>
          <w:tab w:val="left" w:pos="1286"/>
        </w:tabs>
        <w:spacing w:before="0"/>
        <w:rPr>
          <w:sz w:val="18"/>
        </w:rPr>
      </w:pPr>
      <w:r>
        <w:rPr>
          <w:spacing w:val="-1"/>
          <w:sz w:val="18"/>
        </w:rPr>
        <w:t>手持电动扳手：</w:t>
      </w:r>
    </w:p>
    <w:p w:rsidR="008855DA" w:rsidRDefault="005B1339">
      <w:pPr>
        <w:pStyle w:val="a3"/>
        <w:spacing w:before="5" w:line="242" w:lineRule="auto"/>
        <w:ind w:left="429" w:right="298" w:firstLine="360"/>
      </w:pPr>
      <w:r>
        <w:rPr>
          <w:spacing w:val="-4"/>
        </w:rPr>
        <w:t>供应商必须根据人机工程学的要求进行选择型号，以及确定设备的悬挂，布线和摆放方式和位置。在安装过程</w:t>
      </w:r>
      <w:r>
        <w:rPr>
          <w:spacing w:val="-7"/>
        </w:rPr>
        <w:t>中，考虑到长时间运行或者特殊的结构限制产生的较高热量，供应商要进行必要的评估和试验，并有针对性的提供</w:t>
      </w:r>
      <w:r>
        <w:t>解决措施。</w:t>
      </w:r>
    </w:p>
    <w:p w:rsidR="008855DA" w:rsidRDefault="005B1339">
      <w:pPr>
        <w:pStyle w:val="a8"/>
        <w:numPr>
          <w:ilvl w:val="2"/>
          <w:numId w:val="6"/>
        </w:numPr>
        <w:tabs>
          <w:tab w:val="left" w:pos="1286"/>
        </w:tabs>
        <w:rPr>
          <w:sz w:val="18"/>
        </w:rPr>
      </w:pPr>
      <w:r>
        <w:rPr>
          <w:spacing w:val="-1"/>
          <w:sz w:val="18"/>
        </w:rPr>
        <w:t>数据存储：</w:t>
      </w:r>
    </w:p>
    <w:p w:rsidR="008855DA" w:rsidRDefault="005B1339">
      <w:pPr>
        <w:pStyle w:val="a3"/>
        <w:spacing w:before="2" w:line="242" w:lineRule="auto"/>
        <w:ind w:left="429" w:right="206" w:firstLine="360"/>
      </w:pPr>
      <w:r>
        <w:rPr>
          <w:spacing w:val="-2"/>
        </w:rPr>
        <w:t>拧紧的数据和信息以及合格信号必须是可视化的，拧紧结果的要在拧紧控制器屏幕上或者线体的</w:t>
      </w:r>
      <w:r>
        <w:rPr>
          <w:rFonts w:hint="eastAsia"/>
          <w:spacing w:val="-2"/>
          <w:lang w:val="en-US"/>
        </w:rPr>
        <w:t>一体机</w:t>
      </w:r>
      <w:r>
        <w:rPr>
          <w:spacing w:val="-19"/>
        </w:rPr>
        <w:t>上显示。</w:t>
      </w:r>
      <w:r>
        <w:t>针对数据丢失，要带有一定暂存时间的数据存储器。</w:t>
      </w:r>
    </w:p>
    <w:p w:rsidR="008855DA" w:rsidRDefault="005B1339">
      <w:pPr>
        <w:pStyle w:val="a3"/>
        <w:spacing w:line="244" w:lineRule="auto"/>
        <w:ind w:left="429" w:right="298" w:firstLineChars="200" w:firstLine="352"/>
      </w:pPr>
      <w:r>
        <w:rPr>
          <w:spacing w:val="-4"/>
        </w:rPr>
        <w:t>每根轴必须能够配备独立的参数，公差范围和起动时间。轴可以自由选择组别的工作顺序，例如可以单独选择某一</w:t>
      </w:r>
      <w:r>
        <w:t>根或者某两根单独动作。并可以制定根据生产需要的返修策略。</w:t>
      </w:r>
    </w:p>
    <w:p w:rsidR="008855DA" w:rsidRDefault="005B1339">
      <w:pPr>
        <w:pStyle w:val="a8"/>
        <w:numPr>
          <w:ilvl w:val="2"/>
          <w:numId w:val="7"/>
        </w:numPr>
        <w:tabs>
          <w:tab w:val="left" w:pos="1332"/>
        </w:tabs>
        <w:spacing w:before="0" w:line="228" w:lineRule="exact"/>
        <w:ind w:hanging="542"/>
        <w:rPr>
          <w:sz w:val="18"/>
        </w:rPr>
      </w:pPr>
      <w:r>
        <w:rPr>
          <w:sz w:val="18"/>
        </w:rPr>
        <w:t>总线控制方式和协议：</w:t>
      </w:r>
      <w:r>
        <w:rPr>
          <w:rFonts w:hint="eastAsia"/>
          <w:sz w:val="18"/>
        </w:rPr>
        <w:t>（由乙方确定控制方式，甲方按此采购）</w:t>
      </w:r>
    </w:p>
    <w:p w:rsidR="008855DA" w:rsidRDefault="005B1339">
      <w:pPr>
        <w:pStyle w:val="a3"/>
        <w:spacing w:before="2"/>
        <w:ind w:left="429"/>
      </w:pPr>
      <w:r>
        <w:t>使用 Profinet 总线控制方式，使用 Profinet 控制协议。</w:t>
      </w:r>
    </w:p>
    <w:p w:rsidR="008855DA" w:rsidRDefault="008855DA">
      <w:pPr>
        <w:pStyle w:val="a8"/>
        <w:numPr>
          <w:ilvl w:val="2"/>
          <w:numId w:val="7"/>
        </w:numPr>
        <w:tabs>
          <w:tab w:val="left" w:pos="1423"/>
        </w:tabs>
        <w:ind w:left="1422" w:hanging="633"/>
        <w:rPr>
          <w:sz w:val="18"/>
        </w:rPr>
      </w:pPr>
    </w:p>
    <w:p w:rsidR="008855DA" w:rsidRDefault="005B1339">
      <w:pPr>
        <w:pStyle w:val="a3"/>
        <w:spacing w:before="5" w:line="242" w:lineRule="auto"/>
        <w:ind w:left="429" w:right="296"/>
      </w:pPr>
      <w:r>
        <w:rPr>
          <w:spacing w:val="-1"/>
        </w:rPr>
        <w:t>拧紧精度：制精度：＜±</w:t>
      </w:r>
      <w:r>
        <w:rPr>
          <w:spacing w:val="1"/>
        </w:rPr>
        <w:t>2%</w:t>
      </w:r>
      <w:r>
        <w:rPr>
          <w:spacing w:val="-1"/>
        </w:rPr>
        <w:t xml:space="preserve"> 手持扳手精度＜±</w:t>
      </w:r>
      <w:r>
        <w:rPr>
          <w:spacing w:val="1"/>
        </w:rPr>
        <w:t>4%</w:t>
      </w:r>
      <w:r>
        <w:rPr>
          <w:spacing w:val="-46"/>
        </w:rPr>
        <w:t xml:space="preserve"> ，</w:t>
      </w:r>
      <w:r>
        <w:t>（</w:t>
      </w:r>
      <w:r>
        <w:rPr>
          <w:spacing w:val="-2"/>
        </w:rPr>
        <w:t>V</w:t>
      </w:r>
      <w:r>
        <w:rPr>
          <w:spacing w:val="1"/>
        </w:rPr>
        <w:t>D</w:t>
      </w:r>
      <w:r>
        <w:rPr>
          <w:spacing w:val="-2"/>
        </w:rPr>
        <w:t xml:space="preserve">I </w:t>
      </w:r>
      <w:r>
        <w:rPr>
          <w:spacing w:val="1"/>
        </w:rPr>
        <w:t>2</w:t>
      </w:r>
      <w:r>
        <w:rPr>
          <w:spacing w:val="-2"/>
        </w:rPr>
        <w:t>6</w:t>
      </w:r>
      <w:r>
        <w:rPr>
          <w:spacing w:val="1"/>
        </w:rPr>
        <w:t>4</w:t>
      </w:r>
      <w:r>
        <w:rPr>
          <w:spacing w:val="-2"/>
        </w:rPr>
        <w:t>7</w:t>
      </w:r>
      <w:r>
        <w:rPr>
          <w:spacing w:val="-22"/>
        </w:rPr>
        <w:t xml:space="preserve">, </w:t>
      </w:r>
      <w:r>
        <w:rPr>
          <w:spacing w:val="1"/>
        </w:rPr>
        <w:t>6</w:t>
      </w:r>
      <w:r>
        <w:rPr>
          <w:spacing w:val="-2"/>
        </w:rPr>
        <w:t>s</w:t>
      </w:r>
      <w:r>
        <w:rPr>
          <w:spacing w:val="1"/>
        </w:rPr>
        <w:t>ig</w:t>
      </w:r>
      <w:r>
        <w:rPr>
          <w:spacing w:val="-2"/>
        </w:rPr>
        <w:t>m</w:t>
      </w:r>
      <w:r>
        <w:t>a</w:t>
      </w:r>
      <w:r>
        <w:rPr>
          <w:spacing w:val="-14"/>
        </w:rPr>
        <w:t xml:space="preserve"> 标准</w:t>
      </w:r>
      <w:r>
        <w:rPr>
          <w:spacing w:val="-92"/>
        </w:rPr>
        <w:t>）</w:t>
      </w:r>
      <w:r>
        <w:rPr>
          <w:spacing w:val="-1"/>
        </w:rPr>
        <w:t>，带特殊头的拧紧枪精度根据实际状态来保证。</w:t>
      </w:r>
    </w:p>
    <w:p w:rsidR="008855DA" w:rsidRDefault="005B1339">
      <w:pPr>
        <w:pStyle w:val="a3"/>
        <w:ind w:left="429"/>
      </w:pPr>
      <w:r>
        <w:t>角度控制精度：＜±2°</w:t>
      </w:r>
    </w:p>
    <w:p w:rsidR="008855DA" w:rsidRDefault="005B1339">
      <w:pPr>
        <w:pStyle w:val="a3"/>
        <w:spacing w:before="2" w:line="244" w:lineRule="auto"/>
        <w:ind w:left="429" w:right="3853"/>
      </w:pPr>
      <w:r>
        <w:t>设备能力：Cmk＞1.67；Cpk＞1.33 ，特殊头若有需要执行特殊标准噪音等级：＜60db</w:t>
      </w:r>
    </w:p>
    <w:p w:rsidR="008855DA" w:rsidRDefault="005B1339">
      <w:pPr>
        <w:pStyle w:val="a3"/>
        <w:spacing w:before="2"/>
        <w:ind w:left="429"/>
      </w:pPr>
      <w:r>
        <w:t>寿命：100 万次免维护，精度仍然可以保证 Cmk＞1.67</w:t>
      </w:r>
    </w:p>
    <w:p w:rsidR="008855DA" w:rsidRDefault="005B1339">
      <w:pPr>
        <w:pStyle w:val="a8"/>
        <w:numPr>
          <w:ilvl w:val="2"/>
          <w:numId w:val="8"/>
        </w:numPr>
        <w:tabs>
          <w:tab w:val="left" w:pos="1423"/>
        </w:tabs>
        <w:spacing w:before="5"/>
        <w:ind w:hanging="633"/>
        <w:rPr>
          <w:sz w:val="18"/>
        </w:rPr>
      </w:pPr>
      <w:r>
        <w:rPr>
          <w:spacing w:val="-1"/>
          <w:sz w:val="18"/>
        </w:rPr>
        <w:t>控制器：</w:t>
      </w:r>
    </w:p>
    <w:p w:rsidR="008855DA" w:rsidRDefault="005B1339">
      <w:pPr>
        <w:pStyle w:val="a3"/>
        <w:spacing w:before="2"/>
        <w:ind w:left="429"/>
      </w:pPr>
      <w:r>
        <w:t>外观：便于安装和维修，结实，经久耐用，带联网所需的以太网接口。</w:t>
      </w:r>
    </w:p>
    <w:p w:rsidR="008855DA" w:rsidRDefault="005B1339">
      <w:pPr>
        <w:pStyle w:val="a3"/>
        <w:spacing w:before="2"/>
        <w:ind w:left="429"/>
      </w:pPr>
      <w:r>
        <w:t>操作：外部操作编辑明显，容易识别，屏幕清晰，能够显示力矩，转角，合格信息，带过程的指示灯。</w:t>
      </w:r>
    </w:p>
    <w:p w:rsidR="008855DA" w:rsidRDefault="005B1339">
      <w:pPr>
        <w:pStyle w:val="a3"/>
        <w:spacing w:before="3" w:line="244" w:lineRule="auto"/>
        <w:ind w:left="429" w:right="297"/>
      </w:pPr>
      <w:r>
        <w:t>存储量：在线拧紧信息存储</w:t>
      </w:r>
      <w:r>
        <w:rPr>
          <w:rFonts w:hint="eastAsia"/>
          <w:lang w:val="en-US"/>
        </w:rPr>
        <w:t>空间1TB以上</w:t>
      </w:r>
      <w:r>
        <w:rPr>
          <w:spacing w:val="-7"/>
        </w:rPr>
        <w:t>，更多的拧紧数据利用以太网导出上传到线体商的数据库里存储。</w:t>
      </w:r>
      <w:r>
        <w:rPr>
          <w:spacing w:val="-10"/>
        </w:rPr>
        <w:t xml:space="preserve">数据存储的格式能够以 </w:t>
      </w:r>
      <w:r>
        <w:t>Excel</w:t>
      </w:r>
      <w:r>
        <w:rPr>
          <w:spacing w:val="-8"/>
        </w:rPr>
        <w:t xml:space="preserve"> 等常用办公软件打开，数据库里的曲线可编辑。</w:t>
      </w:r>
      <w:r>
        <w:t>提供曲线上传的各种软件和硬件，并负责所有软件的升级，保证曲线在服务器处直接可读（</w:t>
      </w:r>
      <w:r>
        <w:rPr>
          <w:spacing w:val="-9"/>
        </w:rPr>
        <w:t>曲线上传</w:t>
      </w:r>
      <w:r>
        <w:rPr>
          <w:spacing w:val="-7"/>
        </w:rPr>
        <w:t>线体</w:t>
      </w:r>
      <w:r>
        <w:rPr>
          <w:rFonts w:hint="eastAsia"/>
          <w:spacing w:val="-7"/>
          <w:lang w:val="en-US"/>
        </w:rPr>
        <w:t>总服务器</w:t>
      </w:r>
      <w:r>
        <w:rPr>
          <w:spacing w:val="-92"/>
        </w:rPr>
        <w:t>）</w:t>
      </w:r>
      <w:r>
        <w:t>。</w:t>
      </w:r>
    </w:p>
    <w:p w:rsidR="008855DA" w:rsidRDefault="005B1339">
      <w:pPr>
        <w:pStyle w:val="a3"/>
        <w:ind w:left="429"/>
      </w:pPr>
      <w:r>
        <w:rPr>
          <w:spacing w:val="-8"/>
        </w:rPr>
        <w:t>记录内容：每个拧紧过程要求能够记录过程中的最终力矩，角度，拧紧曲线，动作时间，合格信息等，并具有拧紧</w:t>
      </w:r>
      <w:r>
        <w:rPr>
          <w:spacing w:val="-4"/>
        </w:rPr>
        <w:t>曲线实时监控和拧紧结果列表功能。具备窗口选择和编辑查看功能，能够对曲线进行任意窗口选择，并对窗口内的</w:t>
      </w:r>
      <w:r>
        <w:t>信息，进行编辑。所有记录的信息都要求能够直接传给数据库，数据库的建立和网络的连接由线体商负责。</w:t>
      </w:r>
    </w:p>
    <w:p w:rsidR="008855DA" w:rsidRDefault="005B1339">
      <w:pPr>
        <w:pStyle w:val="a3"/>
        <w:spacing w:before="2"/>
        <w:ind w:left="429"/>
      </w:pPr>
      <w:r>
        <w:t>兼容：与同一品牌的任何力矩范围的电动扳手兼容，通过简单的程序更改就可以适应工作要求。</w:t>
      </w:r>
    </w:p>
    <w:p w:rsidR="008855DA" w:rsidRDefault="005B1339">
      <w:pPr>
        <w:pStyle w:val="a3"/>
        <w:spacing w:before="3" w:line="244" w:lineRule="auto"/>
        <w:ind w:left="429" w:right="297"/>
      </w:pPr>
      <w:r>
        <w:rPr>
          <w:spacing w:val="-7"/>
        </w:rPr>
        <w:t xml:space="preserve">升级：通过外部端口可以实现软件升级，连接 </w:t>
      </w:r>
      <w:r>
        <w:t>USB</w:t>
      </w:r>
      <w:r>
        <w:rPr>
          <w:spacing w:val="-10"/>
        </w:rPr>
        <w:t xml:space="preserve"> 和以太网，利用网络接口完成数据上传和后续先进性能的增加和</w:t>
      </w:r>
      <w:r>
        <w:t xml:space="preserve">设置。 </w:t>
      </w:r>
    </w:p>
    <w:p w:rsidR="008855DA" w:rsidRDefault="005B1339">
      <w:pPr>
        <w:pStyle w:val="a3"/>
        <w:ind w:left="429"/>
      </w:pPr>
      <w:r>
        <w:t>故障诊断：</w:t>
      </w:r>
      <w:r>
        <w:rPr>
          <w:rFonts w:hint="eastAsia"/>
        </w:rPr>
        <w:t>具备完整的故障信息报警，并明确故障具体原因；</w:t>
      </w:r>
    </w:p>
    <w:p w:rsidR="008855DA" w:rsidRDefault="005B1339">
      <w:pPr>
        <w:pStyle w:val="a8"/>
        <w:numPr>
          <w:ilvl w:val="2"/>
          <w:numId w:val="8"/>
        </w:numPr>
        <w:tabs>
          <w:tab w:val="left" w:pos="1423"/>
        </w:tabs>
        <w:ind w:hanging="633"/>
        <w:rPr>
          <w:sz w:val="18"/>
        </w:rPr>
      </w:pPr>
      <w:r>
        <w:rPr>
          <w:spacing w:val="-1"/>
          <w:sz w:val="18"/>
        </w:rPr>
        <w:t>电缆：</w:t>
      </w:r>
    </w:p>
    <w:p w:rsidR="008855DA" w:rsidRDefault="005B1339">
      <w:pPr>
        <w:pStyle w:val="a3"/>
        <w:spacing w:before="2" w:line="242" w:lineRule="auto"/>
        <w:ind w:left="429" w:right="295"/>
      </w:pPr>
      <w:r>
        <w:rPr>
          <w:spacing w:val="-7"/>
        </w:rPr>
        <w:t>提供连接电缆，满足传输要求，连接拆换方便，电缆长度和接口形式必须和线体商沟通，电缆长度：电动扳手不低</w:t>
      </w:r>
      <w:r>
        <w:rPr>
          <w:spacing w:val="-23"/>
        </w:rPr>
        <w:t xml:space="preserve">于 </w:t>
      </w:r>
      <w:r>
        <w:rPr>
          <w:spacing w:val="-4"/>
        </w:rPr>
        <w:t>6m</w:t>
      </w:r>
      <w:r>
        <w:rPr>
          <w:spacing w:val="-11"/>
        </w:rPr>
        <w:t xml:space="preserve">，拧紧轴 </w:t>
      </w:r>
      <w:r>
        <w:t>10m</w:t>
      </w:r>
      <w:r>
        <w:rPr>
          <w:spacing w:val="-6"/>
        </w:rPr>
        <w:t>。供应商在做方案时要和线体商确定电缆长度，若事先没有进行沟通和确定，出现问题时应由供</w:t>
      </w:r>
      <w:r>
        <w:t>应商免费更换，并必须保证项目进度。</w:t>
      </w:r>
    </w:p>
    <w:p w:rsidR="008855DA" w:rsidRDefault="005B1339">
      <w:pPr>
        <w:pStyle w:val="a8"/>
        <w:numPr>
          <w:ilvl w:val="2"/>
          <w:numId w:val="8"/>
        </w:numPr>
        <w:tabs>
          <w:tab w:val="left" w:pos="1423"/>
        </w:tabs>
        <w:ind w:hanging="633"/>
        <w:rPr>
          <w:sz w:val="18"/>
        </w:rPr>
      </w:pPr>
      <w:r>
        <w:rPr>
          <w:spacing w:val="-1"/>
          <w:sz w:val="18"/>
        </w:rPr>
        <w:t>反力臂：</w:t>
      </w:r>
    </w:p>
    <w:p w:rsidR="008855DA" w:rsidRDefault="005B1339">
      <w:pPr>
        <w:pStyle w:val="a3"/>
        <w:spacing w:before="2" w:line="244" w:lineRule="auto"/>
        <w:ind w:left="429" w:right="295"/>
      </w:pPr>
      <w:r>
        <w:rPr>
          <w:spacing w:val="-3"/>
        </w:rPr>
        <w:t xml:space="preserve">最终力矩超过 </w:t>
      </w:r>
      <w:r>
        <w:t>20NM</w:t>
      </w:r>
      <w:r>
        <w:rPr>
          <w:spacing w:val="-6"/>
        </w:rPr>
        <w:t xml:space="preserve"> 的手持式电动扳手要配置反力臂装置，反力臂由线体商负责；平衡器由线体商负责，用于平衡</w:t>
      </w:r>
      <w:r>
        <w:t>器连接的挂钩由线体商提供。</w:t>
      </w:r>
    </w:p>
    <w:p w:rsidR="008855DA" w:rsidRDefault="005B1339">
      <w:pPr>
        <w:pStyle w:val="a3"/>
        <w:spacing w:line="242" w:lineRule="auto"/>
        <w:ind w:left="429" w:right="295" w:firstLine="360"/>
      </w:pPr>
      <w:r>
        <w:t>3.7.15</w:t>
      </w:r>
      <w:r>
        <w:rPr>
          <w:spacing w:val="-13"/>
        </w:rPr>
        <w:t xml:space="preserve"> 培训：包括三种：第一，理论基础培训。第二，实际操作培训。第三，有针对性的专题培训。并保证在</w:t>
      </w:r>
      <w:r>
        <w:rPr>
          <w:spacing w:val="-12"/>
        </w:rPr>
        <w:t>培训期间，培训人员不能有其他额外的工作，且该培训人员应该在同类项目上有着丰富的经验。参加培训的人员名</w:t>
      </w:r>
      <w:r>
        <w:rPr>
          <w:spacing w:val="-4"/>
        </w:rPr>
        <w:t xml:space="preserve">单和数量由 </w:t>
      </w:r>
      <w:r>
        <w:rPr>
          <w:rFonts w:hint="eastAsia"/>
        </w:rPr>
        <w:t>甲方</w:t>
      </w:r>
      <w:r>
        <w:rPr>
          <w:spacing w:val="-6"/>
        </w:rPr>
        <w:t>确定。理论培训应该在生产地的会议室进行，由供应商提供培训主题，培训教材等必要的培训工</w:t>
      </w:r>
      <w:r>
        <w:rPr>
          <w:spacing w:val="-7"/>
        </w:rPr>
        <w:t>具。实际操作培训要求在设备现场进行。针对性专题培训需要根据在安装调试过程中出现的主要问题，进行有针对</w:t>
      </w:r>
      <w:r>
        <w:rPr>
          <w:spacing w:val="-2"/>
        </w:rPr>
        <w:t>性的专门培训。所有培训均要求形成培训纪要，由</w:t>
      </w:r>
      <w:r>
        <w:rPr>
          <w:rFonts w:hint="eastAsia"/>
          <w:spacing w:val="-2"/>
        </w:rPr>
        <w:t>甲方</w:t>
      </w:r>
      <w:r>
        <w:rPr>
          <w:spacing w:val="-7"/>
        </w:rPr>
        <w:t>项目负责人和供应商签字确认。</w:t>
      </w:r>
    </w:p>
    <w:p w:rsidR="008855DA" w:rsidRDefault="005B1339">
      <w:pPr>
        <w:pStyle w:val="a3"/>
        <w:ind w:left="789"/>
      </w:pPr>
      <w:r>
        <w:t>3.7.16.拧紧程序：</w:t>
      </w:r>
    </w:p>
    <w:p w:rsidR="008855DA" w:rsidRDefault="005B1339">
      <w:pPr>
        <w:pStyle w:val="a3"/>
        <w:spacing w:before="2"/>
        <w:ind w:left="789"/>
      </w:pPr>
      <w:r>
        <w:t>要</w:t>
      </w:r>
      <w:r>
        <w:rPr>
          <w:rFonts w:hint="eastAsia"/>
          <w:lang w:val="en-US"/>
        </w:rPr>
        <w:t>富余的</w:t>
      </w:r>
      <w:r>
        <w:t>程序量，拧紧过程中采用多阶段，每个拧紧阶段都要有拧紧轴同步功能。每种拧紧程序必须在控制系统中通过程序选择可以调用。系统必须显示当前正在使用哪种程序。</w:t>
      </w:r>
    </w:p>
    <w:p w:rsidR="008855DA" w:rsidRDefault="005B1339">
      <w:pPr>
        <w:pStyle w:val="a8"/>
        <w:numPr>
          <w:ilvl w:val="2"/>
          <w:numId w:val="9"/>
        </w:numPr>
        <w:tabs>
          <w:tab w:val="left" w:pos="1378"/>
        </w:tabs>
        <w:spacing w:before="4"/>
        <w:rPr>
          <w:sz w:val="18"/>
        </w:rPr>
      </w:pPr>
      <w:r>
        <w:rPr>
          <w:spacing w:val="-1"/>
          <w:sz w:val="18"/>
        </w:rPr>
        <w:t>系统监控：</w:t>
      </w:r>
    </w:p>
    <w:p w:rsidR="008855DA" w:rsidRDefault="005B1339">
      <w:pPr>
        <w:pStyle w:val="a3"/>
        <w:spacing w:before="2" w:line="242" w:lineRule="auto"/>
        <w:ind w:left="429" w:right="292"/>
      </w:pPr>
      <w:r>
        <w:rPr>
          <w:spacing w:val="-4"/>
        </w:rPr>
        <w:t>拧紧过程中必须进行系统监控。带独立测试电路和可调整的范围冗余测试，测试电路之间允许的差别要设备供应商</w:t>
      </w:r>
      <w:r>
        <w:rPr>
          <w:spacing w:val="-3"/>
        </w:rPr>
        <w:t>根据框架结构的基础来计算并且与项目负责人协调一致。每次拧紧前要进行自检。需要带自动设备的报警界限的偏</w:t>
      </w:r>
      <w:r>
        <w:rPr>
          <w:spacing w:val="-7"/>
        </w:rPr>
        <w:t>差控制，带电子参考信号的校准。通过电机运行一段时间并被控制在适合的角度，进行传感器动态测试，同时还检</w:t>
      </w:r>
      <w:r>
        <w:rPr>
          <w:spacing w:val="-4"/>
        </w:rPr>
        <w:t>测摩擦是否在允许范围内，例如在传动和支撑中。故障要以控制中的故障标识和屏幕上的故障代码显示出来。拧紧</w:t>
      </w:r>
      <w:r>
        <w:rPr>
          <w:spacing w:val="-9"/>
        </w:rPr>
        <w:t>不合</w:t>
      </w:r>
      <w:r>
        <w:rPr>
          <w:spacing w:val="-9"/>
        </w:rPr>
        <w:lastRenderedPageBreak/>
        <w:t xml:space="preserve">格时，拧紧轴要自动将螺栓松开。拧入控制：在达到 </w:t>
      </w:r>
      <w:r>
        <w:t>M0</w:t>
      </w:r>
      <w:r>
        <w:rPr>
          <w:spacing w:val="-10"/>
        </w:rPr>
        <w:t xml:space="preserve"> 后，系统会比较，在拧入过程中，一个通过角度 </w:t>
      </w:r>
      <w:r>
        <w:t>W1</w:t>
      </w:r>
      <w:r>
        <w:rPr>
          <w:spacing w:val="-27"/>
        </w:rPr>
        <w:t xml:space="preserve"> 和</w:t>
      </w:r>
    </w:p>
    <w:p w:rsidR="008855DA" w:rsidRDefault="005B1339">
      <w:pPr>
        <w:pStyle w:val="a3"/>
        <w:spacing w:before="2" w:line="242" w:lineRule="auto"/>
        <w:ind w:left="429" w:right="297"/>
      </w:pPr>
      <w:r>
        <w:t>W0</w:t>
      </w:r>
      <w:r>
        <w:rPr>
          <w:spacing w:val="-11"/>
        </w:rPr>
        <w:t xml:space="preserve"> 定义的扭矩-角度公差范围是否被超出。在达到 </w:t>
      </w:r>
      <w:r>
        <w:t>M0</w:t>
      </w:r>
      <w:r>
        <w:rPr>
          <w:spacing w:val="-11"/>
        </w:rPr>
        <w:t xml:space="preserve"> 时需要检查螺母是否接触到设备。当超出公差范围时将不会继</w:t>
      </w:r>
      <w:r>
        <w:rPr>
          <w:spacing w:val="-3"/>
        </w:rPr>
        <w:t xml:space="preserve">续拧紧。需要时螺栓能够被拧松一定角度。到 </w:t>
      </w:r>
      <w:r>
        <w:t>W0</w:t>
      </w:r>
      <w:r>
        <w:rPr>
          <w:spacing w:val="-7"/>
        </w:rPr>
        <w:t xml:space="preserve"> 时测量值将被计算和存储。</w:t>
      </w:r>
    </w:p>
    <w:p w:rsidR="008855DA" w:rsidRDefault="005B1339">
      <w:pPr>
        <w:pStyle w:val="a3"/>
        <w:spacing w:before="2"/>
        <w:rPr>
          <w:b/>
          <w:sz w:val="38"/>
        </w:rPr>
      </w:pPr>
      <w:r>
        <w:t>增量控制：对应转角的扭矩增量项的拧紧过程要通过一个带最大和最小值的梯度窗口来监控。拧紧机必须可以编程实现在拧紧故障发生时，更换螺栓能够自动松开螺栓设定的角度。</w:t>
      </w:r>
    </w:p>
    <w:p w:rsidR="008855DA" w:rsidRDefault="005B1339">
      <w:pPr>
        <w:pStyle w:val="a8"/>
        <w:numPr>
          <w:ilvl w:val="2"/>
          <w:numId w:val="9"/>
        </w:numPr>
        <w:tabs>
          <w:tab w:val="left" w:pos="1380"/>
        </w:tabs>
        <w:spacing w:before="0" w:line="242" w:lineRule="auto"/>
        <w:ind w:left="429" w:right="296" w:firstLine="360"/>
        <w:rPr>
          <w:sz w:val="18"/>
        </w:rPr>
      </w:pPr>
      <w:r>
        <w:rPr>
          <w:spacing w:val="-4"/>
          <w:sz w:val="18"/>
        </w:rPr>
        <w:t>拧紧设备均使用电动拧紧</w:t>
      </w:r>
      <w:r>
        <w:rPr>
          <w:rFonts w:hint="eastAsia"/>
          <w:spacing w:val="-4"/>
          <w:sz w:val="18"/>
        </w:rPr>
        <w:t>枪或</w:t>
      </w:r>
      <w:r>
        <w:rPr>
          <w:spacing w:val="-4"/>
          <w:sz w:val="18"/>
        </w:rPr>
        <w:t>扳手，由乙方提供套筒</w:t>
      </w:r>
      <w:r>
        <w:rPr>
          <w:spacing w:val="-6"/>
          <w:sz w:val="18"/>
        </w:rPr>
        <w:t>，具备拧紧曲线输出，并能与本工位工控机</w:t>
      </w:r>
      <w:r>
        <w:rPr>
          <w:spacing w:val="-13"/>
          <w:sz w:val="18"/>
        </w:rPr>
        <w:t>实现采集、存储、监控、分析，汇总后传递至线体总服务器，实现拧紧工具与生产线互锁功能</w:t>
      </w:r>
      <w:r>
        <w:rPr>
          <w:spacing w:val="-94"/>
          <w:sz w:val="18"/>
        </w:rPr>
        <w:t>。</w:t>
      </w:r>
      <w:r>
        <w:rPr>
          <w:sz w:val="18"/>
        </w:rPr>
        <w:t xml:space="preserve"> </w:t>
      </w:r>
      <w:r>
        <w:rPr>
          <w:rFonts w:hint="eastAsia"/>
          <w:sz w:val="18"/>
        </w:rPr>
        <w:t>拧紧系统由甲方采购，需乙方</w:t>
      </w:r>
      <w:r>
        <w:rPr>
          <w:rFonts w:hint="eastAsia"/>
          <w:sz w:val="18"/>
          <w:lang w:val="en-US"/>
        </w:rPr>
        <w:t>确定</w:t>
      </w:r>
      <w:r>
        <w:rPr>
          <w:rFonts w:hint="eastAsia"/>
          <w:sz w:val="18"/>
        </w:rPr>
        <w:t>型号</w:t>
      </w:r>
      <w:r>
        <w:rPr>
          <w:rFonts w:hint="eastAsia"/>
          <w:b/>
          <w:bCs/>
          <w:sz w:val="18"/>
        </w:rPr>
        <w:t>及配置提供甲方</w:t>
      </w:r>
      <w:r>
        <w:rPr>
          <w:rFonts w:hint="eastAsia"/>
          <w:sz w:val="18"/>
        </w:rPr>
        <w:t>。</w:t>
      </w:r>
    </w:p>
    <w:p w:rsidR="008855DA" w:rsidRDefault="005B1339">
      <w:pPr>
        <w:pStyle w:val="a3"/>
        <w:spacing w:before="3"/>
        <w:ind w:left="789"/>
      </w:pPr>
      <w:r>
        <w:t>3.7.19 需要拧紧工具厂家专业人员配合前期调试及相关拧紧问题的分析解决；</w:t>
      </w:r>
    </w:p>
    <w:p w:rsidR="008855DA" w:rsidRDefault="005B1339">
      <w:pPr>
        <w:pStyle w:val="a8"/>
        <w:numPr>
          <w:ilvl w:val="2"/>
          <w:numId w:val="10"/>
        </w:numPr>
        <w:tabs>
          <w:tab w:val="left" w:pos="1378"/>
        </w:tabs>
        <w:rPr>
          <w:sz w:val="18"/>
        </w:rPr>
      </w:pPr>
      <w:r>
        <w:rPr>
          <w:spacing w:val="-1"/>
          <w:sz w:val="18"/>
        </w:rPr>
        <w:t>线内拧紧机控制器需使用交换机连接；</w:t>
      </w:r>
    </w:p>
    <w:p w:rsidR="008855DA" w:rsidRDefault="005B1339">
      <w:pPr>
        <w:pStyle w:val="a8"/>
        <w:numPr>
          <w:ilvl w:val="2"/>
          <w:numId w:val="10"/>
        </w:numPr>
        <w:tabs>
          <w:tab w:val="left" w:pos="1378"/>
        </w:tabs>
        <w:spacing w:before="4"/>
        <w:rPr>
          <w:sz w:val="18"/>
        </w:rPr>
      </w:pPr>
      <w:r>
        <w:rPr>
          <w:spacing w:val="-1"/>
          <w:sz w:val="18"/>
        </w:rPr>
        <w:t>同一零件采用多把电动扳手拧紧时需具备同步性；</w:t>
      </w:r>
    </w:p>
    <w:p w:rsidR="008855DA" w:rsidRDefault="005B1339">
      <w:pPr>
        <w:pStyle w:val="a8"/>
        <w:numPr>
          <w:ilvl w:val="2"/>
          <w:numId w:val="10"/>
        </w:numPr>
        <w:tabs>
          <w:tab w:val="left" w:pos="1378"/>
        </w:tabs>
        <w:spacing w:before="3"/>
        <w:rPr>
          <w:sz w:val="18"/>
        </w:rPr>
      </w:pPr>
      <w:r>
        <w:rPr>
          <w:spacing w:val="-1"/>
          <w:sz w:val="18"/>
        </w:rPr>
        <w:t>如果拧紧扳手故障，可在系统中屏蔽故障扳手，保证其他动作可以正常执行。</w:t>
      </w:r>
    </w:p>
    <w:p w:rsidR="008855DA" w:rsidRDefault="005B1339">
      <w:pPr>
        <w:pStyle w:val="a8"/>
        <w:numPr>
          <w:ilvl w:val="2"/>
          <w:numId w:val="10"/>
        </w:numPr>
        <w:tabs>
          <w:tab w:val="left" w:pos="1378"/>
        </w:tabs>
        <w:spacing w:line="244" w:lineRule="auto"/>
        <w:ind w:left="789" w:right="302" w:firstLine="0"/>
        <w:rPr>
          <w:sz w:val="18"/>
        </w:rPr>
      </w:pPr>
      <w:r>
        <w:rPr>
          <w:spacing w:val="-1"/>
          <w:sz w:val="18"/>
        </w:rPr>
        <w:t>设备有手动调整模式，在手动调整模式下，可单步操作设备的各个气动动作和伺服电机的点动。3.7.25 设备具有信号在线显示功能，在各操作步骤有启动条件和当前信号的对比，做到一目了然，出现故障</w:t>
      </w:r>
    </w:p>
    <w:p w:rsidR="008855DA" w:rsidRDefault="005B1339">
      <w:pPr>
        <w:pStyle w:val="a3"/>
        <w:spacing w:line="228" w:lineRule="exact"/>
        <w:ind w:left="429"/>
      </w:pPr>
      <w:r>
        <w:t>时，方便维修管理。</w:t>
      </w:r>
    </w:p>
    <w:p w:rsidR="008855DA" w:rsidRDefault="005B1339">
      <w:pPr>
        <w:pStyle w:val="a8"/>
        <w:tabs>
          <w:tab w:val="left" w:pos="1243"/>
        </w:tabs>
        <w:ind w:left="789" w:firstLine="0"/>
        <w:rPr>
          <w:sz w:val="18"/>
        </w:rPr>
      </w:pPr>
      <w:r>
        <w:rPr>
          <w:spacing w:val="-1"/>
          <w:sz w:val="18"/>
        </w:rPr>
        <w:t>3.7.2</w:t>
      </w:r>
      <w:r>
        <w:rPr>
          <w:rFonts w:hint="eastAsia"/>
          <w:spacing w:val="-1"/>
          <w:sz w:val="18"/>
          <w:lang w:val="en-US"/>
        </w:rPr>
        <w:t xml:space="preserve">6 </w:t>
      </w:r>
      <w:r>
        <w:rPr>
          <w:spacing w:val="-1"/>
          <w:sz w:val="18"/>
        </w:rPr>
        <w:t>设备具有手动打条码功能，可以自定义打码内容和打码格式。</w:t>
      </w:r>
    </w:p>
    <w:p w:rsidR="008855DA" w:rsidRDefault="005B1339">
      <w:pPr>
        <w:pStyle w:val="a8"/>
        <w:tabs>
          <w:tab w:val="left" w:pos="1243"/>
        </w:tabs>
        <w:ind w:left="789" w:firstLine="0"/>
        <w:rPr>
          <w:sz w:val="18"/>
        </w:rPr>
      </w:pPr>
      <w:r>
        <w:rPr>
          <w:spacing w:val="-1"/>
          <w:sz w:val="18"/>
        </w:rPr>
        <w:t>3.7.2</w:t>
      </w:r>
      <w:r>
        <w:rPr>
          <w:rFonts w:hint="eastAsia"/>
          <w:spacing w:val="-1"/>
          <w:sz w:val="18"/>
          <w:lang w:val="en-US"/>
        </w:rPr>
        <w:t xml:space="preserve">7 </w:t>
      </w:r>
      <w:r>
        <w:rPr>
          <w:spacing w:val="-1"/>
          <w:sz w:val="18"/>
        </w:rPr>
        <w:t>设备具有操作步骤总览，根据操作顺序依次向下进行</w:t>
      </w:r>
      <w:r>
        <w:rPr>
          <w:sz w:val="18"/>
        </w:rPr>
        <w:t>。</w:t>
      </w:r>
    </w:p>
    <w:p w:rsidR="008855DA" w:rsidRDefault="008855DA">
      <w:pPr>
        <w:pStyle w:val="3"/>
        <w:tabs>
          <w:tab w:val="left" w:pos="731"/>
        </w:tabs>
        <w:spacing w:before="48"/>
        <w:ind w:left="440" w:firstLine="0"/>
        <w:rPr>
          <w:rFonts w:ascii="Times New Roman" w:eastAsia="Times New Roman"/>
          <w:sz w:val="22"/>
        </w:rPr>
      </w:pPr>
    </w:p>
    <w:p w:rsidR="008855DA" w:rsidRDefault="005B1339">
      <w:pPr>
        <w:pStyle w:val="3"/>
        <w:numPr>
          <w:ilvl w:val="1"/>
          <w:numId w:val="5"/>
        </w:numPr>
        <w:tabs>
          <w:tab w:val="left" w:pos="731"/>
        </w:tabs>
        <w:spacing w:before="48"/>
        <w:ind w:left="961" w:hanging="301"/>
        <w:jc w:val="left"/>
      </w:pPr>
      <w:r>
        <w:t>夹具</w:t>
      </w:r>
    </w:p>
    <w:p w:rsidR="008855DA" w:rsidRDefault="005B1339">
      <w:pPr>
        <w:pStyle w:val="a8"/>
        <w:tabs>
          <w:tab w:val="left" w:pos="1286"/>
        </w:tabs>
        <w:spacing w:before="0"/>
        <w:ind w:left="789" w:firstLine="0"/>
        <w:rPr>
          <w:sz w:val="18"/>
        </w:rPr>
      </w:pPr>
      <w:r>
        <w:rPr>
          <w:rFonts w:hint="eastAsia"/>
          <w:spacing w:val="-1"/>
          <w:sz w:val="18"/>
          <w:lang w:val="en-US"/>
        </w:rPr>
        <w:t xml:space="preserve">3.8.1 </w:t>
      </w:r>
      <w:r>
        <w:rPr>
          <w:spacing w:val="-1"/>
          <w:sz w:val="18"/>
        </w:rPr>
        <w:t>材质、热处理及表面处理</w:t>
      </w:r>
    </w:p>
    <w:p w:rsidR="008855DA" w:rsidRDefault="005B1339">
      <w:pPr>
        <w:pStyle w:val="a8"/>
        <w:numPr>
          <w:ilvl w:val="0"/>
          <w:numId w:val="11"/>
        </w:numPr>
        <w:tabs>
          <w:tab w:val="left" w:pos="972"/>
        </w:tabs>
        <w:ind w:hanging="182"/>
        <w:rPr>
          <w:sz w:val="18"/>
        </w:rPr>
      </w:pPr>
      <w:r>
        <w:rPr>
          <w:spacing w:val="-4"/>
          <w:sz w:val="18"/>
        </w:rPr>
        <w:t xml:space="preserve">托盘：底板及定位支架选用 </w:t>
      </w:r>
      <w:r>
        <w:rPr>
          <w:spacing w:val="1"/>
          <w:sz w:val="18"/>
        </w:rPr>
        <w:t>45#</w:t>
      </w:r>
      <w:r>
        <w:rPr>
          <w:sz w:val="18"/>
        </w:rPr>
        <w:t>钢，调质，表面镀镍（</w:t>
      </w:r>
      <w:r>
        <w:rPr>
          <w:spacing w:val="-2"/>
          <w:sz w:val="18"/>
        </w:rPr>
        <w:t>表面处理方式以防磕碰伤目的为主</w:t>
      </w:r>
      <w:r>
        <w:rPr>
          <w:spacing w:val="-89"/>
          <w:sz w:val="18"/>
        </w:rPr>
        <w:t>）</w:t>
      </w:r>
      <w:r>
        <w:rPr>
          <w:sz w:val="18"/>
        </w:rPr>
        <w:t>；</w:t>
      </w:r>
    </w:p>
    <w:p w:rsidR="008855DA" w:rsidRDefault="005B1339">
      <w:pPr>
        <w:pStyle w:val="a8"/>
        <w:numPr>
          <w:ilvl w:val="0"/>
          <w:numId w:val="11"/>
        </w:numPr>
        <w:tabs>
          <w:tab w:val="left" w:pos="972"/>
        </w:tabs>
        <w:spacing w:before="3" w:line="244" w:lineRule="auto"/>
        <w:ind w:left="429" w:right="295" w:firstLine="360"/>
        <w:rPr>
          <w:sz w:val="18"/>
        </w:rPr>
      </w:pPr>
      <w:r>
        <w:rPr>
          <w:spacing w:val="-7"/>
          <w:sz w:val="18"/>
        </w:rPr>
        <w:t xml:space="preserve">定位：定位销 </w:t>
      </w:r>
      <w:r>
        <w:rPr>
          <w:sz w:val="18"/>
        </w:rPr>
        <w:t>Cr12MoV，HRC58~62</w:t>
      </w:r>
      <w:r>
        <w:rPr>
          <w:spacing w:val="-1"/>
          <w:sz w:val="18"/>
        </w:rPr>
        <w:t>；或满足要求的标准件；与工件接触的支撑块采用聚氨酯；托盘底部与滚筒接触部位的耐磨条采用耐磨尼龙；</w:t>
      </w:r>
    </w:p>
    <w:p w:rsidR="008855DA" w:rsidRDefault="005B1339">
      <w:pPr>
        <w:pStyle w:val="a8"/>
        <w:numPr>
          <w:ilvl w:val="0"/>
          <w:numId w:val="11"/>
        </w:numPr>
        <w:tabs>
          <w:tab w:val="left" w:pos="972"/>
        </w:tabs>
        <w:spacing w:before="0" w:line="228" w:lineRule="exact"/>
        <w:ind w:hanging="182"/>
        <w:rPr>
          <w:sz w:val="18"/>
        </w:rPr>
      </w:pPr>
      <w:r>
        <w:rPr>
          <w:spacing w:val="6"/>
          <w:sz w:val="18"/>
        </w:rPr>
        <w:t>压装工装：采用</w:t>
      </w:r>
      <w:r>
        <w:rPr>
          <w:sz w:val="18"/>
        </w:rPr>
        <w:t>Cr12MoV，HRC58~62，TD</w:t>
      </w:r>
      <w:r>
        <w:rPr>
          <w:spacing w:val="-13"/>
          <w:sz w:val="18"/>
        </w:rPr>
        <w:t xml:space="preserve"> 处理；</w:t>
      </w:r>
    </w:p>
    <w:p w:rsidR="008855DA" w:rsidRDefault="005B1339">
      <w:pPr>
        <w:pStyle w:val="a8"/>
        <w:tabs>
          <w:tab w:val="left" w:pos="1286"/>
        </w:tabs>
        <w:ind w:left="789" w:firstLine="0"/>
        <w:rPr>
          <w:sz w:val="18"/>
        </w:rPr>
      </w:pPr>
      <w:r>
        <w:rPr>
          <w:rFonts w:hint="eastAsia"/>
          <w:spacing w:val="-1"/>
          <w:sz w:val="18"/>
          <w:lang w:val="en-US"/>
        </w:rPr>
        <w:t xml:space="preserve">3.8.2 </w:t>
      </w:r>
      <w:r>
        <w:rPr>
          <w:spacing w:val="-1"/>
          <w:sz w:val="18"/>
        </w:rPr>
        <w:t>夹具</w:t>
      </w:r>
      <w:r>
        <w:rPr>
          <w:rFonts w:hint="eastAsia"/>
          <w:spacing w:val="-1"/>
          <w:sz w:val="18"/>
        </w:rPr>
        <w:t>工装和非标设备</w:t>
      </w:r>
      <w:r>
        <w:rPr>
          <w:spacing w:val="-1"/>
          <w:sz w:val="18"/>
        </w:rPr>
        <w:t>带有三坐标测量孔，入厂前提供夹具三坐标自检报告；</w:t>
      </w:r>
    </w:p>
    <w:p w:rsidR="008855DA" w:rsidRDefault="005B1339">
      <w:pPr>
        <w:pStyle w:val="a8"/>
        <w:tabs>
          <w:tab w:val="left" w:pos="1286"/>
        </w:tabs>
        <w:ind w:left="789" w:firstLine="0"/>
        <w:rPr>
          <w:sz w:val="18"/>
        </w:rPr>
      </w:pPr>
      <w:r>
        <w:rPr>
          <w:rFonts w:hint="eastAsia"/>
          <w:spacing w:val="-3"/>
          <w:sz w:val="18"/>
          <w:lang w:val="en-US"/>
        </w:rPr>
        <w:t xml:space="preserve">3.8.3 </w:t>
      </w:r>
      <w:r>
        <w:rPr>
          <w:spacing w:val="-3"/>
          <w:sz w:val="18"/>
        </w:rPr>
        <w:t>根据工艺需求乙方合理设计托盘数量：</w:t>
      </w:r>
      <w:r>
        <w:rPr>
          <w:spacing w:val="-12"/>
          <w:sz w:val="18"/>
        </w:rPr>
        <w:t xml:space="preserve"> 后转向节</w:t>
      </w:r>
      <w:r>
        <w:rPr>
          <w:strike/>
          <w:color w:val="FF0000"/>
          <w:spacing w:val="-12"/>
          <w:sz w:val="18"/>
        </w:rPr>
        <w:t xml:space="preserve"> </w:t>
      </w:r>
      <w:r>
        <w:rPr>
          <w:rFonts w:hint="eastAsia"/>
          <w:strike/>
          <w:color w:val="FF0000"/>
          <w:sz w:val="18"/>
          <w:lang w:val="en-US"/>
        </w:rPr>
        <w:t xml:space="preserve">20 </w:t>
      </w:r>
      <w:r>
        <w:rPr>
          <w:rFonts w:hint="eastAsia"/>
          <w:b/>
          <w:bCs/>
          <w:color w:val="00B050"/>
          <w:sz w:val="18"/>
          <w:lang w:val="en-US"/>
        </w:rPr>
        <w:t>18</w:t>
      </w:r>
      <w:r>
        <w:rPr>
          <w:spacing w:val="-16"/>
          <w:sz w:val="18"/>
        </w:rPr>
        <w:t>个；</w:t>
      </w:r>
      <w:r>
        <w:rPr>
          <w:sz w:val="18"/>
        </w:rPr>
        <w:t xml:space="preserve"> </w:t>
      </w:r>
      <w:r>
        <w:rPr>
          <w:rFonts w:hint="eastAsia"/>
          <w:sz w:val="18"/>
        </w:rPr>
        <w:t>采用一托二型式托盘；</w:t>
      </w:r>
    </w:p>
    <w:p w:rsidR="008855DA" w:rsidRDefault="005B1339">
      <w:pPr>
        <w:pStyle w:val="a8"/>
        <w:tabs>
          <w:tab w:val="left" w:pos="1243"/>
        </w:tabs>
        <w:spacing w:before="0" w:line="230" w:lineRule="exact"/>
        <w:ind w:left="789" w:firstLine="0"/>
        <w:rPr>
          <w:sz w:val="18"/>
        </w:rPr>
      </w:pPr>
      <w:r>
        <w:rPr>
          <w:rFonts w:hint="eastAsia"/>
          <w:spacing w:val="-1"/>
          <w:sz w:val="18"/>
          <w:lang w:val="en-US"/>
        </w:rPr>
        <w:t xml:space="preserve">3.8.5 </w:t>
      </w:r>
      <w:r>
        <w:rPr>
          <w:spacing w:val="-1"/>
          <w:sz w:val="18"/>
        </w:rPr>
        <w:t>基本结构：</w:t>
      </w:r>
    </w:p>
    <w:p w:rsidR="008855DA" w:rsidRDefault="005B1339">
      <w:pPr>
        <w:pStyle w:val="a8"/>
        <w:numPr>
          <w:ilvl w:val="0"/>
          <w:numId w:val="12"/>
        </w:numPr>
        <w:tabs>
          <w:tab w:val="left" w:pos="972"/>
        </w:tabs>
        <w:ind w:hanging="182"/>
        <w:rPr>
          <w:sz w:val="18"/>
        </w:rPr>
      </w:pPr>
      <w:r>
        <w:rPr>
          <w:spacing w:val="-1"/>
          <w:sz w:val="18"/>
        </w:rPr>
        <w:t>夹具调整结构：键导向螺纹调整</w:t>
      </w:r>
      <w:r>
        <w:rPr>
          <w:sz w:val="18"/>
        </w:rPr>
        <w:t>（</w:t>
      </w:r>
      <w:r>
        <w:rPr>
          <w:spacing w:val="1"/>
          <w:sz w:val="18"/>
        </w:rPr>
        <w:t>X</w:t>
      </w:r>
      <w:r>
        <w:rPr>
          <w:sz w:val="18"/>
        </w:rPr>
        <w:t>、</w:t>
      </w:r>
      <w:r>
        <w:rPr>
          <w:spacing w:val="1"/>
          <w:sz w:val="18"/>
        </w:rPr>
        <w:t>Y</w:t>
      </w:r>
      <w:r>
        <w:rPr>
          <w:spacing w:val="-3"/>
          <w:sz w:val="18"/>
        </w:rPr>
        <w:t>、</w:t>
      </w:r>
      <w:r>
        <w:rPr>
          <w:sz w:val="18"/>
        </w:rPr>
        <w:t>Z</w:t>
      </w:r>
      <w:r>
        <w:rPr>
          <w:spacing w:val="-12"/>
          <w:sz w:val="18"/>
        </w:rPr>
        <w:t xml:space="preserve"> 方向与图纸标注的 </w:t>
      </w:r>
      <w:r>
        <w:rPr>
          <w:spacing w:val="1"/>
          <w:sz w:val="18"/>
        </w:rPr>
        <w:t>X</w:t>
      </w:r>
      <w:r>
        <w:rPr>
          <w:sz w:val="18"/>
        </w:rPr>
        <w:t>、</w:t>
      </w:r>
      <w:r>
        <w:rPr>
          <w:spacing w:val="1"/>
          <w:sz w:val="18"/>
        </w:rPr>
        <w:t>Y</w:t>
      </w:r>
      <w:r>
        <w:rPr>
          <w:spacing w:val="-3"/>
          <w:sz w:val="18"/>
        </w:rPr>
        <w:t>、</w:t>
      </w:r>
      <w:r>
        <w:rPr>
          <w:sz w:val="18"/>
        </w:rPr>
        <w:t>Z</w:t>
      </w:r>
      <w:r>
        <w:rPr>
          <w:spacing w:val="-10"/>
          <w:sz w:val="18"/>
        </w:rPr>
        <w:t xml:space="preserve"> 方向一致</w:t>
      </w:r>
      <w:r>
        <w:rPr>
          <w:spacing w:val="-92"/>
          <w:sz w:val="18"/>
        </w:rPr>
        <w:t>）</w:t>
      </w:r>
      <w:r>
        <w:rPr>
          <w:sz w:val="18"/>
        </w:rPr>
        <w:t>；</w:t>
      </w:r>
    </w:p>
    <w:p w:rsidR="008855DA" w:rsidRDefault="005B1339">
      <w:pPr>
        <w:pStyle w:val="a8"/>
        <w:numPr>
          <w:ilvl w:val="0"/>
          <w:numId w:val="12"/>
        </w:numPr>
        <w:tabs>
          <w:tab w:val="left" w:pos="972"/>
        </w:tabs>
        <w:spacing w:before="5"/>
        <w:ind w:hanging="182"/>
        <w:rPr>
          <w:sz w:val="18"/>
        </w:rPr>
      </w:pPr>
      <w:r>
        <w:rPr>
          <w:spacing w:val="-1"/>
          <w:sz w:val="18"/>
        </w:rPr>
        <w:t>防错机构：机械防错、电气防错；优先采用机械防错；</w:t>
      </w:r>
    </w:p>
    <w:p w:rsidR="008855DA" w:rsidRDefault="005B1339">
      <w:pPr>
        <w:pStyle w:val="a8"/>
        <w:numPr>
          <w:ilvl w:val="0"/>
          <w:numId w:val="12"/>
        </w:numPr>
        <w:tabs>
          <w:tab w:val="left" w:pos="972"/>
        </w:tabs>
        <w:ind w:hanging="182"/>
        <w:rPr>
          <w:sz w:val="18"/>
        </w:rPr>
      </w:pPr>
      <w:r>
        <w:rPr>
          <w:spacing w:val="-1"/>
          <w:sz w:val="18"/>
        </w:rPr>
        <w:t>防漏机构：机械防漏、电气防漏；优先采用机械防错；</w:t>
      </w:r>
    </w:p>
    <w:p w:rsidR="008855DA" w:rsidRDefault="005B1339">
      <w:pPr>
        <w:pStyle w:val="a8"/>
        <w:numPr>
          <w:ilvl w:val="0"/>
          <w:numId w:val="12"/>
        </w:numPr>
        <w:tabs>
          <w:tab w:val="left" w:pos="972"/>
        </w:tabs>
        <w:ind w:hanging="182"/>
        <w:rPr>
          <w:sz w:val="18"/>
        </w:rPr>
      </w:pPr>
      <w:r>
        <w:rPr>
          <w:spacing w:val="-1"/>
          <w:sz w:val="18"/>
        </w:rPr>
        <w:t>防错装置必须经极限零件验证防错功能稳定、可靠；</w:t>
      </w:r>
    </w:p>
    <w:p w:rsidR="008855DA" w:rsidRDefault="005B1339">
      <w:pPr>
        <w:pStyle w:val="a8"/>
        <w:tabs>
          <w:tab w:val="left" w:pos="1332"/>
        </w:tabs>
        <w:spacing w:before="5"/>
        <w:ind w:left="789" w:firstLine="0"/>
        <w:rPr>
          <w:sz w:val="18"/>
        </w:rPr>
      </w:pPr>
      <w:r>
        <w:rPr>
          <w:rFonts w:hint="eastAsia"/>
          <w:spacing w:val="-1"/>
          <w:sz w:val="18"/>
          <w:lang w:val="en-US"/>
        </w:rPr>
        <w:t xml:space="preserve">3.8.6 </w:t>
      </w:r>
      <w:r>
        <w:rPr>
          <w:spacing w:val="-1"/>
          <w:sz w:val="18"/>
        </w:rPr>
        <w:t>送入机构：</w:t>
      </w:r>
    </w:p>
    <w:p w:rsidR="008855DA" w:rsidRDefault="005B1339">
      <w:pPr>
        <w:pStyle w:val="a8"/>
        <w:numPr>
          <w:ilvl w:val="0"/>
          <w:numId w:val="13"/>
        </w:numPr>
        <w:tabs>
          <w:tab w:val="left" w:pos="972"/>
        </w:tabs>
        <w:ind w:hanging="182"/>
        <w:rPr>
          <w:sz w:val="18"/>
        </w:rPr>
      </w:pPr>
      <w:r>
        <w:rPr>
          <w:spacing w:val="-1"/>
          <w:sz w:val="18"/>
        </w:rPr>
        <w:t>送入机构导轨形式采用双直线导轨</w:t>
      </w:r>
      <w:r>
        <w:rPr>
          <w:rFonts w:hint="eastAsia"/>
          <w:spacing w:val="-1"/>
          <w:sz w:val="18"/>
        </w:rPr>
        <w:t>，双滑块结构</w:t>
      </w:r>
      <w:r>
        <w:rPr>
          <w:spacing w:val="-1"/>
          <w:sz w:val="18"/>
        </w:rPr>
        <w:t>；导轨紧固后加装螺钉防尘盖；</w:t>
      </w:r>
    </w:p>
    <w:p w:rsidR="008855DA" w:rsidRDefault="005B1339">
      <w:pPr>
        <w:pStyle w:val="a8"/>
        <w:numPr>
          <w:ilvl w:val="0"/>
          <w:numId w:val="13"/>
        </w:numPr>
        <w:tabs>
          <w:tab w:val="left" w:pos="972"/>
        </w:tabs>
        <w:spacing w:line="242" w:lineRule="auto"/>
        <w:ind w:left="429" w:right="297" w:firstLine="360"/>
        <w:rPr>
          <w:sz w:val="18"/>
        </w:rPr>
      </w:pPr>
      <w:r>
        <w:rPr>
          <w:sz w:val="18"/>
        </w:rPr>
        <w:t>送入机构限位装置：a.尽可能位于送入机构中部；b.如结构受限无法实现；应放置于两侧；c.</w:t>
      </w:r>
      <w:r>
        <w:rPr>
          <w:spacing w:val="-3"/>
          <w:sz w:val="18"/>
        </w:rPr>
        <w:t>禁止单侧限</w:t>
      </w:r>
      <w:r>
        <w:rPr>
          <w:sz w:val="18"/>
        </w:rPr>
        <w:t>位（特殊情况与甲方提前确认</w:t>
      </w:r>
      <w:r>
        <w:rPr>
          <w:spacing w:val="-89"/>
          <w:sz w:val="18"/>
        </w:rPr>
        <w:t>）</w:t>
      </w:r>
      <w:r>
        <w:rPr>
          <w:sz w:val="18"/>
        </w:rPr>
        <w:t>；</w:t>
      </w:r>
    </w:p>
    <w:p w:rsidR="008855DA" w:rsidRDefault="005B1339">
      <w:pPr>
        <w:pStyle w:val="a8"/>
        <w:tabs>
          <w:tab w:val="left" w:pos="1332"/>
        </w:tabs>
        <w:ind w:left="789" w:firstLine="0"/>
        <w:rPr>
          <w:sz w:val="18"/>
        </w:rPr>
      </w:pPr>
      <w:r>
        <w:rPr>
          <w:rFonts w:hint="eastAsia"/>
          <w:spacing w:val="-1"/>
          <w:sz w:val="18"/>
          <w:lang w:val="en-US"/>
        </w:rPr>
        <w:t xml:space="preserve">3.8.7 </w:t>
      </w:r>
      <w:r>
        <w:rPr>
          <w:spacing w:val="-1"/>
          <w:sz w:val="18"/>
        </w:rPr>
        <w:t>限位机构：</w:t>
      </w:r>
    </w:p>
    <w:p w:rsidR="008855DA" w:rsidRDefault="005B1339">
      <w:pPr>
        <w:pStyle w:val="a3"/>
        <w:spacing w:before="2" w:line="242" w:lineRule="auto"/>
        <w:ind w:left="789" w:right="4844"/>
      </w:pPr>
      <w:r>
        <w:t>限位机构尽量避免采用螺纹调整、螺母锁紧形式； 气动系统</w:t>
      </w:r>
    </w:p>
    <w:p w:rsidR="008855DA" w:rsidRDefault="005B1339">
      <w:pPr>
        <w:pStyle w:val="a3"/>
        <w:spacing w:line="230" w:lineRule="exact"/>
        <w:ind w:left="789"/>
      </w:pPr>
      <w:r>
        <w:t>压缩空气管路 a 进气：蓝色；b 排气：黑色；</w:t>
      </w:r>
    </w:p>
    <w:p w:rsidR="008855DA" w:rsidRDefault="005B1339">
      <w:pPr>
        <w:pStyle w:val="a3"/>
        <w:spacing w:before="5"/>
        <w:ind w:left="789"/>
      </w:pPr>
      <w:r>
        <w:t>气动三联件及气动电磁阀组</w:t>
      </w:r>
    </w:p>
    <w:p w:rsidR="008855DA" w:rsidRDefault="005B1339">
      <w:pPr>
        <w:pStyle w:val="a8"/>
        <w:numPr>
          <w:ilvl w:val="0"/>
          <w:numId w:val="14"/>
        </w:numPr>
        <w:tabs>
          <w:tab w:val="left" w:pos="972"/>
        </w:tabs>
        <w:ind w:hanging="182"/>
        <w:rPr>
          <w:sz w:val="18"/>
        </w:rPr>
      </w:pPr>
      <w:r>
        <w:rPr>
          <w:sz w:val="18"/>
        </w:rPr>
        <w:t>压缩空气三联件须有空气箱/柜；</w:t>
      </w:r>
    </w:p>
    <w:p w:rsidR="008855DA" w:rsidRDefault="005B1339">
      <w:pPr>
        <w:pStyle w:val="a8"/>
        <w:numPr>
          <w:ilvl w:val="0"/>
          <w:numId w:val="14"/>
        </w:numPr>
        <w:tabs>
          <w:tab w:val="left" w:pos="972"/>
        </w:tabs>
        <w:spacing w:before="3"/>
        <w:ind w:hanging="182"/>
        <w:rPr>
          <w:sz w:val="18"/>
        </w:rPr>
      </w:pPr>
      <w:r>
        <w:rPr>
          <w:spacing w:val="-1"/>
          <w:sz w:val="18"/>
        </w:rPr>
        <w:t>空气箱</w:t>
      </w:r>
      <w:r>
        <w:rPr>
          <w:sz w:val="18"/>
        </w:rPr>
        <w:t>/</w:t>
      </w:r>
      <w:r>
        <w:rPr>
          <w:spacing w:val="-1"/>
          <w:sz w:val="18"/>
        </w:rPr>
        <w:t>柜门应有玻璃门可清晰观察里面的压力显示，玻璃门需带有锁，避免随意开启；</w:t>
      </w:r>
    </w:p>
    <w:p w:rsidR="008855DA" w:rsidRDefault="005B1339">
      <w:pPr>
        <w:pStyle w:val="a8"/>
        <w:numPr>
          <w:ilvl w:val="0"/>
          <w:numId w:val="14"/>
        </w:numPr>
        <w:tabs>
          <w:tab w:val="left" w:pos="972"/>
        </w:tabs>
        <w:ind w:hanging="182"/>
        <w:rPr>
          <w:sz w:val="18"/>
        </w:rPr>
      </w:pPr>
      <w:r>
        <w:rPr>
          <w:spacing w:val="-1"/>
          <w:sz w:val="18"/>
        </w:rPr>
        <w:t>各气动元件应带有金属标牌；</w:t>
      </w:r>
    </w:p>
    <w:p w:rsidR="008855DA" w:rsidRDefault="005B1339">
      <w:pPr>
        <w:pStyle w:val="a8"/>
        <w:numPr>
          <w:ilvl w:val="0"/>
          <w:numId w:val="14"/>
        </w:numPr>
        <w:tabs>
          <w:tab w:val="left" w:pos="972"/>
        </w:tabs>
        <w:spacing w:before="5"/>
        <w:ind w:hanging="182"/>
        <w:rPr>
          <w:sz w:val="18"/>
        </w:rPr>
      </w:pPr>
      <w:r>
        <w:rPr>
          <w:spacing w:val="-1"/>
          <w:sz w:val="18"/>
        </w:rPr>
        <w:t>电磁阀组等安装在设备外方的部件须有防护装置；</w:t>
      </w:r>
    </w:p>
    <w:p w:rsidR="008855DA" w:rsidRDefault="005B1339">
      <w:pPr>
        <w:pStyle w:val="a8"/>
        <w:tabs>
          <w:tab w:val="left" w:pos="1332"/>
        </w:tabs>
        <w:ind w:left="789" w:firstLine="0"/>
        <w:rPr>
          <w:sz w:val="18"/>
        </w:rPr>
      </w:pPr>
      <w:r>
        <w:rPr>
          <w:rFonts w:hint="eastAsia"/>
          <w:spacing w:val="-1"/>
          <w:sz w:val="18"/>
          <w:lang w:val="en-US"/>
        </w:rPr>
        <w:t xml:space="preserve">3.8.8 </w:t>
      </w:r>
      <w:r>
        <w:rPr>
          <w:spacing w:val="-1"/>
          <w:sz w:val="18"/>
        </w:rPr>
        <w:t>压力显示：</w:t>
      </w:r>
    </w:p>
    <w:p w:rsidR="008855DA" w:rsidRDefault="005B1339">
      <w:pPr>
        <w:pStyle w:val="a3"/>
        <w:spacing w:before="2"/>
        <w:ind w:left="789"/>
      </w:pPr>
      <w:r>
        <w:t>压力显示选择机械式压力表</w:t>
      </w:r>
    </w:p>
    <w:p w:rsidR="008855DA" w:rsidRDefault="005B1339">
      <w:pPr>
        <w:pStyle w:val="a3"/>
        <w:spacing w:before="4"/>
        <w:ind w:left="789"/>
      </w:pPr>
      <w:r>
        <w:t>1）机械式压力表：压力表带有可调整的红绿标示带；绿色区域为标准压力工作区域；压力表单位： Mpa；螺纹接口：1/4"</w:t>
      </w:r>
    </w:p>
    <w:p w:rsidR="008855DA" w:rsidRDefault="005B1339">
      <w:pPr>
        <w:pStyle w:val="a3"/>
        <w:spacing w:before="3"/>
        <w:ind w:left="789"/>
      </w:pPr>
      <w:r>
        <w:t>标准免润滑导向及垫片元件：</w:t>
      </w:r>
    </w:p>
    <w:p w:rsidR="008855DA" w:rsidRDefault="005B1339">
      <w:pPr>
        <w:pStyle w:val="a3"/>
        <w:spacing w:before="2" w:line="244" w:lineRule="auto"/>
        <w:ind w:left="789" w:right="2681"/>
      </w:pPr>
      <w:r>
        <w:t xml:space="preserve">依据元件工作时的受力情况采用：a.承受旋转方向；b.仅承受轴向方向； </w:t>
      </w:r>
      <w:r>
        <w:rPr>
          <w:rFonts w:hint="eastAsia"/>
          <w:lang w:val="en-US"/>
        </w:rPr>
        <w:t xml:space="preserve">3.8.9 </w:t>
      </w:r>
      <w:r>
        <w:t>夹紧机构和夹紧有效确认：</w:t>
      </w:r>
    </w:p>
    <w:p w:rsidR="008855DA" w:rsidRDefault="005B1339">
      <w:pPr>
        <w:pStyle w:val="a8"/>
        <w:numPr>
          <w:ilvl w:val="0"/>
          <w:numId w:val="15"/>
        </w:numPr>
        <w:tabs>
          <w:tab w:val="left" w:pos="972"/>
        </w:tabs>
        <w:spacing w:before="0" w:line="228" w:lineRule="exact"/>
        <w:ind w:hanging="182"/>
        <w:rPr>
          <w:sz w:val="18"/>
        </w:rPr>
      </w:pPr>
      <w:r>
        <w:rPr>
          <w:spacing w:val="-1"/>
          <w:sz w:val="18"/>
        </w:rPr>
        <w:t>夹紧信号以夹紧元件与工件接触压紧为准，压力值为夹紧气缸的夹紧力；</w:t>
      </w:r>
    </w:p>
    <w:p w:rsidR="008855DA" w:rsidRDefault="005B1339">
      <w:pPr>
        <w:pStyle w:val="a8"/>
        <w:numPr>
          <w:ilvl w:val="0"/>
          <w:numId w:val="15"/>
        </w:numPr>
        <w:tabs>
          <w:tab w:val="left" w:pos="972"/>
        </w:tabs>
        <w:ind w:hanging="182"/>
        <w:rPr>
          <w:sz w:val="18"/>
        </w:rPr>
      </w:pPr>
      <w:r>
        <w:rPr>
          <w:spacing w:val="-5"/>
          <w:sz w:val="18"/>
        </w:rPr>
        <w:t xml:space="preserve">气缸夹紧力应以系统压力为 </w:t>
      </w:r>
      <w:r>
        <w:rPr>
          <w:sz w:val="18"/>
        </w:rPr>
        <w:t>0.5~0.6Mpa</w:t>
      </w:r>
      <w:r>
        <w:rPr>
          <w:spacing w:val="-12"/>
          <w:sz w:val="18"/>
        </w:rPr>
        <w:t xml:space="preserve"> 计算，当系统压力等于 </w:t>
      </w:r>
      <w:r>
        <w:rPr>
          <w:sz w:val="18"/>
        </w:rPr>
        <w:t>0.5Mpa</w:t>
      </w:r>
      <w:r>
        <w:rPr>
          <w:spacing w:val="-8"/>
          <w:sz w:val="18"/>
        </w:rPr>
        <w:t xml:space="preserve"> 时夹具能够保证夹紧有效、可靠；</w:t>
      </w:r>
    </w:p>
    <w:p w:rsidR="008855DA" w:rsidRDefault="005B1339">
      <w:pPr>
        <w:pStyle w:val="a8"/>
        <w:numPr>
          <w:ilvl w:val="0"/>
          <w:numId w:val="15"/>
        </w:numPr>
        <w:tabs>
          <w:tab w:val="left" w:pos="972"/>
        </w:tabs>
        <w:ind w:hanging="182"/>
        <w:rPr>
          <w:sz w:val="18"/>
        </w:rPr>
      </w:pPr>
      <w:r>
        <w:rPr>
          <w:spacing w:val="-1"/>
          <w:sz w:val="18"/>
        </w:rPr>
        <w:t>手动夹钳：安装及与附属元件连接、固定均采取螺纹和销连接方式；</w:t>
      </w:r>
    </w:p>
    <w:p w:rsidR="008855DA" w:rsidRDefault="005B1339">
      <w:pPr>
        <w:pStyle w:val="a3"/>
        <w:numPr>
          <w:ilvl w:val="0"/>
          <w:numId w:val="16"/>
        </w:numPr>
        <w:spacing w:before="5"/>
        <w:ind w:left="789"/>
        <w:rPr>
          <w:color w:val="000000" w:themeColor="text1"/>
        </w:rPr>
      </w:pPr>
      <w:r>
        <w:rPr>
          <w:color w:val="000000" w:themeColor="text1"/>
        </w:rPr>
        <w:t>线体配备能量表</w:t>
      </w:r>
    </w:p>
    <w:p w:rsidR="008855DA" w:rsidRDefault="005B1339">
      <w:pPr>
        <w:pStyle w:val="a3"/>
        <w:spacing w:before="5"/>
        <w:ind w:firstLineChars="400" w:firstLine="700"/>
        <w:rPr>
          <w:spacing w:val="-3"/>
        </w:rPr>
      </w:pPr>
      <w:r>
        <w:rPr>
          <w:spacing w:val="-5"/>
        </w:rPr>
        <w:t xml:space="preserve">外观颜色要求：控制柜 </w:t>
      </w:r>
      <w:r>
        <w:rPr>
          <w:spacing w:val="1"/>
        </w:rPr>
        <w:t>R</w:t>
      </w:r>
      <w:r>
        <w:rPr>
          <w:spacing w:val="-2"/>
        </w:rPr>
        <w:t>A</w:t>
      </w:r>
      <w:r>
        <w:rPr>
          <w:spacing w:val="1"/>
        </w:rPr>
        <w:t>L</w:t>
      </w:r>
      <w:r>
        <w:rPr>
          <w:spacing w:val="-2"/>
        </w:rPr>
        <w:t>7</w:t>
      </w:r>
      <w:r>
        <w:rPr>
          <w:spacing w:val="1"/>
        </w:rPr>
        <w:t>0</w:t>
      </w:r>
      <w:r>
        <w:rPr>
          <w:spacing w:val="-2"/>
        </w:rPr>
        <w:t>3</w:t>
      </w:r>
      <w:r>
        <w:rPr>
          <w:spacing w:val="1"/>
        </w:rPr>
        <w:t>5</w:t>
      </w:r>
      <w:r>
        <w:t>（工业灰</w:t>
      </w:r>
      <w:r>
        <w:rPr>
          <w:spacing w:val="-92"/>
        </w:rPr>
        <w:t>）</w:t>
      </w:r>
      <w:r>
        <w:rPr>
          <w:spacing w:val="-9"/>
        </w:rPr>
        <w:t>，固定件</w:t>
      </w:r>
      <w:r>
        <w:rPr>
          <w:spacing w:val="1"/>
        </w:rPr>
        <w:t>R</w:t>
      </w:r>
      <w:r>
        <w:rPr>
          <w:spacing w:val="-2"/>
        </w:rPr>
        <w:t>A</w:t>
      </w:r>
      <w:r>
        <w:rPr>
          <w:spacing w:val="1"/>
        </w:rPr>
        <w:t>L</w:t>
      </w:r>
      <w:r>
        <w:rPr>
          <w:rFonts w:hint="eastAsia"/>
          <w:spacing w:val="-2"/>
          <w:lang w:val="en-US"/>
        </w:rPr>
        <w:t>9003</w:t>
      </w:r>
      <w:r>
        <w:t>（工业</w:t>
      </w:r>
      <w:r>
        <w:rPr>
          <w:rFonts w:hint="eastAsia"/>
          <w:lang w:val="en-US"/>
        </w:rPr>
        <w:t>白</w:t>
      </w:r>
      <w:r>
        <w:rPr>
          <w:spacing w:val="-92"/>
        </w:rPr>
        <w:t>）</w:t>
      </w:r>
      <w:r>
        <w:rPr>
          <w:rFonts w:hint="eastAsia"/>
          <w:spacing w:val="-92"/>
        </w:rPr>
        <w:t>，</w:t>
      </w:r>
      <w:r>
        <w:rPr>
          <w:spacing w:val="-8"/>
        </w:rPr>
        <w:t>可移动件</w:t>
      </w:r>
      <w:r>
        <w:rPr>
          <w:spacing w:val="1"/>
        </w:rPr>
        <w:t>R</w:t>
      </w:r>
      <w:r>
        <w:rPr>
          <w:spacing w:val="-2"/>
        </w:rPr>
        <w:t>A</w:t>
      </w:r>
      <w:r>
        <w:rPr>
          <w:spacing w:val="1"/>
        </w:rPr>
        <w:t>L</w:t>
      </w:r>
      <w:r>
        <w:rPr>
          <w:rFonts w:hint="eastAsia"/>
          <w:spacing w:val="-2"/>
          <w:lang w:val="en-US"/>
        </w:rPr>
        <w:t>1016</w:t>
      </w:r>
      <w:r>
        <w:t>（工业</w:t>
      </w:r>
      <w:r>
        <w:rPr>
          <w:rFonts w:hint="eastAsia"/>
          <w:lang w:val="en-US"/>
        </w:rPr>
        <w:t>黄</w:t>
      </w:r>
      <w:r>
        <w:rPr>
          <w:spacing w:val="-92"/>
        </w:rPr>
        <w:t>）</w:t>
      </w:r>
      <w:r>
        <w:rPr>
          <w:rFonts w:hint="eastAsia"/>
          <w:spacing w:val="-8"/>
        </w:rPr>
        <w:t>，参照甲方现有设备颜色情况</w:t>
      </w:r>
      <w:r>
        <w:rPr>
          <w:spacing w:val="-3"/>
        </w:rPr>
        <w:t>。</w:t>
      </w:r>
    </w:p>
    <w:p w:rsidR="008855DA" w:rsidRDefault="008855DA">
      <w:pPr>
        <w:pStyle w:val="a3"/>
        <w:spacing w:before="5"/>
        <w:rPr>
          <w:spacing w:val="-3"/>
        </w:rPr>
      </w:pPr>
    </w:p>
    <w:p w:rsidR="008855DA" w:rsidRDefault="005B1339">
      <w:pPr>
        <w:pStyle w:val="3"/>
        <w:numPr>
          <w:ilvl w:val="1"/>
          <w:numId w:val="5"/>
        </w:numPr>
        <w:tabs>
          <w:tab w:val="left" w:pos="731"/>
        </w:tabs>
        <w:spacing w:before="48"/>
        <w:ind w:left="961" w:hanging="301"/>
        <w:jc w:val="left"/>
        <w:rPr>
          <w:b w:val="0"/>
          <w:bCs w:val="0"/>
          <w:lang w:val="en-US"/>
        </w:rPr>
      </w:pPr>
      <w:r>
        <w:rPr>
          <w:rFonts w:hint="eastAsia"/>
        </w:rPr>
        <w:t>机器人</w:t>
      </w:r>
      <w:r>
        <w:rPr>
          <w:rFonts w:hint="eastAsia"/>
          <w:b w:val="0"/>
          <w:bCs w:val="0"/>
          <w:lang w:val="en-US"/>
        </w:rPr>
        <w:t>(如有适用)</w:t>
      </w:r>
    </w:p>
    <w:p w:rsidR="008855DA" w:rsidRDefault="008855DA">
      <w:pPr>
        <w:rPr>
          <w:lang w:val="en-US"/>
        </w:rPr>
      </w:pP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 </w:t>
      </w:r>
      <w:r>
        <w:rPr>
          <w:spacing w:val="-1"/>
          <w:sz w:val="18"/>
        </w:rPr>
        <w:t>机器人控制系统应由</w:t>
      </w:r>
      <w:r>
        <w:rPr>
          <w:rFonts w:hint="eastAsia"/>
          <w:spacing w:val="-1"/>
          <w:sz w:val="18"/>
          <w:lang w:val="en-US"/>
        </w:rPr>
        <w:t>示教盒</w:t>
      </w:r>
      <w:r>
        <w:rPr>
          <w:spacing w:val="-1"/>
          <w:sz w:val="18"/>
        </w:rPr>
        <w:t>、主控 PLC、远程控制柜组成，主控 PLC 和远程控制柜间应使用现场总线通讯。</w:t>
      </w:r>
      <w:r>
        <w:rPr>
          <w:rFonts w:hint="eastAsia"/>
          <w:spacing w:val="-1"/>
          <w:sz w:val="18"/>
          <w:lang w:val="en-US"/>
        </w:rPr>
        <w:t xml:space="preserve"> </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 </w:t>
      </w:r>
      <w:r>
        <w:rPr>
          <w:spacing w:val="-1"/>
          <w:sz w:val="18"/>
        </w:rPr>
        <w:t>零位标定应操作简便，标定准确。</w:t>
      </w:r>
    </w:p>
    <w:p w:rsidR="008855DA" w:rsidRDefault="005B1339">
      <w:pPr>
        <w:pStyle w:val="a8"/>
        <w:tabs>
          <w:tab w:val="left" w:pos="1378"/>
        </w:tabs>
        <w:spacing w:before="3"/>
        <w:ind w:left="789" w:firstLine="0"/>
        <w:rPr>
          <w:spacing w:val="-1"/>
          <w:sz w:val="18"/>
        </w:rPr>
      </w:pPr>
      <w:r>
        <w:rPr>
          <w:rFonts w:hint="eastAsia"/>
          <w:spacing w:val="-1"/>
          <w:sz w:val="18"/>
          <w:lang w:val="en-US"/>
        </w:rPr>
        <w:lastRenderedPageBreak/>
        <w:t xml:space="preserve">3.9.4 </w:t>
      </w:r>
      <w:r>
        <w:rPr>
          <w:spacing w:val="-1"/>
          <w:sz w:val="18"/>
        </w:rPr>
        <w:t>机械传输系统运行速度采用增量型旋转编码器检测，检测精度不大于 0.1 毫米/脉冲。</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3.9.5 </w:t>
      </w:r>
      <w:r>
        <w:rPr>
          <w:spacing w:val="-1"/>
          <w:sz w:val="18"/>
        </w:rPr>
        <w:t>车型信息在</w:t>
      </w:r>
      <w:r>
        <w:rPr>
          <w:rFonts w:hint="eastAsia"/>
          <w:spacing w:val="-1"/>
          <w:sz w:val="18"/>
          <w:lang w:val="en-US"/>
        </w:rPr>
        <w:t>工位一体机</w:t>
      </w:r>
      <w:r>
        <w:rPr>
          <w:spacing w:val="-1"/>
          <w:sz w:val="18"/>
        </w:rPr>
        <w:t>上应有显示确认。</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3.9.6 </w:t>
      </w:r>
      <w:r>
        <w:rPr>
          <w:spacing w:val="-1"/>
          <w:sz w:val="18"/>
        </w:rPr>
        <w:t>通过车型识别，自动执行不同程序完成不同工件的装配。</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3.9.7 </w:t>
      </w:r>
      <w:r>
        <w:rPr>
          <w:spacing w:val="-1"/>
          <w:sz w:val="18"/>
        </w:rPr>
        <w:t>发生碰撞时机器人应有保护动作，并立即停止机械化传输设备，自动声光报警。</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3.9.8 </w:t>
      </w:r>
      <w:r>
        <w:rPr>
          <w:spacing w:val="-1"/>
          <w:sz w:val="18"/>
        </w:rPr>
        <w:t>机器人应设安全门锁保护装置，保护系统应保证人员进入机器人工作区域时机器人自动停止并发出声光报警信号，并使机械化传输设备自动停止，在</w:t>
      </w:r>
      <w:r>
        <w:rPr>
          <w:rFonts w:hint="eastAsia"/>
          <w:spacing w:val="-1"/>
          <w:sz w:val="18"/>
          <w:lang w:val="en-US"/>
        </w:rPr>
        <w:t>工位一体机</w:t>
      </w:r>
      <w:r>
        <w:rPr>
          <w:spacing w:val="-1"/>
          <w:sz w:val="18"/>
        </w:rPr>
        <w:t>上复位后才能恢复运行。</w:t>
      </w:r>
    </w:p>
    <w:p w:rsidR="008855DA" w:rsidRDefault="005B1339">
      <w:pPr>
        <w:pStyle w:val="a8"/>
        <w:tabs>
          <w:tab w:val="left" w:pos="1378"/>
        </w:tabs>
        <w:spacing w:before="3"/>
        <w:ind w:left="789" w:firstLine="0"/>
        <w:rPr>
          <w:spacing w:val="-1"/>
          <w:sz w:val="18"/>
        </w:rPr>
      </w:pPr>
      <w:r>
        <w:rPr>
          <w:rFonts w:hint="eastAsia"/>
          <w:spacing w:val="-1"/>
          <w:sz w:val="18"/>
          <w:lang w:val="en-US"/>
        </w:rPr>
        <w:t>3.9.10 机器人单元</w:t>
      </w:r>
      <w:r>
        <w:rPr>
          <w:spacing w:val="-1"/>
          <w:sz w:val="18"/>
        </w:rPr>
        <w:t>必须设紧急停止按钮，当紧急停止按钮动作时，设备立即停止，并在操作位置设声光报警。</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3.9.13 </w:t>
      </w:r>
      <w:r>
        <w:rPr>
          <w:spacing w:val="-1"/>
          <w:sz w:val="18"/>
        </w:rPr>
        <w:t>应有完善的自诊断和安全防护功能,有急停按钮,并具有实时的故障记录功能。</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3.9.14 </w:t>
      </w:r>
      <w:r>
        <w:rPr>
          <w:spacing w:val="-1"/>
          <w:sz w:val="18"/>
        </w:rPr>
        <w:t>示教盒有中文界面，有示教再现功能</w:t>
      </w:r>
      <w:r>
        <w:rPr>
          <w:rFonts w:hint="eastAsia"/>
          <w:spacing w:val="-1"/>
          <w:sz w:val="18"/>
        </w:rPr>
        <w:t>；</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3.9.15 </w:t>
      </w:r>
      <w:r>
        <w:rPr>
          <w:spacing w:val="-1"/>
          <w:sz w:val="18"/>
        </w:rPr>
        <w:t>在手动和示教工作方式下，各轴移动速度不得大于 250 毫/s。</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3.9.16 </w:t>
      </w:r>
      <w:r>
        <w:rPr>
          <w:spacing w:val="-1"/>
          <w:sz w:val="18"/>
        </w:rPr>
        <w:t>示教时，应有保持运行开关（Hold-to-Run）控制设备运行，该开关由操作员压合动作时设备才能运行， 放松时设备自动停止运行。</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3.9.18 </w:t>
      </w:r>
      <w:r>
        <w:rPr>
          <w:spacing w:val="-1"/>
          <w:sz w:val="18"/>
        </w:rPr>
        <w:t>所有轴应由交流无刷伺服电机控制，并设绝对编码器检测置。</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3.9.19 </w:t>
      </w:r>
      <w:r>
        <w:rPr>
          <w:spacing w:val="-1"/>
          <w:sz w:val="18"/>
        </w:rPr>
        <w:t>采用无感电缆，电缆应选用耐磨软管护套，并安全地固定于机器人本体上，避免磨损及刮碰。</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3.9.21 </w:t>
      </w:r>
      <w:r>
        <w:rPr>
          <w:spacing w:val="-1"/>
          <w:sz w:val="18"/>
        </w:rPr>
        <w:t>模块化控制系统，便于维护和检修。</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3.9.23 </w:t>
      </w:r>
      <w:r>
        <w:rPr>
          <w:spacing w:val="-1"/>
          <w:sz w:val="18"/>
        </w:rPr>
        <w:t>具有电源故障后自动恢复功能，保存断电前状态并可在送电后实现原轨迹上再启动的功能。</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3.9.24 </w:t>
      </w:r>
      <w:r>
        <w:rPr>
          <w:spacing w:val="-1"/>
          <w:sz w:val="18"/>
        </w:rPr>
        <w:t>具有长期断电的程序自保持功能。</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3.9.25 </w:t>
      </w:r>
      <w:r>
        <w:rPr>
          <w:spacing w:val="-1"/>
          <w:sz w:val="18"/>
        </w:rPr>
        <w:t>重复定位精度±0.3mm 以内。</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3.9.26 </w:t>
      </w:r>
      <w:r>
        <w:rPr>
          <w:spacing w:val="-1"/>
          <w:sz w:val="18"/>
        </w:rPr>
        <w:t>轨迹精度应达到 2mm 以内。</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3.9.27 </w:t>
      </w:r>
      <w:r>
        <w:rPr>
          <w:spacing w:val="-1"/>
          <w:sz w:val="18"/>
        </w:rPr>
        <w:t>速度精度应达到 3%以内。</w:t>
      </w:r>
    </w:p>
    <w:p w:rsidR="008855DA" w:rsidRDefault="005B1339">
      <w:pPr>
        <w:pStyle w:val="a8"/>
        <w:tabs>
          <w:tab w:val="left" w:pos="1378"/>
        </w:tabs>
        <w:spacing w:before="3"/>
        <w:ind w:left="789" w:firstLine="0"/>
        <w:rPr>
          <w:spacing w:val="-1"/>
          <w:sz w:val="18"/>
        </w:rPr>
      </w:pPr>
      <w:r>
        <w:rPr>
          <w:rFonts w:hint="eastAsia"/>
          <w:spacing w:val="-1"/>
          <w:sz w:val="18"/>
          <w:lang w:val="en-US"/>
        </w:rPr>
        <w:t xml:space="preserve">3.9.28 </w:t>
      </w:r>
      <w:r>
        <w:rPr>
          <w:spacing w:val="-1"/>
          <w:sz w:val="18"/>
        </w:rPr>
        <w:t>具有程序备份及读取功能，并可以通过网络实现程序备份和下载。</w:t>
      </w:r>
    </w:p>
    <w:p w:rsidR="008855DA" w:rsidRDefault="005B1339">
      <w:pPr>
        <w:pStyle w:val="a8"/>
        <w:tabs>
          <w:tab w:val="left" w:pos="1378"/>
        </w:tabs>
        <w:spacing w:before="3"/>
        <w:ind w:left="789" w:firstLine="0"/>
        <w:rPr>
          <w:spacing w:val="-1"/>
          <w:sz w:val="18"/>
          <w:lang w:val="en-US"/>
        </w:rPr>
      </w:pPr>
      <w:r>
        <w:rPr>
          <w:rFonts w:hint="eastAsia"/>
          <w:spacing w:val="-1"/>
          <w:sz w:val="18"/>
          <w:lang w:val="en-US"/>
        </w:rPr>
        <w:t>3.9.30 乙方配合甲方确定机器人选型，依据外部重量，核算抓举能力；</w:t>
      </w:r>
    </w:p>
    <w:p w:rsidR="008855DA" w:rsidRDefault="005B1339">
      <w:pPr>
        <w:pStyle w:val="a8"/>
        <w:tabs>
          <w:tab w:val="left" w:pos="1332"/>
        </w:tabs>
        <w:spacing w:before="0" w:line="228" w:lineRule="exact"/>
        <w:ind w:left="789" w:firstLine="0"/>
        <w:rPr>
          <w:sz w:val="18"/>
        </w:rPr>
      </w:pPr>
      <w:r>
        <w:rPr>
          <w:rFonts w:hint="eastAsia"/>
          <w:spacing w:val="-1"/>
          <w:sz w:val="18"/>
          <w:lang w:val="en-US"/>
        </w:rPr>
        <w:t xml:space="preserve">3.9.31 </w:t>
      </w:r>
      <w:r>
        <w:rPr>
          <w:sz w:val="18"/>
        </w:rPr>
        <w:t>总线控制方式和协议：</w:t>
      </w:r>
      <w:r>
        <w:rPr>
          <w:rFonts w:hint="eastAsia"/>
          <w:sz w:val="18"/>
        </w:rPr>
        <w:t>（由乙方确定控制方式，甲方按此采购）</w:t>
      </w:r>
    </w:p>
    <w:p w:rsidR="008855DA" w:rsidRDefault="005B1339">
      <w:pPr>
        <w:pStyle w:val="a8"/>
        <w:tabs>
          <w:tab w:val="left" w:pos="1332"/>
        </w:tabs>
        <w:spacing w:before="0" w:line="228" w:lineRule="exact"/>
        <w:ind w:left="789" w:firstLine="0"/>
        <w:rPr>
          <w:sz w:val="18"/>
          <w:lang w:val="en-US"/>
        </w:rPr>
      </w:pPr>
      <w:r>
        <w:rPr>
          <w:rFonts w:hint="eastAsia"/>
          <w:sz w:val="18"/>
          <w:lang w:val="en-US"/>
        </w:rPr>
        <w:t>使用 Profinet 总线控制方式，使用 Profinet 控制协议。</w:t>
      </w:r>
    </w:p>
    <w:p w:rsidR="008855DA" w:rsidRDefault="005B1339">
      <w:pPr>
        <w:pStyle w:val="a8"/>
        <w:tabs>
          <w:tab w:val="left" w:pos="1332"/>
        </w:tabs>
        <w:spacing w:before="0" w:line="228" w:lineRule="exact"/>
        <w:ind w:left="789" w:firstLine="0"/>
        <w:rPr>
          <w:b/>
          <w:bCs/>
          <w:sz w:val="18"/>
        </w:rPr>
      </w:pPr>
      <w:r>
        <w:rPr>
          <w:rFonts w:hint="eastAsia"/>
          <w:b/>
          <w:bCs/>
          <w:sz w:val="18"/>
          <w:lang w:val="en-US"/>
        </w:rPr>
        <w:t xml:space="preserve">3.9.32 </w:t>
      </w:r>
      <w:r>
        <w:rPr>
          <w:rFonts w:hint="eastAsia"/>
          <w:b/>
          <w:bCs/>
          <w:sz w:val="18"/>
        </w:rPr>
        <w:t>机器人由甲方采购，需乙方</w:t>
      </w:r>
      <w:r>
        <w:rPr>
          <w:rFonts w:hint="eastAsia"/>
          <w:b/>
          <w:bCs/>
          <w:sz w:val="18"/>
          <w:lang w:val="en-US"/>
        </w:rPr>
        <w:t>确定</w:t>
      </w:r>
      <w:r>
        <w:rPr>
          <w:rFonts w:hint="eastAsia"/>
          <w:b/>
          <w:bCs/>
          <w:sz w:val="18"/>
        </w:rPr>
        <w:t>型号及配置提供甲方。</w:t>
      </w:r>
    </w:p>
    <w:p w:rsidR="008855DA" w:rsidRDefault="005B1339">
      <w:pPr>
        <w:pStyle w:val="a8"/>
        <w:tabs>
          <w:tab w:val="left" w:pos="1332"/>
        </w:tabs>
        <w:spacing w:before="0" w:line="228" w:lineRule="exact"/>
        <w:ind w:left="789" w:firstLine="0"/>
        <w:rPr>
          <w:b/>
          <w:bCs/>
          <w:sz w:val="18"/>
          <w:lang w:val="en-US"/>
        </w:rPr>
      </w:pPr>
      <w:r>
        <w:rPr>
          <w:rFonts w:hint="eastAsia"/>
          <w:b/>
          <w:bCs/>
          <w:sz w:val="18"/>
          <w:lang w:val="en-US"/>
        </w:rPr>
        <w:t>3.9.33 机器人管线包由乙方负责采购安装等。</w:t>
      </w:r>
    </w:p>
    <w:p w:rsidR="008855DA" w:rsidRDefault="008855DA">
      <w:pPr>
        <w:pStyle w:val="a8"/>
        <w:tabs>
          <w:tab w:val="left" w:pos="1378"/>
        </w:tabs>
        <w:spacing w:before="3"/>
        <w:ind w:left="789" w:firstLine="0"/>
        <w:rPr>
          <w:spacing w:val="-1"/>
          <w:sz w:val="18"/>
        </w:rPr>
      </w:pPr>
    </w:p>
    <w:p w:rsidR="008855DA" w:rsidRDefault="005B1339">
      <w:pPr>
        <w:pStyle w:val="3"/>
        <w:numPr>
          <w:ilvl w:val="1"/>
          <w:numId w:val="5"/>
        </w:numPr>
        <w:tabs>
          <w:tab w:val="left" w:pos="731"/>
        </w:tabs>
        <w:spacing w:before="48"/>
        <w:ind w:left="961" w:hanging="301"/>
        <w:jc w:val="left"/>
      </w:pPr>
      <w:r>
        <w:rPr>
          <w:rFonts w:hint="eastAsia"/>
        </w:rPr>
        <w:t>电气</w:t>
      </w:r>
    </w:p>
    <w:p w:rsidR="008855DA" w:rsidRDefault="008855DA">
      <w:pPr>
        <w:pStyle w:val="a3"/>
        <w:spacing w:before="2"/>
        <w:rPr>
          <w:b/>
          <w:sz w:val="38"/>
        </w:rPr>
      </w:pPr>
    </w:p>
    <w:p w:rsidR="008855DA" w:rsidRDefault="005B1339">
      <w:pPr>
        <w:pStyle w:val="a3"/>
        <w:ind w:left="789"/>
      </w:pPr>
      <w:r>
        <w:t>3.10.1 布线</w:t>
      </w:r>
    </w:p>
    <w:p w:rsidR="008855DA" w:rsidRDefault="005B1339">
      <w:pPr>
        <w:pStyle w:val="a3"/>
        <w:spacing w:before="5" w:line="242" w:lineRule="auto"/>
        <w:ind w:left="429" w:right="207" w:firstLine="360"/>
      </w:pPr>
      <w:r>
        <w:rPr>
          <w:spacing w:val="-3"/>
        </w:rPr>
        <w:t>设备与外部连接的电源采用标准连接，连接接头由乙方提供；电源由甲方集中供应，由乙方从甲方指定的配电</w:t>
      </w:r>
      <w:r>
        <w:rPr>
          <w:spacing w:val="-6"/>
        </w:rPr>
        <w:t>点引至乙方各装配线总控制柜</w:t>
      </w:r>
      <w:r>
        <w:t>（乙方需提供电源分布平面图纸</w:t>
      </w:r>
      <w:r>
        <w:rPr>
          <w:spacing w:val="-92"/>
        </w:rPr>
        <w:t>）</w:t>
      </w:r>
      <w:r>
        <w:rPr>
          <w:spacing w:val="-8"/>
        </w:rPr>
        <w:t>；乙方在每条线的总控制柜中增加计量表</w:t>
      </w:r>
      <w:r>
        <w:t>（</w:t>
      </w:r>
      <w:r>
        <w:rPr>
          <w:spacing w:val="-12"/>
        </w:rPr>
        <w:t>电、气</w:t>
      </w:r>
      <w:r>
        <w:rPr>
          <w:spacing w:val="-97"/>
        </w:rPr>
        <w:t>）</w:t>
      </w:r>
      <w:r>
        <w:rPr>
          <w:spacing w:val="-15"/>
        </w:rPr>
        <w:t>，</w:t>
      </w:r>
      <w:r>
        <w:rPr>
          <w:spacing w:val="-8"/>
        </w:rPr>
        <w:t>生产线内部连接由乙方负责。</w:t>
      </w:r>
      <w:r>
        <w:t>（</w:t>
      </w:r>
      <w:r>
        <w:rPr>
          <w:spacing w:val="-8"/>
        </w:rPr>
        <w:t xml:space="preserve">供电点距离 </w:t>
      </w:r>
      <w:r>
        <w:t>30m</w:t>
      </w:r>
      <w:r>
        <w:rPr>
          <w:spacing w:val="-15"/>
        </w:rPr>
        <w:t xml:space="preserve"> 以内</w:t>
      </w:r>
      <w:r>
        <w:rPr>
          <w:spacing w:val="-3"/>
        </w:rPr>
        <w:t>）</w:t>
      </w:r>
    </w:p>
    <w:p w:rsidR="008855DA" w:rsidRDefault="005B1339">
      <w:pPr>
        <w:pStyle w:val="a3"/>
        <w:spacing w:line="244" w:lineRule="auto"/>
        <w:ind w:left="429" w:right="298" w:firstLine="360"/>
      </w:pPr>
      <w:r>
        <w:rPr>
          <w:spacing w:val="-4"/>
        </w:rPr>
        <w:t>设备与外部连接的压缩气源采用标准连接，连接接头由乙方提供；压缩气源由甲方集中供应，由乙方从甲方指</w:t>
      </w:r>
      <w:r>
        <w:t>定气源点引至乙方各装配线（乙方需提供气源分布平面图纸）及生产线内部连接。</w:t>
      </w:r>
    </w:p>
    <w:p w:rsidR="008855DA" w:rsidRDefault="005B1339">
      <w:pPr>
        <w:pStyle w:val="a3"/>
        <w:spacing w:line="242" w:lineRule="auto"/>
        <w:ind w:left="429" w:right="207" w:firstLine="360"/>
      </w:pPr>
      <w:r>
        <w:rPr>
          <w:spacing w:val="-10"/>
        </w:rPr>
        <w:t xml:space="preserve">电缆要保证质量，布线要合理，控制线和动力线分开布置，严防线间感应和干扰；配线要规范，连接固定良好， </w:t>
      </w:r>
      <w:r>
        <w:rPr>
          <w:spacing w:val="-2"/>
        </w:rPr>
        <w:t>配置电缆桥架</w:t>
      </w:r>
      <w:r>
        <w:rPr>
          <w:spacing w:val="-7"/>
        </w:rPr>
        <w:t>；电器电路要具备过载保护功能；</w:t>
      </w:r>
    </w:p>
    <w:p w:rsidR="008855DA" w:rsidRDefault="005B1339">
      <w:pPr>
        <w:pStyle w:val="a3"/>
        <w:spacing w:line="244" w:lineRule="auto"/>
        <w:ind w:left="429" w:right="295" w:firstLine="360"/>
      </w:pPr>
      <w:r>
        <w:rPr>
          <w:spacing w:val="-7"/>
        </w:rPr>
        <w:t>所有导线端头、电缆两端、开关、电磁阀、接触器以及其它电器元件均要有清晰、持久、耐油的线号标记；电</w:t>
      </w:r>
      <w:r>
        <w:rPr>
          <w:spacing w:val="-6"/>
        </w:rPr>
        <w:t>箱内导线长度合理，线槽内的导线不能过长，避免造成整理困难，更不能太短或中间有接头；配电盘采用标准卡轨</w:t>
      </w:r>
      <w:r>
        <w:t>方式固定电气元件，方便维修、更换；</w:t>
      </w:r>
    </w:p>
    <w:p w:rsidR="008855DA" w:rsidRDefault="005B1339">
      <w:pPr>
        <w:pStyle w:val="a3"/>
        <w:spacing w:before="4" w:line="242" w:lineRule="auto"/>
        <w:ind w:left="789" w:right="206"/>
      </w:pPr>
      <w:r>
        <w:rPr>
          <w:spacing w:val="-10"/>
        </w:rPr>
        <w:t>控制柜内采用线槽、软线配盘，外围敷设导线优先选用优质多芯电缆；盘面导线颜色、截面按照国家标准选择；</w:t>
      </w:r>
      <w:r>
        <w:t>控制柜、接线盒、操作台、外部无防护的电气元件的防护等级至少达 IP54；控制柜内电气元件线圈电压优选</w:t>
      </w:r>
    </w:p>
    <w:p w:rsidR="008855DA" w:rsidRDefault="005B1339">
      <w:pPr>
        <w:pStyle w:val="a3"/>
        <w:spacing w:line="230" w:lineRule="exact"/>
        <w:ind w:left="429"/>
      </w:pPr>
      <w:r>
        <w:t>DC24V，其次 AC220V；</w:t>
      </w:r>
    </w:p>
    <w:p w:rsidR="008855DA" w:rsidRDefault="005B1339">
      <w:pPr>
        <w:pStyle w:val="a3"/>
        <w:spacing w:before="2" w:line="244" w:lineRule="auto"/>
        <w:ind w:left="429" w:right="294" w:firstLine="360"/>
      </w:pPr>
      <w:r>
        <w:rPr>
          <w:spacing w:val="-3"/>
        </w:rPr>
        <w:t xml:space="preserve">接线端子板的同一端子位置，最多接 </w:t>
      </w:r>
      <w:r>
        <w:t>2</w:t>
      </w:r>
      <w:r>
        <w:rPr>
          <w:spacing w:val="-10"/>
        </w:rPr>
        <w:t xml:space="preserve"> 根电线；接线端子板要预留 </w:t>
      </w:r>
      <w:r>
        <w:t>10%</w:t>
      </w:r>
      <w:r>
        <w:rPr>
          <w:spacing w:val="-2"/>
        </w:rPr>
        <w:t xml:space="preserve">以上的备用端子，端子板上如带保险， </w:t>
      </w:r>
      <w:r>
        <w:t>则需要保险熔断指示灯；</w:t>
      </w:r>
    </w:p>
    <w:p w:rsidR="008855DA" w:rsidRDefault="005B1339">
      <w:pPr>
        <w:pStyle w:val="a3"/>
        <w:spacing w:line="242" w:lineRule="auto"/>
        <w:ind w:left="789" w:right="6284"/>
      </w:pPr>
      <w:r>
        <w:t>钢结构与线体都需要单独接地； 3.10.2 电气通用要求</w:t>
      </w:r>
    </w:p>
    <w:p w:rsidR="008855DA" w:rsidRDefault="005B1339">
      <w:pPr>
        <w:pStyle w:val="a3"/>
        <w:spacing w:line="244" w:lineRule="auto"/>
        <w:ind w:left="429" w:right="294" w:firstLine="360"/>
      </w:pPr>
      <w:r>
        <w:t>PLC</w:t>
      </w:r>
      <w:r>
        <w:rPr>
          <w:spacing w:val="-9"/>
        </w:rPr>
        <w:t xml:space="preserve"> 电源模块前端安装 </w:t>
      </w:r>
      <w:r>
        <w:t>EMI</w:t>
      </w:r>
      <w:r>
        <w:rPr>
          <w:spacing w:val="-7"/>
        </w:rPr>
        <w:t xml:space="preserve"> 滤波器，驱动部件输出点需要配备继电器</w:t>
      </w:r>
      <w:r>
        <w:rPr>
          <w:rFonts w:hint="eastAsia"/>
          <w:spacing w:val="-7"/>
          <w:lang w:val="en-US"/>
        </w:rPr>
        <w:t>模块</w:t>
      </w:r>
      <w:r>
        <w:rPr>
          <w:spacing w:val="-7"/>
        </w:rPr>
        <w:t>；</w:t>
      </w:r>
      <w:r>
        <w:t>PLC</w:t>
      </w:r>
      <w:r>
        <w:rPr>
          <w:spacing w:val="-7"/>
        </w:rPr>
        <w:t xml:space="preserve"> 模块各点附带简单功能描述便于维修；</w:t>
      </w:r>
    </w:p>
    <w:p w:rsidR="008855DA" w:rsidRDefault="005B1339">
      <w:pPr>
        <w:pStyle w:val="a3"/>
        <w:spacing w:line="228" w:lineRule="exact"/>
        <w:ind w:left="789"/>
      </w:pPr>
      <w:r>
        <w:t>控制柜内要预留 15%以上 PLC 的 I/O 端口；</w:t>
      </w:r>
    </w:p>
    <w:p w:rsidR="008855DA" w:rsidRDefault="005B1339">
      <w:pPr>
        <w:pStyle w:val="a3"/>
        <w:spacing w:line="242" w:lineRule="auto"/>
        <w:ind w:left="789" w:right="206"/>
      </w:pPr>
      <w:r>
        <w:rPr>
          <w:spacing w:val="-8"/>
        </w:rPr>
        <w:t>控制柜和操作台结构尺寸应充分体现人体工程学原理，确保操作方便，指示直观醒目，维修及更换元器件方便；</w:t>
      </w:r>
      <w:r>
        <w:rPr>
          <w:spacing w:val="-3"/>
        </w:rPr>
        <w:t>控制柜要配置照明及多功能插座；门上安装可折叠支架，可以放置编程电脑；柜内配置一套维修电气图纸文件</w:t>
      </w:r>
    </w:p>
    <w:p w:rsidR="008855DA" w:rsidRDefault="005B1339">
      <w:pPr>
        <w:pStyle w:val="a3"/>
        <w:spacing w:before="2"/>
        <w:ind w:left="429"/>
      </w:pPr>
      <w:r>
        <w:t>存放盒；柜体侧面加装空调，保持电控柜内温度 28℃以下；</w:t>
      </w:r>
    </w:p>
    <w:p w:rsidR="008855DA" w:rsidRDefault="005B1339">
      <w:pPr>
        <w:pStyle w:val="a3"/>
        <w:spacing w:before="3" w:line="242" w:lineRule="auto"/>
        <w:ind w:left="429" w:right="206" w:firstLine="360"/>
      </w:pPr>
      <w:r>
        <w:t>e</w:t>
      </w:r>
      <w:r>
        <w:rPr>
          <w:spacing w:val="-8"/>
        </w:rPr>
        <w:t xml:space="preserve"> 每个工位</w:t>
      </w:r>
      <w:r>
        <w:t>（</w:t>
      </w:r>
      <w:r>
        <w:rPr>
          <w:spacing w:val="-11"/>
        </w:rPr>
        <w:t xml:space="preserve">包括 </w:t>
      </w:r>
      <w:r>
        <w:t>ZP2</w:t>
      </w:r>
      <w:r>
        <w:rPr>
          <w:spacing w:val="-4"/>
        </w:rPr>
        <w:t xml:space="preserve">，双侧操作的需要配备 </w:t>
      </w:r>
      <w:r>
        <w:t>2</w:t>
      </w:r>
      <w:r>
        <w:rPr>
          <w:spacing w:val="-16"/>
        </w:rPr>
        <w:t xml:space="preserve"> 台</w:t>
      </w:r>
      <w:r>
        <w:t>）</w:t>
      </w:r>
      <w:r>
        <w:rPr>
          <w:spacing w:val="-1"/>
        </w:rPr>
        <w:t>均需配备</w:t>
      </w:r>
      <w:r>
        <w:rPr>
          <w:rFonts w:hint="eastAsia"/>
          <w:spacing w:val="-1"/>
          <w:lang w:val="en-US"/>
        </w:rPr>
        <w:t>一体机</w:t>
      </w:r>
      <w:r>
        <w:t>（屏幕尺寸由甲方根据实际情况选择）用于诊断、报警、故障、运行状态等显示及参数输入</w:t>
      </w:r>
      <w:r>
        <w:rPr>
          <w:rFonts w:hint="eastAsia"/>
          <w:spacing w:val="-12"/>
        </w:rPr>
        <w:t>；</w:t>
      </w:r>
    </w:p>
    <w:p w:rsidR="008855DA" w:rsidRDefault="005B1339">
      <w:pPr>
        <w:pStyle w:val="a3"/>
        <w:spacing w:before="2" w:line="242" w:lineRule="auto"/>
        <w:ind w:left="429" w:right="294" w:firstLine="360"/>
      </w:pPr>
      <w:r>
        <w:rPr>
          <w:spacing w:val="-7"/>
        </w:rPr>
        <w:t xml:space="preserve">每条线配备 </w:t>
      </w:r>
      <w:r>
        <w:t>1</w:t>
      </w:r>
      <w:r>
        <w:rPr>
          <w:spacing w:val="-12"/>
        </w:rPr>
        <w:t xml:space="preserve"> 个总 </w:t>
      </w:r>
      <w:r>
        <w:t>UPS</w:t>
      </w:r>
      <w:r>
        <w:rPr>
          <w:spacing w:val="-1"/>
        </w:rPr>
        <w:t xml:space="preserve"> 给个工位工控机及线体服务器供电，能够给整条装配线所用工位工控机供电 </w:t>
      </w:r>
      <w:r>
        <w:t>10</w:t>
      </w:r>
      <w:r>
        <w:rPr>
          <w:spacing w:val="-1"/>
        </w:rPr>
        <w:t xml:space="preserve"> 分钟</w:t>
      </w:r>
      <w:r>
        <w:t>（停电后</w:t>
      </w:r>
      <w:r>
        <w:rPr>
          <w:spacing w:val="-92"/>
        </w:rPr>
        <w:t>）</w:t>
      </w:r>
      <w:r>
        <w:rPr>
          <w:spacing w:val="-4"/>
        </w:rPr>
        <w:t xml:space="preserve">。数据处理的工控机配 </w:t>
      </w:r>
      <w:r>
        <w:t>UPS</w:t>
      </w:r>
      <w:r>
        <w:rPr>
          <w:spacing w:val="-1"/>
        </w:rPr>
        <w:t>，保证数据不丢失。</w:t>
      </w:r>
    </w:p>
    <w:p w:rsidR="008855DA" w:rsidRDefault="005B1339">
      <w:pPr>
        <w:pStyle w:val="a3"/>
        <w:spacing w:before="2" w:line="242" w:lineRule="auto"/>
        <w:ind w:left="789" w:right="6284"/>
      </w:pPr>
      <w:r>
        <w:t>传感器接线使用传感器</w:t>
      </w:r>
      <w:r>
        <w:rPr>
          <w:rFonts w:hint="eastAsia"/>
          <w:lang w:val="en-US"/>
        </w:rPr>
        <w:t>模块</w:t>
      </w:r>
      <w:r>
        <w:t xml:space="preserve">； </w:t>
      </w:r>
    </w:p>
    <w:p w:rsidR="008855DA" w:rsidRDefault="005B1339">
      <w:pPr>
        <w:pStyle w:val="a3"/>
        <w:spacing w:before="2"/>
        <w:ind w:left="789"/>
      </w:pPr>
      <w:r>
        <w:t>移动电气设备或起重设备要带漏电保护功能；</w:t>
      </w:r>
    </w:p>
    <w:p w:rsidR="008855DA" w:rsidRDefault="005B1339">
      <w:pPr>
        <w:pStyle w:val="a3"/>
        <w:spacing w:before="2"/>
        <w:ind w:left="789"/>
      </w:pPr>
      <w:r>
        <w:t>打码机与扫码机需兼容一维码及二维码（扫描枪可以扫金属码</w:t>
      </w:r>
      <w:r>
        <w:rPr>
          <w:spacing w:val="-92"/>
        </w:rPr>
        <w:t>）</w:t>
      </w:r>
      <w:r>
        <w:rPr>
          <w:spacing w:val="3"/>
        </w:rPr>
        <w:t>；</w:t>
      </w:r>
    </w:p>
    <w:p w:rsidR="008855DA" w:rsidRDefault="005B1339">
      <w:pPr>
        <w:pStyle w:val="a3"/>
        <w:spacing w:before="3"/>
        <w:ind w:left="429"/>
      </w:pPr>
      <w:r>
        <w:t>乙方需提供1</w:t>
      </w:r>
      <w:r>
        <w:rPr>
          <w:rFonts w:hint="eastAsia"/>
        </w:rPr>
        <w:t>套</w:t>
      </w:r>
      <w:r>
        <w:t>配有授权PLC编程软件及通信组件</w:t>
      </w:r>
      <w:r>
        <w:rPr>
          <w:rFonts w:hint="eastAsia"/>
        </w:rPr>
        <w:t>、</w:t>
      </w:r>
      <w:r>
        <w:t>拧紧工艺更改等软件</w:t>
      </w:r>
      <w:r>
        <w:rPr>
          <w:rFonts w:hint="eastAsia"/>
        </w:rPr>
        <w:t>安装在指定电脑上</w:t>
      </w:r>
      <w:r>
        <w:t>；</w:t>
      </w:r>
      <w:r>
        <w:rPr>
          <w:rFonts w:hint="eastAsia"/>
        </w:rPr>
        <w:t>电脑由甲方提供制定</w:t>
      </w:r>
      <w:r>
        <w:t>。</w:t>
      </w:r>
    </w:p>
    <w:p w:rsidR="008855DA" w:rsidRDefault="005B1339">
      <w:pPr>
        <w:pStyle w:val="a3"/>
        <w:spacing w:before="3"/>
        <w:ind w:left="429"/>
      </w:pPr>
      <w:r>
        <w:rPr>
          <w:rFonts w:hint="eastAsia"/>
        </w:rPr>
        <w:t>三联件等需放置在线体内侧；</w:t>
      </w:r>
    </w:p>
    <w:p w:rsidR="008855DA" w:rsidRDefault="008855DA">
      <w:pPr>
        <w:pStyle w:val="a3"/>
        <w:spacing w:before="4"/>
        <w:ind w:left="789"/>
      </w:pPr>
    </w:p>
    <w:p w:rsidR="008855DA" w:rsidRDefault="005B1339">
      <w:pPr>
        <w:pStyle w:val="a3"/>
        <w:spacing w:before="2"/>
        <w:ind w:left="789"/>
      </w:pPr>
      <w:r>
        <w:t>3.10.3 电气标准</w:t>
      </w:r>
    </w:p>
    <w:p w:rsidR="008855DA" w:rsidRDefault="005B1339">
      <w:pPr>
        <w:pStyle w:val="a3"/>
        <w:spacing w:before="3" w:line="242" w:lineRule="auto"/>
        <w:ind w:left="429" w:right="205" w:firstLine="360"/>
      </w:pPr>
      <w:r>
        <w:rPr>
          <w:spacing w:val="-6"/>
        </w:rPr>
        <w:t>电气系统设计、制造、运输、安装、调试等所有活动必须完全满足当前有效版本的国家-标准及行业标准要求。</w:t>
      </w:r>
      <w:r>
        <w:t>验收时将参照但不限于以下标准：</w:t>
      </w:r>
    </w:p>
    <w:p w:rsidR="008855DA" w:rsidRDefault="005B1339">
      <w:pPr>
        <w:pStyle w:val="a3"/>
        <w:spacing w:before="2"/>
        <w:ind w:left="789"/>
      </w:pPr>
      <w:r>
        <w:t>-GB/50054</w:t>
      </w:r>
      <w:r>
        <w:rPr>
          <w:spacing w:val="-2"/>
        </w:rPr>
        <w:t xml:space="preserve"> 低压配电设计规范</w:t>
      </w:r>
    </w:p>
    <w:p w:rsidR="008855DA" w:rsidRDefault="005B1339">
      <w:pPr>
        <w:pStyle w:val="a3"/>
        <w:spacing w:before="2"/>
        <w:ind w:left="789"/>
      </w:pPr>
      <w:r>
        <w:t>-GB/50169 电气装置安装工程接地装置施工及验收规范</w:t>
      </w:r>
    </w:p>
    <w:p w:rsidR="008855DA" w:rsidRDefault="005B1339">
      <w:pPr>
        <w:pStyle w:val="a3"/>
        <w:spacing w:before="2"/>
        <w:ind w:left="789"/>
      </w:pPr>
      <w:r>
        <w:t>-GB/T3787 手持电动工具的管理使用检查和维修安全技术规程</w:t>
      </w:r>
    </w:p>
    <w:p w:rsidR="008855DA" w:rsidRDefault="005B1339">
      <w:pPr>
        <w:pStyle w:val="a3"/>
        <w:spacing w:before="5"/>
        <w:ind w:left="789"/>
      </w:pPr>
      <w:r>
        <w:t>-GB/13955 漏电保护器安装和运行</w:t>
      </w:r>
    </w:p>
    <w:p w:rsidR="008855DA" w:rsidRDefault="005B1339">
      <w:pPr>
        <w:pStyle w:val="a3"/>
        <w:spacing w:before="2"/>
        <w:ind w:left="789"/>
      </w:pPr>
      <w:r>
        <w:t>-GB/T4728 电气简图用图形符号（等效 IEC60617:1996）</w:t>
      </w:r>
    </w:p>
    <w:p w:rsidR="008855DA" w:rsidRDefault="005B1339">
      <w:pPr>
        <w:pStyle w:val="a3"/>
        <w:spacing w:before="2"/>
        <w:ind w:left="789"/>
      </w:pPr>
      <w:r>
        <w:t>-GB/T7159</w:t>
      </w:r>
      <w:r>
        <w:rPr>
          <w:spacing w:val="-7"/>
        </w:rPr>
        <w:t xml:space="preserve"> 电气技术中的文字符号</w:t>
      </w:r>
    </w:p>
    <w:p w:rsidR="008855DA" w:rsidRDefault="005B1339">
      <w:pPr>
        <w:pStyle w:val="a3"/>
        <w:spacing w:before="2"/>
        <w:ind w:left="789"/>
      </w:pPr>
      <w:r>
        <w:t>-GB/T6988</w:t>
      </w:r>
      <w:r>
        <w:rPr>
          <w:spacing w:val="-7"/>
        </w:rPr>
        <w:t xml:space="preserve"> 电气技术用文件的编制</w:t>
      </w:r>
    </w:p>
    <w:p w:rsidR="008855DA" w:rsidRDefault="005B1339">
      <w:pPr>
        <w:pStyle w:val="a3"/>
        <w:spacing w:before="5"/>
        <w:ind w:left="789"/>
      </w:pPr>
      <w:r>
        <w:t>-GB/T18135 电气工程CAD 制图规则</w:t>
      </w:r>
    </w:p>
    <w:p w:rsidR="008855DA" w:rsidRDefault="005B1339">
      <w:pPr>
        <w:pStyle w:val="a3"/>
        <w:spacing w:before="2"/>
        <w:ind w:left="789"/>
      </w:pPr>
      <w:r>
        <w:t>-GB/T4884 绝缘导线的标记</w:t>
      </w:r>
    </w:p>
    <w:p w:rsidR="008855DA" w:rsidRDefault="005B1339">
      <w:pPr>
        <w:pStyle w:val="a3"/>
        <w:spacing w:before="3"/>
        <w:ind w:left="789"/>
      </w:pPr>
      <w:r>
        <w:t>-GB/T2681</w:t>
      </w:r>
      <w:r>
        <w:rPr>
          <w:spacing w:val="-7"/>
        </w:rPr>
        <w:t xml:space="preserve"> 成套装置中的导线颜色</w:t>
      </w:r>
    </w:p>
    <w:p w:rsidR="008855DA" w:rsidRDefault="005B1339">
      <w:pPr>
        <w:pStyle w:val="a3"/>
        <w:spacing w:before="2"/>
        <w:ind w:left="789"/>
      </w:pPr>
      <w:r>
        <w:t>-GB/T4064</w:t>
      </w:r>
      <w:r>
        <w:rPr>
          <w:spacing w:val="-7"/>
        </w:rPr>
        <w:t xml:space="preserve"> 电气设备安全设计导则</w:t>
      </w:r>
    </w:p>
    <w:p w:rsidR="008855DA" w:rsidRDefault="005B1339">
      <w:pPr>
        <w:pStyle w:val="a3"/>
        <w:spacing w:before="4"/>
        <w:ind w:left="789"/>
      </w:pPr>
      <w:r>
        <w:t>-GB／T5226.1 工业机械电气设备第一部分：通用技术条件</w:t>
      </w:r>
    </w:p>
    <w:p w:rsidR="008855DA" w:rsidRDefault="005B1339">
      <w:pPr>
        <w:pStyle w:val="a3"/>
        <w:spacing w:before="3"/>
        <w:ind w:left="789"/>
      </w:pPr>
      <w:r>
        <w:t>-产品可靠性与可维修性系列标准（设计、制造、测试 FMEA）</w:t>
      </w:r>
    </w:p>
    <w:p w:rsidR="008855DA" w:rsidRDefault="005B1339">
      <w:pPr>
        <w:pStyle w:val="a3"/>
        <w:spacing w:before="2"/>
        <w:ind w:left="789"/>
      </w:pPr>
      <w:r>
        <w:t>-设备必须满足国家有关 EMC（电磁兼容）限值要求</w:t>
      </w:r>
    </w:p>
    <w:p w:rsidR="008855DA" w:rsidRDefault="005B1339">
      <w:pPr>
        <w:pStyle w:val="a3"/>
        <w:spacing w:before="2"/>
        <w:ind w:left="789"/>
      </w:pPr>
      <w:r>
        <w:t>-列入国家强制性安全认证产品必须具有 CCC（S&amp;E）认证标志</w:t>
      </w:r>
    </w:p>
    <w:p w:rsidR="008855DA" w:rsidRDefault="008855DA">
      <w:pPr>
        <w:pStyle w:val="a3"/>
        <w:spacing w:before="10"/>
        <w:rPr>
          <w:sz w:val="20"/>
        </w:rPr>
      </w:pPr>
    </w:p>
    <w:p w:rsidR="008855DA" w:rsidRDefault="005B1339">
      <w:pPr>
        <w:pStyle w:val="3"/>
        <w:numPr>
          <w:ilvl w:val="1"/>
          <w:numId w:val="5"/>
        </w:numPr>
        <w:tabs>
          <w:tab w:val="left" w:pos="731"/>
        </w:tabs>
        <w:spacing w:before="48"/>
        <w:ind w:left="961" w:hanging="301"/>
        <w:jc w:val="left"/>
      </w:pPr>
      <w:r>
        <w:rPr>
          <w:rFonts w:hint="eastAsia"/>
        </w:rPr>
        <w:t>防错</w:t>
      </w:r>
    </w:p>
    <w:p w:rsidR="008855DA" w:rsidRDefault="008855DA">
      <w:pPr>
        <w:pStyle w:val="a3"/>
        <w:spacing w:before="2"/>
        <w:rPr>
          <w:b/>
          <w:sz w:val="38"/>
        </w:rPr>
      </w:pPr>
    </w:p>
    <w:p w:rsidR="008855DA" w:rsidRDefault="005B1339">
      <w:pPr>
        <w:pStyle w:val="a8"/>
        <w:numPr>
          <w:ilvl w:val="2"/>
          <w:numId w:val="17"/>
        </w:numPr>
        <w:tabs>
          <w:tab w:val="left" w:pos="1378"/>
        </w:tabs>
        <w:spacing w:before="0" w:line="242" w:lineRule="auto"/>
        <w:ind w:right="295" w:firstLine="360"/>
        <w:rPr>
          <w:sz w:val="18"/>
        </w:rPr>
      </w:pPr>
      <w:r>
        <w:rPr>
          <w:spacing w:val="-6"/>
          <w:sz w:val="18"/>
        </w:rPr>
        <w:t>生产线至少包含目前分析出的附录一防错清单中所列内容，防错方案由乙方设计，甲方确认，方案在实</w:t>
      </w:r>
      <w:r>
        <w:rPr>
          <w:sz w:val="18"/>
        </w:rPr>
        <w:t>现防错可靠的前提下，充分考虑低成本及人机工程；</w:t>
      </w:r>
    </w:p>
    <w:p w:rsidR="008855DA" w:rsidRDefault="005B1339">
      <w:pPr>
        <w:pStyle w:val="a8"/>
        <w:numPr>
          <w:ilvl w:val="2"/>
          <w:numId w:val="17"/>
        </w:numPr>
        <w:tabs>
          <w:tab w:val="left" w:pos="1378"/>
        </w:tabs>
        <w:spacing w:before="0" w:line="242" w:lineRule="auto"/>
        <w:ind w:right="295" w:firstLine="360"/>
        <w:rPr>
          <w:sz w:val="18"/>
        </w:rPr>
      </w:pPr>
      <w:r>
        <w:rPr>
          <w:spacing w:val="-6"/>
          <w:sz w:val="18"/>
        </w:rPr>
        <w:t>在安装调试及小批量生产阶段出现遗漏的防错点，乙方需要配合甲方完成防错方案的设计、实施及验证</w:t>
      </w:r>
      <w:r>
        <w:rPr>
          <w:sz w:val="18"/>
        </w:rPr>
        <w:t>工作，所发生的费用由乙方承担；</w:t>
      </w:r>
    </w:p>
    <w:p w:rsidR="008855DA" w:rsidRDefault="005B1339">
      <w:pPr>
        <w:pStyle w:val="a8"/>
        <w:numPr>
          <w:ilvl w:val="2"/>
          <w:numId w:val="17"/>
        </w:numPr>
        <w:tabs>
          <w:tab w:val="left" w:pos="1378"/>
        </w:tabs>
        <w:spacing w:before="3" w:line="242" w:lineRule="auto"/>
        <w:ind w:right="294" w:firstLine="360"/>
        <w:rPr>
          <w:sz w:val="8"/>
        </w:rPr>
      </w:pPr>
      <w:r>
        <w:rPr>
          <w:spacing w:val="-4"/>
          <w:sz w:val="18"/>
        </w:rPr>
        <w:t>产品出现和设备、防错相关的失效点都应自动报警停机，PLC</w:t>
      </w:r>
      <w:r>
        <w:rPr>
          <w:spacing w:val="-8"/>
          <w:sz w:val="18"/>
        </w:rPr>
        <w:t xml:space="preserve"> 必须收到全部合格信号才可放行托盘，保</w:t>
      </w:r>
      <w:r>
        <w:rPr>
          <w:spacing w:val="-11"/>
          <w:sz w:val="18"/>
        </w:rPr>
        <w:t>证不合格产品不能流入到合格产品下线工位，并具备相关有权限人员确认手动控制功能</w:t>
      </w:r>
      <w:r>
        <w:rPr>
          <w:sz w:val="18"/>
        </w:rPr>
        <w:t>；</w:t>
      </w:r>
      <w:r>
        <w:rPr>
          <w:spacing w:val="-1"/>
          <w:sz w:val="18"/>
        </w:rPr>
        <w:t>防错装置必须经极限零件验证防错功能稳定、可靠；</w:t>
      </w:r>
    </w:p>
    <w:p w:rsidR="008855DA" w:rsidRDefault="005B1339">
      <w:pPr>
        <w:pStyle w:val="3"/>
        <w:numPr>
          <w:ilvl w:val="1"/>
          <w:numId w:val="5"/>
        </w:numPr>
        <w:tabs>
          <w:tab w:val="left" w:pos="731"/>
        </w:tabs>
        <w:spacing w:before="48"/>
        <w:ind w:left="961" w:hanging="301"/>
        <w:jc w:val="left"/>
      </w:pPr>
      <w:r>
        <w:rPr>
          <w:rFonts w:hint="eastAsia"/>
        </w:rPr>
        <w:t>追溯系统</w:t>
      </w:r>
    </w:p>
    <w:p w:rsidR="008855DA" w:rsidRDefault="008855DA">
      <w:pPr>
        <w:pStyle w:val="a3"/>
        <w:rPr>
          <w:b/>
          <w:sz w:val="38"/>
        </w:rPr>
      </w:pPr>
    </w:p>
    <w:p w:rsidR="008855DA" w:rsidRDefault="005B1339">
      <w:pPr>
        <w:pStyle w:val="a8"/>
        <w:tabs>
          <w:tab w:val="left" w:pos="1378"/>
        </w:tabs>
        <w:spacing w:before="0" w:line="244" w:lineRule="auto"/>
        <w:ind w:left="789" w:right="294" w:firstLine="0"/>
        <w:rPr>
          <w:sz w:val="18"/>
        </w:rPr>
      </w:pPr>
      <w:r>
        <w:rPr>
          <w:rFonts w:hint="eastAsia"/>
          <w:spacing w:val="-4"/>
          <w:sz w:val="18"/>
          <w:lang w:val="en-US"/>
        </w:rPr>
        <w:t xml:space="preserve">3.12.1 </w:t>
      </w:r>
      <w:r>
        <w:rPr>
          <w:spacing w:val="-4"/>
          <w:sz w:val="18"/>
        </w:rPr>
        <w:t>产品追溯数据</w:t>
      </w:r>
      <w:r>
        <w:rPr>
          <w:rFonts w:hint="eastAsia"/>
          <w:spacing w:val="-4"/>
          <w:sz w:val="18"/>
        </w:rPr>
        <w:t>需在</w:t>
      </w:r>
      <w:r>
        <w:rPr>
          <w:spacing w:val="-5"/>
          <w:sz w:val="18"/>
        </w:rPr>
        <w:t>线体总服务器</w:t>
      </w:r>
      <w:r>
        <w:rPr>
          <w:rFonts w:hint="eastAsia"/>
          <w:spacing w:val="-5"/>
          <w:sz w:val="18"/>
        </w:rPr>
        <w:t>中存储</w:t>
      </w:r>
      <w:r>
        <w:rPr>
          <w:spacing w:val="-7"/>
          <w:sz w:val="18"/>
        </w:rPr>
        <w:t>，线体服务器具备接收并自动</w:t>
      </w:r>
      <w:r>
        <w:rPr>
          <w:sz w:val="18"/>
        </w:rPr>
        <w:t>/</w:t>
      </w:r>
      <w:r>
        <w:rPr>
          <w:spacing w:val="-4"/>
          <w:sz w:val="18"/>
        </w:rPr>
        <w:t>手动执</w:t>
      </w:r>
      <w:r>
        <w:rPr>
          <w:spacing w:val="-12"/>
          <w:sz w:val="18"/>
        </w:rPr>
        <w:t>行甲方</w:t>
      </w:r>
      <w:r>
        <w:rPr>
          <w:spacing w:val="-2"/>
          <w:sz w:val="18"/>
        </w:rPr>
        <w:t>的生产计划要求及</w:t>
      </w:r>
      <w:r>
        <w:rPr>
          <w:sz w:val="18"/>
        </w:rPr>
        <w:t>BOM</w:t>
      </w:r>
      <w:r>
        <w:rPr>
          <w:rFonts w:hint="eastAsia"/>
          <w:sz w:val="18"/>
        </w:rPr>
        <w:t>；</w:t>
      </w:r>
    </w:p>
    <w:p w:rsidR="008855DA" w:rsidRDefault="005B1339">
      <w:pPr>
        <w:pStyle w:val="a3"/>
        <w:spacing w:before="3" w:line="244" w:lineRule="auto"/>
        <w:ind w:left="429" w:right="297" w:firstLineChars="200" w:firstLine="350"/>
      </w:pPr>
      <w:r>
        <w:rPr>
          <w:rFonts w:hint="eastAsia"/>
          <w:spacing w:val="-5"/>
          <w:lang w:val="en-US"/>
        </w:rPr>
        <w:t xml:space="preserve">3.12.2 </w:t>
      </w:r>
      <w:r>
        <w:rPr>
          <w:spacing w:val="-5"/>
        </w:rPr>
        <w:t>追溯信息至少包括：</w:t>
      </w:r>
      <w:r>
        <w:rPr>
          <w:spacing w:val="-8"/>
        </w:rPr>
        <w:t>每个拧紧过程要求能够记录过程中的</w:t>
      </w:r>
      <w:r>
        <w:rPr>
          <w:rFonts w:hint="eastAsia"/>
          <w:spacing w:val="-8"/>
          <w:lang w:val="en-US"/>
        </w:rPr>
        <w:t>来料</w:t>
      </w:r>
      <w:r>
        <w:rPr>
          <w:rFonts w:hint="eastAsia"/>
        </w:rPr>
        <w:t>信息、条码信息、最终力矩信息、最终角度信息、拧紧曲线、</w:t>
      </w:r>
      <w:r>
        <w:rPr>
          <w:rFonts w:hint="eastAsia"/>
          <w:lang w:val="en-US"/>
        </w:rPr>
        <w:t>单元</w:t>
      </w:r>
      <w:r>
        <w:rPr>
          <w:spacing w:val="-8"/>
        </w:rPr>
        <w:t>检测信息</w:t>
      </w:r>
      <w:r>
        <w:rPr>
          <w:rFonts w:hint="eastAsia"/>
          <w:spacing w:val="-8"/>
        </w:rPr>
        <w:t>、</w:t>
      </w:r>
      <w:r>
        <w:rPr>
          <w:rFonts w:hint="eastAsia"/>
        </w:rPr>
        <w:t>合格状态、生产时间、班次等；</w:t>
      </w:r>
      <w:r>
        <w:rPr>
          <w:spacing w:val="-8"/>
        </w:rPr>
        <w:t>并具有拧紧</w:t>
      </w:r>
      <w:r>
        <w:rPr>
          <w:spacing w:val="-4"/>
        </w:rPr>
        <w:t>曲线实时监控和拧紧结果列表功能。</w:t>
      </w:r>
      <w:r>
        <w:t>所有记录的信息都要求能够直接传给数据库，数据库的建立和网络的连接由线体商负责。</w:t>
      </w:r>
    </w:p>
    <w:p w:rsidR="008855DA" w:rsidRDefault="005B1339">
      <w:pPr>
        <w:pStyle w:val="a8"/>
        <w:tabs>
          <w:tab w:val="left" w:pos="1378"/>
        </w:tabs>
        <w:spacing w:before="0" w:line="244" w:lineRule="auto"/>
        <w:ind w:left="789" w:right="294" w:firstLine="0"/>
      </w:pPr>
      <w:r>
        <w:rPr>
          <w:rFonts w:hint="eastAsia"/>
          <w:spacing w:val="-5"/>
          <w:sz w:val="18"/>
          <w:lang w:val="en-US"/>
        </w:rPr>
        <w:t xml:space="preserve">3.12.3 </w:t>
      </w:r>
      <w:r>
        <w:rPr>
          <w:spacing w:val="-5"/>
          <w:sz w:val="18"/>
        </w:rPr>
        <w:t>在线</w:t>
      </w:r>
      <w:r>
        <w:rPr>
          <w:rFonts w:hint="eastAsia"/>
          <w:spacing w:val="-5"/>
          <w:sz w:val="18"/>
        </w:rPr>
        <w:t>单元工控机存储空间要求</w:t>
      </w:r>
      <w:r>
        <w:rPr>
          <w:rFonts w:hint="eastAsia"/>
          <w:spacing w:val="-5"/>
          <w:sz w:val="18"/>
          <w:lang w:val="en-US"/>
        </w:rPr>
        <w:t>1TB以上，</w:t>
      </w:r>
      <w:r>
        <w:rPr>
          <w:spacing w:val="-5"/>
          <w:sz w:val="18"/>
        </w:rPr>
        <w:t>线体的</w:t>
      </w:r>
      <w:r>
        <w:rPr>
          <w:rFonts w:hint="eastAsia"/>
          <w:spacing w:val="-5"/>
          <w:sz w:val="18"/>
        </w:rPr>
        <w:t>总服务器存储空间要求</w:t>
      </w:r>
      <w:r>
        <w:rPr>
          <w:rFonts w:hint="eastAsia"/>
          <w:spacing w:val="-5"/>
          <w:sz w:val="18"/>
          <w:lang w:val="en-US"/>
        </w:rPr>
        <w:t>2TB以上，</w:t>
      </w:r>
      <w:r>
        <w:rPr>
          <w:spacing w:val="-5"/>
          <w:sz w:val="18"/>
        </w:rPr>
        <w:t>数据存储的格式能够以 Excel 等常用办公软件打开，</w:t>
      </w:r>
      <w:r>
        <w:rPr>
          <w:rFonts w:hint="eastAsia"/>
          <w:spacing w:val="-5"/>
          <w:sz w:val="18"/>
        </w:rPr>
        <w:t>曲线、视觉、</w:t>
      </w:r>
      <w:r>
        <w:rPr>
          <w:rFonts w:hint="eastAsia"/>
          <w:spacing w:val="-5"/>
          <w:sz w:val="18"/>
          <w:lang w:val="en-US"/>
        </w:rPr>
        <w:t>ABS等一图片形式存储，单个图片文件大小不超过100KB;</w:t>
      </w:r>
    </w:p>
    <w:p w:rsidR="008855DA" w:rsidRDefault="005B1339">
      <w:pPr>
        <w:pStyle w:val="a8"/>
        <w:tabs>
          <w:tab w:val="left" w:pos="1378"/>
        </w:tabs>
        <w:spacing w:before="0" w:line="244" w:lineRule="auto"/>
        <w:ind w:left="789" w:right="294" w:firstLine="0"/>
        <w:rPr>
          <w:sz w:val="18"/>
        </w:rPr>
      </w:pPr>
      <w:r>
        <w:rPr>
          <w:rFonts w:hint="eastAsia"/>
          <w:spacing w:val="-8"/>
          <w:sz w:val="18"/>
          <w:lang w:val="en-US"/>
        </w:rPr>
        <w:t xml:space="preserve">3.12.4 </w:t>
      </w:r>
      <w:r>
        <w:rPr>
          <w:rFonts w:hint="eastAsia"/>
          <w:spacing w:val="-8"/>
          <w:sz w:val="18"/>
        </w:rPr>
        <w:t>存储分类：不同车型、不同分总成零件号、按</w:t>
      </w:r>
      <w:r>
        <w:rPr>
          <w:rFonts w:hint="eastAsia"/>
          <w:spacing w:val="-8"/>
          <w:sz w:val="18"/>
          <w:lang w:val="en-US"/>
        </w:rPr>
        <w:t>日</w:t>
      </w:r>
      <w:r>
        <w:rPr>
          <w:rFonts w:hint="eastAsia"/>
          <w:spacing w:val="-8"/>
          <w:sz w:val="18"/>
        </w:rPr>
        <w:t>份存储；调出某个总成条码号时，可体现本总成各个工序的全部生产数据信息。</w:t>
      </w:r>
      <w:r>
        <w:rPr>
          <w:spacing w:val="-8"/>
          <w:sz w:val="18"/>
        </w:rPr>
        <w:t xml:space="preserve"> </w:t>
      </w:r>
      <w:r>
        <w:rPr>
          <w:rFonts w:hint="eastAsia"/>
          <w:spacing w:val="-8"/>
          <w:sz w:val="18"/>
        </w:rPr>
        <w:t>数据导出时不卡顿。</w:t>
      </w:r>
    </w:p>
    <w:p w:rsidR="008855DA" w:rsidRDefault="005B1339">
      <w:pPr>
        <w:pStyle w:val="a8"/>
        <w:tabs>
          <w:tab w:val="left" w:pos="1378"/>
        </w:tabs>
        <w:ind w:left="789" w:firstLine="0"/>
        <w:rPr>
          <w:sz w:val="18"/>
        </w:rPr>
      </w:pPr>
      <w:r>
        <w:rPr>
          <w:rFonts w:hint="eastAsia"/>
          <w:spacing w:val="-5"/>
          <w:sz w:val="18"/>
          <w:lang w:val="en-US"/>
        </w:rPr>
        <w:t xml:space="preserve">3.12.5  </w:t>
      </w:r>
      <w:r>
        <w:rPr>
          <w:spacing w:val="-5"/>
          <w:sz w:val="18"/>
        </w:rPr>
        <w:t xml:space="preserve">线体总服务器数量为 </w:t>
      </w:r>
      <w:r>
        <w:rPr>
          <w:rFonts w:hint="eastAsia"/>
          <w:spacing w:val="-5"/>
          <w:sz w:val="18"/>
          <w:lang w:val="en-US"/>
        </w:rPr>
        <w:t>1</w:t>
      </w:r>
      <w:r>
        <w:rPr>
          <w:sz w:val="18"/>
        </w:rPr>
        <w:t>；</w:t>
      </w:r>
    </w:p>
    <w:p w:rsidR="008855DA" w:rsidRDefault="005B1339">
      <w:pPr>
        <w:pStyle w:val="a8"/>
        <w:tabs>
          <w:tab w:val="left" w:pos="1378"/>
        </w:tabs>
        <w:spacing w:before="6"/>
        <w:ind w:left="789" w:firstLine="0"/>
        <w:rPr>
          <w:sz w:val="18"/>
        </w:rPr>
      </w:pPr>
      <w:r>
        <w:rPr>
          <w:rFonts w:hint="eastAsia"/>
          <w:spacing w:val="-8"/>
          <w:sz w:val="18"/>
          <w:lang w:val="en-US"/>
        </w:rPr>
        <w:t xml:space="preserve">3.12.6  </w:t>
      </w:r>
      <w:r>
        <w:rPr>
          <w:spacing w:val="-8"/>
          <w:sz w:val="18"/>
        </w:rPr>
        <w:t>每</w:t>
      </w:r>
      <w:r>
        <w:rPr>
          <w:rFonts w:hint="eastAsia"/>
          <w:spacing w:val="-8"/>
          <w:sz w:val="18"/>
          <w:lang w:val="en-US"/>
        </w:rPr>
        <w:t>工序</w:t>
      </w:r>
      <w:r>
        <w:rPr>
          <w:spacing w:val="-8"/>
          <w:sz w:val="18"/>
        </w:rPr>
        <w:t xml:space="preserve">工位配备 </w:t>
      </w:r>
      <w:r>
        <w:rPr>
          <w:sz w:val="18"/>
        </w:rPr>
        <w:t>1</w:t>
      </w:r>
      <w:r>
        <w:rPr>
          <w:spacing w:val="-1"/>
          <w:sz w:val="18"/>
        </w:rPr>
        <w:t xml:space="preserve"> 台</w:t>
      </w:r>
      <w:r>
        <w:rPr>
          <w:rFonts w:hint="eastAsia"/>
          <w:spacing w:val="-1"/>
          <w:sz w:val="18"/>
          <w:lang w:val="en-US"/>
        </w:rPr>
        <w:t>一体机</w:t>
      </w:r>
      <w:r>
        <w:rPr>
          <w:sz w:val="18"/>
        </w:rPr>
        <w:t>；</w:t>
      </w:r>
    </w:p>
    <w:p w:rsidR="008855DA" w:rsidRDefault="005B1339">
      <w:pPr>
        <w:pStyle w:val="a8"/>
        <w:tabs>
          <w:tab w:val="left" w:pos="1378"/>
        </w:tabs>
        <w:ind w:left="789" w:firstLine="0"/>
        <w:rPr>
          <w:b/>
          <w:bCs/>
          <w:sz w:val="18"/>
          <w:lang w:val="en-US"/>
        </w:rPr>
      </w:pPr>
      <w:r>
        <w:rPr>
          <w:rFonts w:hint="eastAsia"/>
          <w:spacing w:val="-1"/>
          <w:sz w:val="18"/>
          <w:lang w:val="en-US"/>
        </w:rPr>
        <w:t xml:space="preserve">3.12.7 </w:t>
      </w:r>
      <w:r>
        <w:rPr>
          <w:spacing w:val="-1"/>
          <w:sz w:val="18"/>
        </w:rPr>
        <w:t>各来料工位分别配备无线手持扫描枪；</w:t>
      </w:r>
      <w:r>
        <w:rPr>
          <w:rFonts w:hint="eastAsia"/>
          <w:b/>
          <w:bCs/>
          <w:spacing w:val="-1"/>
          <w:sz w:val="18"/>
        </w:rPr>
        <w:t>（</w:t>
      </w:r>
      <w:r>
        <w:rPr>
          <w:rFonts w:hint="eastAsia"/>
          <w:b/>
          <w:bCs/>
          <w:spacing w:val="-1"/>
          <w:sz w:val="18"/>
          <w:lang w:val="en-US"/>
        </w:rPr>
        <w:t>OP20的辅助工位添加读写头、扫码枪、阻挡器、止回器等，控制部分在OP20的一体机内做辅助界面</w:t>
      </w:r>
      <w:r>
        <w:rPr>
          <w:rFonts w:hint="eastAsia"/>
          <w:b/>
          <w:bCs/>
          <w:spacing w:val="-1"/>
          <w:sz w:val="18"/>
        </w:rPr>
        <w:t>）</w:t>
      </w:r>
    </w:p>
    <w:p w:rsidR="008855DA" w:rsidRDefault="008855DA">
      <w:pPr>
        <w:pStyle w:val="a3"/>
        <w:spacing w:before="7"/>
        <w:rPr>
          <w:sz w:val="20"/>
        </w:rPr>
      </w:pPr>
    </w:p>
    <w:p w:rsidR="008855DA" w:rsidRDefault="005B1339">
      <w:pPr>
        <w:pStyle w:val="3"/>
        <w:numPr>
          <w:ilvl w:val="1"/>
          <w:numId w:val="5"/>
        </w:numPr>
        <w:tabs>
          <w:tab w:val="left" w:pos="731"/>
        </w:tabs>
        <w:spacing w:before="48"/>
        <w:ind w:left="961" w:hanging="301"/>
        <w:jc w:val="left"/>
      </w:pPr>
      <w:r>
        <w:rPr>
          <w:rFonts w:hint="eastAsia"/>
        </w:rPr>
        <w:t>柔性化多品种</w:t>
      </w:r>
    </w:p>
    <w:p w:rsidR="008855DA" w:rsidRDefault="008855DA">
      <w:pPr>
        <w:pStyle w:val="a3"/>
        <w:spacing w:before="2"/>
        <w:rPr>
          <w:b/>
          <w:sz w:val="38"/>
        </w:rPr>
      </w:pPr>
    </w:p>
    <w:p w:rsidR="008855DA" w:rsidRDefault="005B1339">
      <w:pPr>
        <w:pStyle w:val="a3"/>
        <w:spacing w:before="1" w:line="242" w:lineRule="auto"/>
        <w:ind w:left="429" w:right="294" w:firstLine="360"/>
      </w:pPr>
      <w:r>
        <w:rPr>
          <w:spacing w:val="-5"/>
        </w:rPr>
        <w:t>充分考虑后续新增其它产品混线生产的柔性，包括线体硬件的改造、夹具的快速切换，物料的布局、控制程序</w:t>
      </w:r>
      <w:r>
        <w:rPr>
          <w:spacing w:val="-7"/>
        </w:rPr>
        <w:t>的预留、</w:t>
      </w:r>
      <w:r>
        <w:rPr>
          <w:rFonts w:hint="eastAsia"/>
          <w:spacing w:val="-7"/>
        </w:rPr>
        <w:t>依据生产</w:t>
      </w:r>
      <w:r>
        <w:rPr>
          <w:spacing w:val="-7"/>
        </w:rPr>
        <w:t>计划能够自动切换整线程序，机型防错互锁报警，</w:t>
      </w:r>
      <w:r>
        <w:rPr>
          <w:spacing w:val="-8"/>
        </w:rPr>
        <w:t>线体服务器、线体工业无</w:t>
      </w:r>
      <w:r>
        <w:t>线数据采集终端之间互相通信，实现生产计划和品种变更；</w:t>
      </w:r>
    </w:p>
    <w:p w:rsidR="008855DA" w:rsidRDefault="005B1339">
      <w:pPr>
        <w:pStyle w:val="a3"/>
        <w:spacing w:before="2" w:line="242" w:lineRule="auto"/>
        <w:ind w:left="429" w:right="239" w:firstLine="360"/>
      </w:pPr>
      <w:r>
        <w:t>预留开发能力和变动的硬件和软件适应性。如工件工位配置变动的品种预留（衍生品）与计划、局部更改线配方的适应性，要求品种、计划、容量和算法基础扩展。</w:t>
      </w:r>
    </w:p>
    <w:p w:rsidR="008855DA" w:rsidRDefault="005B1339">
      <w:pPr>
        <w:pStyle w:val="a3"/>
        <w:spacing w:line="244" w:lineRule="auto"/>
        <w:ind w:left="429" w:right="298" w:firstLine="360"/>
      </w:pPr>
      <w:r>
        <w:rPr>
          <w:spacing w:val="-5"/>
        </w:rPr>
        <w:t>开放性系统设计，可以保证甲方工艺工程师可以通过软件自由配置各站工艺参数，增减操作设备，调整工艺步</w:t>
      </w:r>
      <w:r>
        <w:t>骤及增减操作内容。内容包含：</w:t>
      </w:r>
    </w:p>
    <w:p w:rsidR="008855DA" w:rsidRDefault="005B1339">
      <w:pPr>
        <w:pStyle w:val="a8"/>
        <w:numPr>
          <w:ilvl w:val="2"/>
          <w:numId w:val="18"/>
        </w:numPr>
        <w:tabs>
          <w:tab w:val="left" w:pos="1423"/>
        </w:tabs>
        <w:spacing w:before="0" w:line="242" w:lineRule="auto"/>
        <w:ind w:right="298" w:firstLine="360"/>
        <w:rPr>
          <w:sz w:val="18"/>
        </w:rPr>
      </w:pPr>
      <w:r>
        <w:rPr>
          <w:spacing w:val="-6"/>
          <w:sz w:val="18"/>
        </w:rPr>
        <w:t>工位的使用自由配置，在可自由配置的工位范围内，工艺工程师可在管理软件上自由配置工位的投入</w:t>
      </w:r>
      <w:r>
        <w:rPr>
          <w:sz w:val="18"/>
        </w:rPr>
        <w:t>或者禁用。</w:t>
      </w:r>
    </w:p>
    <w:p w:rsidR="008855DA" w:rsidRDefault="005B1339">
      <w:pPr>
        <w:pStyle w:val="a8"/>
        <w:numPr>
          <w:ilvl w:val="2"/>
          <w:numId w:val="18"/>
        </w:numPr>
        <w:tabs>
          <w:tab w:val="left" w:pos="1423"/>
        </w:tabs>
        <w:spacing w:before="0" w:line="242" w:lineRule="auto"/>
        <w:ind w:right="295" w:firstLine="360"/>
        <w:rPr>
          <w:sz w:val="18"/>
        </w:rPr>
      </w:pPr>
      <w:r>
        <w:rPr>
          <w:spacing w:val="-3"/>
          <w:sz w:val="18"/>
        </w:rPr>
        <w:t>每个工位工艺加工模块的自由配置</w:t>
      </w:r>
      <w:r>
        <w:rPr>
          <w:sz w:val="18"/>
        </w:rPr>
        <w:t>（</w:t>
      </w:r>
      <w:r>
        <w:rPr>
          <w:spacing w:val="-1"/>
          <w:sz w:val="18"/>
        </w:rPr>
        <w:t>根据工艺要求确定每个工位的最大工艺模块数量，在可自由配置</w:t>
      </w:r>
      <w:r>
        <w:rPr>
          <w:sz w:val="18"/>
        </w:rPr>
        <w:t>的模块范围内，工艺工程师可在管理软件上自由配置工艺模块的投入或者禁用</w:t>
      </w:r>
      <w:r>
        <w:rPr>
          <w:spacing w:val="-87"/>
          <w:sz w:val="18"/>
        </w:rPr>
        <w:t>）</w:t>
      </w:r>
      <w:r>
        <w:rPr>
          <w:sz w:val="18"/>
        </w:rPr>
        <w:t>；注：这里的工艺模块指是单个完</w:t>
      </w:r>
      <w:r>
        <w:rPr>
          <w:sz w:val="18"/>
        </w:rPr>
        <w:lastRenderedPageBreak/>
        <w:t>整的加工过程，如单个拧紧，扫码，poke</w:t>
      </w:r>
      <w:r>
        <w:rPr>
          <w:spacing w:val="-42"/>
          <w:sz w:val="18"/>
        </w:rPr>
        <w:t xml:space="preserve"> </w:t>
      </w:r>
      <w:r>
        <w:rPr>
          <w:sz w:val="18"/>
        </w:rPr>
        <w:t>yoka</w:t>
      </w:r>
      <w:r>
        <w:rPr>
          <w:spacing w:val="-8"/>
          <w:sz w:val="18"/>
        </w:rPr>
        <w:t>，压装，打码等的完整过程。</w:t>
      </w:r>
      <w:r>
        <w:rPr>
          <w:sz w:val="18"/>
        </w:rPr>
        <w:t>（</w:t>
      </w:r>
      <w:r>
        <w:rPr>
          <w:spacing w:val="-1"/>
          <w:sz w:val="18"/>
        </w:rPr>
        <w:t>主要针对于手动站，自动站需根据工</w:t>
      </w:r>
      <w:r>
        <w:rPr>
          <w:sz w:val="18"/>
        </w:rPr>
        <w:t>艺综合考虑）</w:t>
      </w:r>
    </w:p>
    <w:p w:rsidR="008855DA" w:rsidRDefault="005B1339">
      <w:pPr>
        <w:pStyle w:val="a8"/>
        <w:numPr>
          <w:ilvl w:val="2"/>
          <w:numId w:val="18"/>
        </w:numPr>
        <w:tabs>
          <w:tab w:val="left" w:pos="1423"/>
        </w:tabs>
        <w:spacing w:before="0" w:line="242" w:lineRule="auto"/>
        <w:ind w:right="298" w:firstLine="360"/>
        <w:rPr>
          <w:sz w:val="18"/>
        </w:rPr>
      </w:pPr>
      <w:r>
        <w:rPr>
          <w:spacing w:val="-6"/>
          <w:sz w:val="18"/>
        </w:rPr>
        <w:t>工件类型识别、防错、启动条件可自由配置</w:t>
      </w:r>
      <w:r>
        <w:rPr>
          <w:sz w:val="18"/>
        </w:rPr>
        <w:t>（</w:t>
      </w:r>
      <w:r>
        <w:rPr>
          <w:spacing w:val="-1"/>
          <w:sz w:val="18"/>
        </w:rPr>
        <w:t>根据工艺要求确定好类型识别和防错传感器的最大信号</w:t>
      </w:r>
      <w:r>
        <w:rPr>
          <w:sz w:val="18"/>
        </w:rPr>
        <w:t>接口数量，每个传感器接口可配置成</w:t>
      </w:r>
      <w:r>
        <w:rPr>
          <w:rFonts w:hint="eastAsia"/>
          <w:sz w:val="18"/>
        </w:rPr>
        <w:t>使用</w:t>
      </w:r>
      <w:r>
        <w:rPr>
          <w:sz w:val="18"/>
        </w:rPr>
        <w:t>和禁用，工艺工程师可在管理软件上自由配置</w:t>
      </w:r>
      <w:r>
        <w:rPr>
          <w:spacing w:val="-89"/>
          <w:sz w:val="18"/>
        </w:rPr>
        <w:t>）</w:t>
      </w:r>
      <w:r>
        <w:rPr>
          <w:spacing w:val="2"/>
          <w:sz w:val="18"/>
        </w:rPr>
        <w:t>（</w:t>
      </w:r>
      <w:r>
        <w:rPr>
          <w:sz w:val="18"/>
        </w:rPr>
        <w:t>主要针对于手动站，自动站需根据工艺综合考虑）</w:t>
      </w:r>
    </w:p>
    <w:p w:rsidR="008855DA" w:rsidRDefault="005B1339">
      <w:pPr>
        <w:pStyle w:val="a8"/>
        <w:numPr>
          <w:ilvl w:val="2"/>
          <w:numId w:val="19"/>
        </w:numPr>
        <w:tabs>
          <w:tab w:val="left" w:pos="1378"/>
        </w:tabs>
        <w:spacing w:before="1" w:line="244" w:lineRule="auto"/>
        <w:ind w:right="295" w:firstLine="360"/>
        <w:rPr>
          <w:sz w:val="18"/>
        </w:rPr>
      </w:pPr>
      <w:r>
        <w:rPr>
          <w:spacing w:val="-4"/>
          <w:sz w:val="18"/>
        </w:rPr>
        <w:t>零件条码内容可在标准的条码规范要求内自由变更零部件条码，工艺工程师可</w:t>
      </w:r>
      <w:r>
        <w:rPr>
          <w:sz w:val="18"/>
        </w:rPr>
        <w:t>在管理软件上配置。</w:t>
      </w:r>
    </w:p>
    <w:p w:rsidR="008855DA" w:rsidRDefault="005B1339">
      <w:pPr>
        <w:pStyle w:val="a8"/>
        <w:numPr>
          <w:ilvl w:val="2"/>
          <w:numId w:val="19"/>
        </w:numPr>
        <w:tabs>
          <w:tab w:val="left" w:pos="1378"/>
        </w:tabs>
        <w:spacing w:before="0" w:line="228" w:lineRule="exact"/>
        <w:ind w:left="1377"/>
        <w:rPr>
          <w:sz w:val="18"/>
        </w:rPr>
      </w:pPr>
      <w:r>
        <w:rPr>
          <w:spacing w:val="-1"/>
          <w:sz w:val="18"/>
        </w:rPr>
        <w:t>在设定的最大部件数量范围内可自由增减部件条码识别，工艺工程师可在管理软件上配置。</w:t>
      </w:r>
    </w:p>
    <w:p w:rsidR="008855DA" w:rsidRDefault="005B1339">
      <w:pPr>
        <w:pStyle w:val="a8"/>
        <w:numPr>
          <w:ilvl w:val="2"/>
          <w:numId w:val="20"/>
        </w:numPr>
        <w:tabs>
          <w:tab w:val="left" w:pos="1378"/>
        </w:tabs>
        <w:spacing w:before="4" w:line="242" w:lineRule="auto"/>
        <w:ind w:right="295" w:firstLine="360"/>
        <w:rPr>
          <w:sz w:val="18"/>
        </w:rPr>
      </w:pPr>
      <w:r>
        <w:rPr>
          <w:spacing w:val="-7"/>
          <w:sz w:val="18"/>
        </w:rPr>
        <w:t>手动站中特定的操作步骤有启用和屏蔽功能，通过管理系统给出的底盘配置，自动分辨需要生产的品种</w:t>
      </w:r>
      <w:r>
        <w:rPr>
          <w:sz w:val="18"/>
        </w:rPr>
        <w:t>对应的操作步骤。</w:t>
      </w:r>
    </w:p>
    <w:p w:rsidR="008855DA" w:rsidRDefault="005B1339">
      <w:pPr>
        <w:pStyle w:val="a8"/>
        <w:numPr>
          <w:ilvl w:val="2"/>
          <w:numId w:val="20"/>
        </w:numPr>
        <w:tabs>
          <w:tab w:val="left" w:pos="1466"/>
        </w:tabs>
        <w:spacing w:before="3"/>
        <w:ind w:left="1466" w:hanging="677"/>
        <w:rPr>
          <w:sz w:val="18"/>
        </w:rPr>
      </w:pPr>
      <w:r>
        <w:rPr>
          <w:spacing w:val="-5"/>
          <w:sz w:val="18"/>
        </w:rPr>
        <w:t xml:space="preserve">可通过软件新增托盘 </w:t>
      </w:r>
      <w:r>
        <w:rPr>
          <w:sz w:val="18"/>
        </w:rPr>
        <w:t>RFID</w:t>
      </w:r>
      <w:r>
        <w:rPr>
          <w:spacing w:val="-10"/>
          <w:sz w:val="18"/>
        </w:rPr>
        <w:t xml:space="preserve"> 信息至系统中(预留最大托盘 </w:t>
      </w:r>
      <w:r>
        <w:rPr>
          <w:sz w:val="18"/>
        </w:rPr>
        <w:t>ID</w:t>
      </w:r>
      <w:r>
        <w:rPr>
          <w:spacing w:val="-24"/>
          <w:sz w:val="18"/>
        </w:rPr>
        <w:t xml:space="preserve"> 信息 </w:t>
      </w:r>
      <w:r>
        <w:rPr>
          <w:sz w:val="18"/>
        </w:rPr>
        <w:t>10</w:t>
      </w:r>
      <w:r>
        <w:rPr>
          <w:spacing w:val="-12"/>
          <w:sz w:val="18"/>
        </w:rPr>
        <w:t xml:space="preserve"> 套)。</w:t>
      </w:r>
    </w:p>
    <w:p w:rsidR="008855DA" w:rsidRDefault="005B1339">
      <w:pPr>
        <w:pStyle w:val="a3"/>
        <w:spacing w:before="4" w:line="242" w:lineRule="auto"/>
        <w:ind w:left="429" w:right="292" w:firstLine="360"/>
      </w:pPr>
      <w:r>
        <w:rPr>
          <w:spacing w:val="-5"/>
        </w:rPr>
        <w:t>充分考虑后续新增其它产品混线生产的柔性，包括线体硬件的改造、夹具的快速切换，物料的布局、控制程序</w:t>
      </w:r>
      <w:r>
        <w:rPr>
          <w:spacing w:val="-7"/>
        </w:rPr>
        <w:t>的预留、切换计划能够自动切换整线程序，机型防错互锁报警</w:t>
      </w:r>
      <w:r>
        <w:rPr>
          <w:spacing w:val="-10"/>
        </w:rPr>
        <w:t>、线体服务器</w:t>
      </w:r>
      <w:r>
        <w:rPr>
          <w:rFonts w:hint="eastAsia"/>
          <w:spacing w:val="-10"/>
          <w:lang w:val="en-US"/>
        </w:rPr>
        <w:t>与工序一体机</w:t>
      </w:r>
      <w:r>
        <w:rPr>
          <w:spacing w:val="-29"/>
        </w:rPr>
        <w:t xml:space="preserve"> 之</w:t>
      </w:r>
      <w:r>
        <w:t>间互相通信，实现生产计划和品种变更；</w:t>
      </w:r>
    </w:p>
    <w:p w:rsidR="008855DA" w:rsidRDefault="008855DA">
      <w:pPr>
        <w:pStyle w:val="a3"/>
        <w:spacing w:before="5"/>
        <w:rPr>
          <w:sz w:val="20"/>
        </w:rPr>
      </w:pPr>
    </w:p>
    <w:p w:rsidR="008855DA" w:rsidRDefault="005B1339">
      <w:pPr>
        <w:pStyle w:val="3"/>
        <w:numPr>
          <w:ilvl w:val="1"/>
          <w:numId w:val="5"/>
        </w:numPr>
        <w:tabs>
          <w:tab w:val="left" w:pos="731"/>
        </w:tabs>
        <w:spacing w:before="48"/>
        <w:ind w:left="961" w:hanging="301"/>
        <w:jc w:val="left"/>
      </w:pPr>
      <w:r>
        <w:rPr>
          <w:rFonts w:hint="eastAsia"/>
        </w:rPr>
        <w:t>检测</w:t>
      </w:r>
    </w:p>
    <w:p w:rsidR="008855DA" w:rsidRDefault="008855DA">
      <w:pPr>
        <w:pStyle w:val="a3"/>
        <w:spacing w:before="2"/>
        <w:rPr>
          <w:b/>
          <w:sz w:val="38"/>
        </w:rPr>
      </w:pPr>
    </w:p>
    <w:p w:rsidR="008855DA" w:rsidRDefault="005B1339">
      <w:pPr>
        <w:pStyle w:val="a3"/>
        <w:spacing w:before="1"/>
        <w:ind w:left="789"/>
      </w:pPr>
      <w:r>
        <w:t>3.14.1 制动盘端跳检测</w:t>
      </w:r>
    </w:p>
    <w:p w:rsidR="008855DA" w:rsidRDefault="005B1339">
      <w:pPr>
        <w:pStyle w:val="a8"/>
        <w:numPr>
          <w:ilvl w:val="0"/>
          <w:numId w:val="21"/>
        </w:numPr>
        <w:tabs>
          <w:tab w:val="left" w:pos="972"/>
        </w:tabs>
        <w:spacing w:before="5" w:line="242" w:lineRule="auto"/>
        <w:ind w:right="294" w:firstLine="360"/>
        <w:rPr>
          <w:sz w:val="18"/>
        </w:rPr>
      </w:pPr>
      <w:r>
        <w:rPr>
          <w:rFonts w:hint="eastAsia"/>
          <w:spacing w:val="-7"/>
          <w:sz w:val="18"/>
        </w:rPr>
        <w:t>标准盘</w:t>
      </w:r>
      <w:r>
        <w:rPr>
          <w:spacing w:val="-7"/>
          <w:sz w:val="18"/>
        </w:rPr>
        <w:t>：用于开工条件的设备点检及质保部门定期设备标定，</w:t>
      </w:r>
      <w:r>
        <w:rPr>
          <w:rFonts w:hint="eastAsia"/>
          <w:spacing w:val="-7"/>
          <w:sz w:val="18"/>
        </w:rPr>
        <w:t>标准盘的端面</w:t>
      </w:r>
      <w:r>
        <w:rPr>
          <w:spacing w:val="-7"/>
          <w:sz w:val="18"/>
        </w:rPr>
        <w:t>跳动值</w:t>
      </w:r>
      <w:r>
        <w:rPr>
          <w:spacing w:val="1"/>
          <w:sz w:val="18"/>
        </w:rPr>
        <w:t>0.0</w:t>
      </w:r>
      <w:r>
        <w:rPr>
          <w:rFonts w:hint="eastAsia"/>
          <w:spacing w:val="1"/>
          <w:sz w:val="18"/>
          <w:lang w:val="en-US"/>
        </w:rPr>
        <w:t>2</w:t>
      </w:r>
      <w:r>
        <w:rPr>
          <w:spacing w:val="1"/>
          <w:sz w:val="18"/>
        </w:rPr>
        <w:t>mm</w:t>
      </w:r>
      <w:r>
        <w:rPr>
          <w:rFonts w:hint="eastAsia"/>
          <w:spacing w:val="1"/>
          <w:sz w:val="18"/>
        </w:rPr>
        <w:t>以</w:t>
      </w:r>
      <w:r>
        <w:rPr>
          <w:rFonts w:hint="eastAsia"/>
          <w:spacing w:val="1"/>
          <w:sz w:val="18"/>
          <w:lang w:val="en-US"/>
        </w:rPr>
        <w:t>内</w:t>
      </w:r>
      <w:r>
        <w:rPr>
          <w:rFonts w:hint="eastAsia"/>
          <w:spacing w:val="1"/>
          <w:sz w:val="18"/>
        </w:rPr>
        <w:t>，</w:t>
      </w:r>
      <w:r>
        <w:rPr>
          <w:spacing w:val="-4"/>
          <w:sz w:val="18"/>
        </w:rPr>
        <w:t>样件不得采用产品件制作，样件本身具备第三方检测报告，提供第三方检测机构渠道；</w:t>
      </w:r>
    </w:p>
    <w:p w:rsidR="008855DA" w:rsidRDefault="005B1339">
      <w:pPr>
        <w:pStyle w:val="a8"/>
        <w:numPr>
          <w:ilvl w:val="0"/>
          <w:numId w:val="21"/>
        </w:numPr>
        <w:tabs>
          <w:tab w:val="left" w:pos="972"/>
        </w:tabs>
        <w:spacing w:before="0" w:line="230" w:lineRule="exact"/>
        <w:ind w:left="971" w:hanging="182"/>
        <w:rPr>
          <w:sz w:val="18"/>
        </w:rPr>
      </w:pPr>
      <w:r>
        <w:rPr>
          <w:spacing w:val="7"/>
          <w:sz w:val="18"/>
        </w:rPr>
        <w:t>检测设备满足</w:t>
      </w:r>
      <w:r>
        <w:rPr>
          <w:spacing w:val="1"/>
          <w:sz w:val="18"/>
        </w:rPr>
        <w:t>M</w:t>
      </w:r>
      <w:r>
        <w:rPr>
          <w:spacing w:val="-2"/>
          <w:sz w:val="18"/>
        </w:rPr>
        <w:t>S</w:t>
      </w:r>
      <w:r>
        <w:rPr>
          <w:sz w:val="18"/>
        </w:rPr>
        <w:t>A</w:t>
      </w:r>
      <w:r>
        <w:rPr>
          <w:spacing w:val="-1"/>
          <w:sz w:val="18"/>
        </w:rPr>
        <w:t xml:space="preserve"> 的</w:t>
      </w:r>
      <w:r>
        <w:rPr>
          <w:spacing w:val="1"/>
          <w:sz w:val="18"/>
        </w:rPr>
        <w:t>R</w:t>
      </w:r>
      <w:r>
        <w:rPr>
          <w:spacing w:val="-2"/>
          <w:sz w:val="18"/>
        </w:rPr>
        <w:t>&amp;</w:t>
      </w:r>
      <w:r>
        <w:rPr>
          <w:sz w:val="18"/>
        </w:rPr>
        <w:t>R</w:t>
      </w:r>
      <w:r>
        <w:rPr>
          <w:spacing w:val="-13"/>
          <w:sz w:val="18"/>
        </w:rPr>
        <w:t xml:space="preserve"> 指标±</w:t>
      </w:r>
      <w:r>
        <w:rPr>
          <w:spacing w:val="1"/>
          <w:sz w:val="18"/>
        </w:rPr>
        <w:t>10%</w:t>
      </w:r>
      <w:r>
        <w:rPr>
          <w:sz w:val="18"/>
        </w:rPr>
        <w:t>（重复性和再现性</w:t>
      </w:r>
      <w:r>
        <w:rPr>
          <w:spacing w:val="-92"/>
          <w:sz w:val="18"/>
        </w:rPr>
        <w:t>）</w:t>
      </w:r>
      <w:r>
        <w:rPr>
          <w:spacing w:val="-2"/>
          <w:sz w:val="18"/>
        </w:rPr>
        <w:t>，用标定盘测；</w:t>
      </w:r>
    </w:p>
    <w:p w:rsidR="008855DA" w:rsidRDefault="005B1339">
      <w:pPr>
        <w:pStyle w:val="a8"/>
        <w:numPr>
          <w:ilvl w:val="0"/>
          <w:numId w:val="22"/>
        </w:numPr>
        <w:tabs>
          <w:tab w:val="left" w:pos="972"/>
        </w:tabs>
        <w:spacing w:before="46" w:line="244" w:lineRule="auto"/>
        <w:ind w:right="295" w:firstLine="360"/>
        <w:rPr>
          <w:sz w:val="18"/>
        </w:rPr>
      </w:pPr>
      <w:r>
        <w:rPr>
          <w:spacing w:val="-1"/>
          <w:sz w:val="18"/>
        </w:rPr>
        <w:t xml:space="preserve">位移传感器标定：提供第三方检测报告，提供第三方检测机构渠道； </w:t>
      </w:r>
    </w:p>
    <w:p w:rsidR="008855DA" w:rsidRDefault="005B1339">
      <w:pPr>
        <w:pStyle w:val="a8"/>
        <w:tabs>
          <w:tab w:val="left" w:pos="972"/>
        </w:tabs>
        <w:spacing w:before="46" w:line="244" w:lineRule="auto"/>
        <w:ind w:left="789" w:right="295" w:firstLine="0"/>
        <w:rPr>
          <w:sz w:val="18"/>
        </w:rPr>
      </w:pPr>
      <w:r>
        <w:rPr>
          <w:spacing w:val="-1"/>
          <w:sz w:val="18"/>
        </w:rPr>
        <w:t>3.14.2</w:t>
      </w:r>
      <w:r>
        <w:rPr>
          <w:spacing w:val="-3"/>
          <w:sz w:val="18"/>
        </w:rPr>
        <w:t xml:space="preserve"> </w:t>
      </w:r>
      <w:r>
        <w:rPr>
          <w:sz w:val="18"/>
        </w:rPr>
        <w:t>ABS</w:t>
      </w:r>
      <w:r>
        <w:rPr>
          <w:spacing w:val="-11"/>
          <w:sz w:val="18"/>
        </w:rPr>
        <w:t xml:space="preserve"> 信号检测</w:t>
      </w:r>
      <w:r>
        <w:rPr>
          <w:spacing w:val="-2"/>
          <w:sz w:val="18"/>
        </w:rPr>
        <w:t>设备：用于后转向节</w:t>
      </w:r>
      <w:r>
        <w:rPr>
          <w:spacing w:val="1"/>
          <w:sz w:val="18"/>
        </w:rPr>
        <w:t>A</w:t>
      </w:r>
      <w:r>
        <w:rPr>
          <w:spacing w:val="-2"/>
          <w:sz w:val="18"/>
        </w:rPr>
        <w:t>B</w:t>
      </w:r>
      <w:r>
        <w:rPr>
          <w:sz w:val="18"/>
        </w:rPr>
        <w:t>S</w:t>
      </w:r>
      <w:r>
        <w:rPr>
          <w:spacing w:val="-13"/>
          <w:sz w:val="18"/>
        </w:rPr>
        <w:t>信号在线检测，输出并存储数值及波形，屏幕显</w:t>
      </w:r>
      <w:r>
        <w:rPr>
          <w:sz w:val="18"/>
        </w:rPr>
        <w:t>示检测数值及波形，检测设备具备电、磁、震动抗干扰性；</w:t>
      </w:r>
    </w:p>
    <w:p w:rsidR="008855DA" w:rsidRDefault="005B1339">
      <w:pPr>
        <w:pStyle w:val="a3"/>
        <w:spacing w:line="230" w:lineRule="exact"/>
        <w:ind w:left="789"/>
      </w:pPr>
      <w:r>
        <w:t xml:space="preserve">3.14.3 </w:t>
      </w:r>
      <w:r>
        <w:rPr>
          <w:rFonts w:hint="eastAsia"/>
        </w:rPr>
        <w:t>视觉检测系统；</w:t>
      </w:r>
    </w:p>
    <w:p w:rsidR="008855DA" w:rsidRDefault="005B1339">
      <w:pPr>
        <w:pStyle w:val="a3"/>
        <w:spacing w:line="230" w:lineRule="exact"/>
        <w:ind w:left="789"/>
      </w:pPr>
      <w:r>
        <w:rPr>
          <w:spacing w:val="-2"/>
        </w:rPr>
        <w:t>设备：</w:t>
      </w:r>
      <w:r>
        <w:rPr>
          <w:rFonts w:hint="eastAsia"/>
          <w:spacing w:val="-2"/>
        </w:rPr>
        <w:t>用于</w:t>
      </w:r>
      <w:r>
        <w:rPr>
          <w:rFonts w:hint="eastAsia"/>
        </w:rPr>
        <w:t>油管垫片视觉检测，检测油管垫片错漏装；</w:t>
      </w:r>
    </w:p>
    <w:p w:rsidR="008855DA" w:rsidRDefault="008855DA">
      <w:pPr>
        <w:pStyle w:val="a3"/>
        <w:spacing w:before="7"/>
        <w:rPr>
          <w:sz w:val="20"/>
        </w:rPr>
      </w:pPr>
    </w:p>
    <w:p w:rsidR="008855DA" w:rsidRDefault="005B1339">
      <w:pPr>
        <w:pStyle w:val="3"/>
        <w:numPr>
          <w:ilvl w:val="1"/>
          <w:numId w:val="5"/>
        </w:numPr>
        <w:tabs>
          <w:tab w:val="left" w:pos="731"/>
        </w:tabs>
        <w:spacing w:before="48"/>
        <w:ind w:left="961" w:hanging="301"/>
        <w:jc w:val="left"/>
      </w:pPr>
      <w:r>
        <w:rPr>
          <w:rFonts w:hint="eastAsia"/>
        </w:rPr>
        <w:t>共用设施</w:t>
      </w:r>
    </w:p>
    <w:p w:rsidR="008855DA" w:rsidRDefault="008855DA">
      <w:pPr>
        <w:pStyle w:val="a3"/>
        <w:rPr>
          <w:b/>
          <w:sz w:val="38"/>
        </w:rPr>
      </w:pPr>
    </w:p>
    <w:p w:rsidR="008855DA" w:rsidRDefault="005B1339">
      <w:pPr>
        <w:pStyle w:val="a8"/>
        <w:numPr>
          <w:ilvl w:val="2"/>
          <w:numId w:val="23"/>
        </w:numPr>
        <w:tabs>
          <w:tab w:val="left" w:pos="1378"/>
        </w:tabs>
        <w:spacing w:before="0"/>
        <w:rPr>
          <w:sz w:val="18"/>
        </w:rPr>
      </w:pPr>
      <w:r>
        <w:rPr>
          <w:spacing w:val="7"/>
          <w:sz w:val="18"/>
        </w:rPr>
        <w:t>工位照明采用</w:t>
      </w:r>
      <w:r>
        <w:rPr>
          <w:sz w:val="18"/>
        </w:rPr>
        <w:t>LED</w:t>
      </w:r>
      <w:r>
        <w:rPr>
          <w:spacing w:val="-10"/>
          <w:sz w:val="18"/>
        </w:rPr>
        <w:t xml:space="preserve"> 灯，每条线分区控制，照度 </w:t>
      </w:r>
      <w:r>
        <w:rPr>
          <w:sz w:val="18"/>
        </w:rPr>
        <w:t>300-400</w:t>
      </w:r>
      <w:r>
        <w:rPr>
          <w:spacing w:val="-11"/>
          <w:sz w:val="18"/>
        </w:rPr>
        <w:t xml:space="preserve"> 勒克斯；</w:t>
      </w:r>
    </w:p>
    <w:p w:rsidR="008855DA" w:rsidRDefault="005B1339">
      <w:pPr>
        <w:pStyle w:val="a8"/>
        <w:numPr>
          <w:ilvl w:val="2"/>
          <w:numId w:val="23"/>
        </w:numPr>
        <w:tabs>
          <w:tab w:val="left" w:pos="1378"/>
        </w:tabs>
        <w:spacing w:before="5" w:line="242" w:lineRule="auto"/>
        <w:ind w:left="429" w:right="291" w:firstLine="360"/>
        <w:rPr>
          <w:sz w:val="18"/>
        </w:rPr>
      </w:pPr>
      <w:r>
        <w:rPr>
          <w:spacing w:val="-5"/>
          <w:sz w:val="18"/>
        </w:rPr>
        <w:t xml:space="preserve">每两个工位需要配置 </w:t>
      </w:r>
      <w:r>
        <w:rPr>
          <w:rFonts w:hint="eastAsia"/>
          <w:spacing w:val="-5"/>
          <w:sz w:val="18"/>
          <w:lang w:val="en-US"/>
        </w:rPr>
        <w:t>1</w:t>
      </w:r>
      <w:r>
        <w:rPr>
          <w:spacing w:val="-8"/>
          <w:sz w:val="18"/>
        </w:rPr>
        <w:t>个</w:t>
      </w:r>
      <w:r>
        <w:rPr>
          <w:rFonts w:hint="eastAsia"/>
          <w:spacing w:val="-8"/>
          <w:sz w:val="18"/>
          <w:lang w:val="en-US"/>
        </w:rPr>
        <w:t>四位</w:t>
      </w:r>
      <w:r>
        <w:rPr>
          <w:spacing w:val="-8"/>
          <w:sz w:val="18"/>
        </w:rPr>
        <w:t>插座，</w:t>
      </w:r>
      <w:r>
        <w:rPr>
          <w:sz w:val="18"/>
        </w:rPr>
        <w:t>10A</w:t>
      </w:r>
      <w:r>
        <w:rPr>
          <w:spacing w:val="-3"/>
          <w:sz w:val="18"/>
        </w:rPr>
        <w:t xml:space="preserve">；每条线至少要配有一个辅助电源箱，要求具有 </w:t>
      </w:r>
      <w:r>
        <w:rPr>
          <w:sz w:val="18"/>
        </w:rPr>
        <w:t>32A</w:t>
      </w:r>
      <w:r>
        <w:rPr>
          <w:spacing w:val="-12"/>
          <w:sz w:val="18"/>
        </w:rPr>
        <w:t xml:space="preserve"> 三相五线</w:t>
      </w:r>
      <w:r>
        <w:rPr>
          <w:spacing w:val="-5"/>
          <w:sz w:val="18"/>
        </w:rPr>
        <w:t xml:space="preserve">制欧标插座，配有 </w:t>
      </w:r>
      <w:r>
        <w:rPr>
          <w:spacing w:val="1"/>
          <w:sz w:val="18"/>
        </w:rPr>
        <w:t>2</w:t>
      </w:r>
      <w:r>
        <w:rPr>
          <w:spacing w:val="-2"/>
          <w:sz w:val="18"/>
        </w:rPr>
        <w:t>2</w:t>
      </w:r>
      <w:r>
        <w:rPr>
          <w:spacing w:val="1"/>
          <w:sz w:val="18"/>
        </w:rPr>
        <w:t>0</w:t>
      </w:r>
      <w:r>
        <w:rPr>
          <w:sz w:val="18"/>
        </w:rPr>
        <w:t>V</w:t>
      </w:r>
      <w:r>
        <w:rPr>
          <w:spacing w:val="-12"/>
          <w:sz w:val="18"/>
        </w:rPr>
        <w:t xml:space="preserve"> 三孔欧标插座</w:t>
      </w:r>
      <w:r>
        <w:rPr>
          <w:spacing w:val="-8"/>
          <w:sz w:val="18"/>
        </w:rPr>
        <w:t>，且箱内带有漏电保护器</w:t>
      </w:r>
      <w:r>
        <w:rPr>
          <w:sz w:val="18"/>
        </w:rPr>
        <w:t>（</w:t>
      </w:r>
      <w:r>
        <w:rPr>
          <w:spacing w:val="-9"/>
          <w:sz w:val="18"/>
        </w:rPr>
        <w:t xml:space="preserve">保护参数 </w:t>
      </w:r>
      <w:r>
        <w:rPr>
          <w:spacing w:val="1"/>
          <w:sz w:val="18"/>
        </w:rPr>
        <w:t>30</w:t>
      </w:r>
      <w:r>
        <w:rPr>
          <w:spacing w:val="-2"/>
          <w:sz w:val="18"/>
        </w:rPr>
        <w:t>m</w:t>
      </w:r>
      <w:r>
        <w:rPr>
          <w:spacing w:val="1"/>
          <w:sz w:val="18"/>
        </w:rPr>
        <w:t>a</w:t>
      </w:r>
      <w:r>
        <w:rPr>
          <w:spacing w:val="-2"/>
          <w:sz w:val="18"/>
        </w:rPr>
        <w:t xml:space="preserve"> </w:t>
      </w:r>
      <w:r>
        <w:rPr>
          <w:spacing w:val="1"/>
          <w:sz w:val="18"/>
        </w:rPr>
        <w:t>0</w:t>
      </w:r>
      <w:r>
        <w:rPr>
          <w:spacing w:val="-2"/>
          <w:sz w:val="18"/>
        </w:rPr>
        <w:t>.</w:t>
      </w:r>
      <w:r>
        <w:rPr>
          <w:spacing w:val="1"/>
          <w:sz w:val="18"/>
        </w:rPr>
        <w:t>1s</w:t>
      </w:r>
      <w:r>
        <w:rPr>
          <w:spacing w:val="-92"/>
          <w:sz w:val="18"/>
        </w:rPr>
        <w:t>）</w:t>
      </w:r>
      <w:r>
        <w:rPr>
          <w:spacing w:val="-3"/>
          <w:sz w:val="18"/>
        </w:rPr>
        <w:t>。</w:t>
      </w:r>
    </w:p>
    <w:p w:rsidR="008855DA" w:rsidRDefault="005B1339">
      <w:pPr>
        <w:pStyle w:val="a8"/>
        <w:numPr>
          <w:ilvl w:val="2"/>
          <w:numId w:val="23"/>
        </w:numPr>
        <w:tabs>
          <w:tab w:val="left" w:pos="1382"/>
        </w:tabs>
        <w:spacing w:before="0" w:line="244" w:lineRule="auto"/>
        <w:ind w:left="429" w:right="292" w:firstLine="360"/>
        <w:rPr>
          <w:sz w:val="18"/>
        </w:rPr>
      </w:pPr>
      <w:r>
        <w:rPr>
          <w:spacing w:val="-8"/>
          <w:sz w:val="18"/>
        </w:rPr>
        <w:t xml:space="preserve">每工位配备 </w:t>
      </w:r>
      <w:r>
        <w:rPr>
          <w:sz w:val="18"/>
        </w:rPr>
        <w:t>1</w:t>
      </w:r>
      <w:r>
        <w:rPr>
          <w:spacing w:val="-7"/>
          <w:sz w:val="18"/>
        </w:rPr>
        <w:t xml:space="preserve"> 台可转向的风扇</w:t>
      </w:r>
      <w:r>
        <w:rPr>
          <w:sz w:val="18"/>
        </w:rPr>
        <w:t>（</w:t>
      </w:r>
      <w:r>
        <w:rPr>
          <w:spacing w:val="-5"/>
          <w:sz w:val="18"/>
        </w:rPr>
        <w:t xml:space="preserve">可单独控制并满足 </w:t>
      </w:r>
      <w:r>
        <w:rPr>
          <w:sz w:val="18"/>
        </w:rPr>
        <w:t>1</w:t>
      </w:r>
      <w:r>
        <w:rPr>
          <w:spacing w:val="-28"/>
          <w:sz w:val="18"/>
        </w:rPr>
        <w:t xml:space="preserve"> 人 </w:t>
      </w:r>
      <w:r>
        <w:rPr>
          <w:sz w:val="18"/>
        </w:rPr>
        <w:t>1</w:t>
      </w:r>
      <w:r>
        <w:rPr>
          <w:spacing w:val="-20"/>
          <w:sz w:val="18"/>
        </w:rPr>
        <w:t xml:space="preserve"> 台</w:t>
      </w:r>
      <w:r>
        <w:rPr>
          <w:spacing w:val="-92"/>
          <w:sz w:val="18"/>
        </w:rPr>
        <w:t>）</w:t>
      </w:r>
      <w:r>
        <w:rPr>
          <w:sz w:val="18"/>
        </w:rPr>
        <w:t>，风量≥</w:t>
      </w:r>
      <w:r>
        <w:rPr>
          <w:spacing w:val="1"/>
          <w:sz w:val="18"/>
        </w:rPr>
        <w:t>1</w:t>
      </w:r>
      <w:r>
        <w:rPr>
          <w:spacing w:val="-2"/>
          <w:sz w:val="18"/>
        </w:rPr>
        <w:t>5</w:t>
      </w:r>
      <w:r>
        <w:rPr>
          <w:spacing w:val="1"/>
          <w:sz w:val="18"/>
        </w:rPr>
        <w:t>0</w:t>
      </w:r>
      <w:r>
        <w:rPr>
          <w:spacing w:val="-1"/>
          <w:sz w:val="18"/>
        </w:rPr>
        <w:t>m</w:t>
      </w:r>
      <w:r>
        <w:rPr>
          <w:spacing w:val="1"/>
          <w:sz w:val="18"/>
        </w:rPr>
        <w:t>³</w:t>
      </w:r>
      <w:r>
        <w:rPr>
          <w:spacing w:val="-2"/>
          <w:sz w:val="18"/>
        </w:rPr>
        <w:t>/</w:t>
      </w:r>
      <w:r>
        <w:rPr>
          <w:spacing w:val="1"/>
          <w:sz w:val="18"/>
        </w:rPr>
        <w:t>m</w:t>
      </w:r>
      <w:r>
        <w:rPr>
          <w:spacing w:val="-2"/>
          <w:sz w:val="18"/>
        </w:rPr>
        <w:t>i</w:t>
      </w:r>
      <w:r>
        <w:rPr>
          <w:sz w:val="18"/>
        </w:rPr>
        <w:t>n</w:t>
      </w:r>
      <w:r>
        <w:rPr>
          <w:spacing w:val="-12"/>
          <w:sz w:val="18"/>
        </w:rPr>
        <w:t xml:space="preserve"> 每两工位间配 </w:t>
      </w:r>
      <w:r>
        <w:rPr>
          <w:sz w:val="18"/>
        </w:rPr>
        <w:t>1</w:t>
      </w:r>
      <w:r>
        <w:rPr>
          <w:spacing w:val="-14"/>
          <w:sz w:val="18"/>
        </w:rPr>
        <w:t xml:space="preserve"> 把风枪；</w:t>
      </w:r>
    </w:p>
    <w:p w:rsidR="008855DA" w:rsidRDefault="005B1339">
      <w:pPr>
        <w:pStyle w:val="a8"/>
        <w:numPr>
          <w:ilvl w:val="2"/>
          <w:numId w:val="23"/>
        </w:numPr>
        <w:tabs>
          <w:tab w:val="left" w:pos="1378"/>
        </w:tabs>
        <w:spacing w:before="0" w:line="242" w:lineRule="auto"/>
        <w:ind w:left="429" w:right="295" w:firstLine="360"/>
        <w:rPr>
          <w:sz w:val="18"/>
        </w:rPr>
      </w:pPr>
      <w:r>
        <w:rPr>
          <w:spacing w:val="-6"/>
          <w:sz w:val="18"/>
        </w:rPr>
        <w:t>乙方负责提供生产线内固定式物料货架</w:t>
      </w:r>
      <w:r>
        <w:rPr>
          <w:sz w:val="18"/>
        </w:rPr>
        <w:t>（</w:t>
      </w:r>
      <w:r>
        <w:rPr>
          <w:spacing w:val="-2"/>
          <w:sz w:val="18"/>
        </w:rPr>
        <w:t>较大零件是采用上线器</w:t>
      </w:r>
      <w:r>
        <w:rPr>
          <w:sz w:val="18"/>
        </w:rPr>
        <w:t>具直接上线的，器具由甲方负责；塑料箱由甲方负责；乙方按料架的使用位置及数量</w:t>
      </w:r>
      <w:r>
        <w:rPr>
          <w:rFonts w:hint="eastAsia"/>
          <w:sz w:val="18"/>
          <w:lang w:val="en-US"/>
        </w:rPr>
        <w:t>投制</w:t>
      </w:r>
      <w:r>
        <w:rPr>
          <w:sz w:val="18"/>
        </w:rPr>
        <w:t>；</w:t>
      </w:r>
    </w:p>
    <w:p w:rsidR="008855DA" w:rsidRDefault="005B1339">
      <w:pPr>
        <w:pStyle w:val="a8"/>
        <w:numPr>
          <w:ilvl w:val="2"/>
          <w:numId w:val="23"/>
        </w:numPr>
        <w:tabs>
          <w:tab w:val="left" w:pos="1378"/>
        </w:tabs>
        <w:spacing w:before="0" w:line="244" w:lineRule="auto"/>
        <w:ind w:left="429" w:right="206" w:firstLine="360"/>
        <w:rPr>
          <w:sz w:val="18"/>
        </w:rPr>
      </w:pPr>
      <w:r>
        <w:rPr>
          <w:spacing w:val="-6"/>
          <w:sz w:val="18"/>
        </w:rPr>
        <w:t>乙方负责从甲方主电控柜、主气源接口到线体的敷设，每条线体总气源配备三联件，压装工位、气动扳</w:t>
      </w:r>
      <w:r>
        <w:rPr>
          <w:spacing w:val="-7"/>
          <w:sz w:val="18"/>
        </w:rPr>
        <w:t>手工位及自动拧紧工位单独配备三联件，上述每工位具备气源阀门</w:t>
      </w:r>
      <w:r>
        <w:rPr>
          <w:rFonts w:hint="eastAsia"/>
          <w:spacing w:val="-7"/>
          <w:sz w:val="18"/>
        </w:rPr>
        <w:t>；</w:t>
      </w:r>
    </w:p>
    <w:p w:rsidR="008855DA" w:rsidRDefault="005B1339">
      <w:pPr>
        <w:pStyle w:val="a8"/>
        <w:numPr>
          <w:ilvl w:val="2"/>
          <w:numId w:val="23"/>
        </w:numPr>
        <w:tabs>
          <w:tab w:val="left" w:pos="1378"/>
        </w:tabs>
        <w:spacing w:before="0" w:line="242" w:lineRule="auto"/>
        <w:ind w:left="429" w:right="296" w:firstLine="360"/>
        <w:rPr>
          <w:sz w:val="18"/>
        </w:rPr>
      </w:pPr>
      <w:r>
        <w:rPr>
          <w:rFonts w:hint="eastAsia"/>
          <w:spacing w:val="-1"/>
          <w:sz w:val="18"/>
        </w:rPr>
        <w:t>在</w:t>
      </w:r>
      <w:r>
        <w:rPr>
          <w:rFonts w:hint="eastAsia"/>
          <w:spacing w:val="-1"/>
          <w:sz w:val="18"/>
          <w:lang w:val="en-US"/>
        </w:rPr>
        <w:t>OP10工位加入</w:t>
      </w:r>
      <w:r>
        <w:rPr>
          <w:spacing w:val="-1"/>
          <w:sz w:val="18"/>
        </w:rPr>
        <w:t>显示生产计划完成</w:t>
      </w:r>
      <w:r>
        <w:rPr>
          <w:rFonts w:hint="eastAsia"/>
          <w:spacing w:val="-1"/>
          <w:sz w:val="18"/>
        </w:rPr>
        <w:t>情况总信息</w:t>
      </w:r>
      <w:r>
        <w:rPr>
          <w:sz w:val="18"/>
        </w:rPr>
        <w:t>等；</w:t>
      </w:r>
    </w:p>
    <w:p w:rsidR="008855DA" w:rsidRDefault="005B1339">
      <w:pPr>
        <w:pStyle w:val="a8"/>
        <w:numPr>
          <w:ilvl w:val="2"/>
          <w:numId w:val="23"/>
        </w:numPr>
        <w:tabs>
          <w:tab w:val="left" w:pos="1378"/>
        </w:tabs>
        <w:spacing w:before="0" w:line="230" w:lineRule="exact"/>
        <w:rPr>
          <w:sz w:val="18"/>
        </w:rPr>
      </w:pPr>
      <w:r>
        <w:rPr>
          <w:spacing w:val="-1"/>
          <w:sz w:val="18"/>
        </w:rPr>
        <w:t>每工位配备工位信息标牌及文件存放装置，特性工位配备标识；</w:t>
      </w:r>
    </w:p>
    <w:p w:rsidR="008855DA" w:rsidRDefault="005B1339">
      <w:pPr>
        <w:pStyle w:val="a8"/>
        <w:numPr>
          <w:ilvl w:val="2"/>
          <w:numId w:val="23"/>
        </w:numPr>
        <w:tabs>
          <w:tab w:val="left" w:pos="1378"/>
        </w:tabs>
        <w:spacing w:before="0"/>
        <w:rPr>
          <w:sz w:val="18"/>
        </w:rPr>
      </w:pPr>
      <w:r>
        <w:rPr>
          <w:spacing w:val="-1"/>
          <w:sz w:val="18"/>
        </w:rPr>
        <w:t>托盘、夹具及设备带有铭牌信息；</w:t>
      </w:r>
    </w:p>
    <w:p w:rsidR="008855DA" w:rsidRDefault="008855DA">
      <w:pPr>
        <w:pStyle w:val="a3"/>
        <w:spacing w:before="7"/>
        <w:rPr>
          <w:sz w:val="20"/>
        </w:rPr>
      </w:pPr>
    </w:p>
    <w:p w:rsidR="008855DA" w:rsidRDefault="005B1339">
      <w:pPr>
        <w:pStyle w:val="3"/>
        <w:numPr>
          <w:ilvl w:val="1"/>
          <w:numId w:val="5"/>
        </w:numPr>
        <w:tabs>
          <w:tab w:val="left" w:pos="731"/>
        </w:tabs>
        <w:spacing w:before="48"/>
        <w:ind w:left="961" w:hanging="301"/>
        <w:jc w:val="left"/>
      </w:pPr>
      <w:r>
        <w:rPr>
          <w:rFonts w:hint="eastAsia"/>
        </w:rPr>
        <w:t>返修</w:t>
      </w:r>
      <w:r>
        <w:rPr>
          <w:rFonts w:hint="eastAsia"/>
          <w:lang w:val="en-US"/>
        </w:rPr>
        <w:t>及增加辅助</w:t>
      </w:r>
    </w:p>
    <w:p w:rsidR="008855DA" w:rsidRDefault="008855DA">
      <w:pPr>
        <w:pStyle w:val="a3"/>
        <w:spacing w:before="3"/>
        <w:rPr>
          <w:b/>
          <w:sz w:val="38"/>
        </w:rPr>
      </w:pPr>
    </w:p>
    <w:p w:rsidR="008855DA" w:rsidRDefault="005B1339">
      <w:pPr>
        <w:pStyle w:val="a3"/>
        <w:numPr>
          <w:ilvl w:val="0"/>
          <w:numId w:val="24"/>
        </w:numPr>
        <w:rPr>
          <w:lang w:val="en-US"/>
        </w:rPr>
      </w:pPr>
      <w:r>
        <w:rPr>
          <w:rFonts w:hint="eastAsia"/>
          <w:lang w:val="en-US"/>
        </w:rPr>
        <w:t>在每一个手工工位前或后预留一个空工位，作为辅助工位；为后期增产，需增加辅助人员时预留操作位置；</w:t>
      </w:r>
    </w:p>
    <w:p w:rsidR="008855DA" w:rsidRDefault="005B1339">
      <w:pPr>
        <w:pStyle w:val="a3"/>
        <w:numPr>
          <w:ilvl w:val="0"/>
          <w:numId w:val="24"/>
        </w:numPr>
        <w:rPr>
          <w:lang w:val="en-US"/>
        </w:rPr>
      </w:pPr>
      <w:r>
        <w:rPr>
          <w:rFonts w:hint="eastAsia"/>
          <w:lang w:val="en-US"/>
        </w:rPr>
        <w:t>特殊注意造OP20工位增加的辅助工位需要有扫码识别功能；</w:t>
      </w:r>
    </w:p>
    <w:p w:rsidR="008855DA" w:rsidRDefault="005B1339">
      <w:pPr>
        <w:pStyle w:val="a3"/>
        <w:numPr>
          <w:ilvl w:val="0"/>
          <w:numId w:val="24"/>
        </w:numPr>
        <w:rPr>
          <w:b/>
          <w:bCs/>
          <w:lang w:val="en-US"/>
        </w:rPr>
      </w:pPr>
      <w:r>
        <w:rPr>
          <w:rFonts w:hint="eastAsia"/>
          <w:lang w:val="en-US"/>
        </w:rPr>
        <w:t>在自动工序后预留空工位为自动工位产生不合格品时，为产品在线返修预留操作位置；例如OP30与OP40中间的空工位为返修工位，需要控制：</w:t>
      </w:r>
      <w:r>
        <w:rPr>
          <w:rFonts w:hint="eastAsia"/>
          <w:b/>
          <w:bCs/>
          <w:lang w:val="en-US"/>
        </w:rPr>
        <w:t>当自动工位零件合格时空工位自动放行，当不合格时，空工位不放行，需人工返修后手动放行；并将返修数据进行存储到附近工序或最后百检工序；就近原则最佳。</w:t>
      </w:r>
    </w:p>
    <w:p w:rsidR="008855DA" w:rsidRDefault="005B1339">
      <w:pPr>
        <w:pStyle w:val="a3"/>
        <w:numPr>
          <w:ilvl w:val="0"/>
          <w:numId w:val="24"/>
        </w:numPr>
        <w:spacing w:before="2"/>
      </w:pPr>
      <w:r>
        <w:t xml:space="preserve">在所有的自动和半自动工位，多轴拧紧的每个轴都可为返修单独运动； </w:t>
      </w: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8855DA">
      <w:pPr>
        <w:pStyle w:val="a3"/>
        <w:spacing w:before="7"/>
        <w:rPr>
          <w:sz w:val="20"/>
        </w:rPr>
      </w:pPr>
    </w:p>
    <w:p w:rsidR="008855DA" w:rsidRDefault="005B1339">
      <w:pPr>
        <w:numPr>
          <w:ilvl w:val="0"/>
          <w:numId w:val="1"/>
        </w:numPr>
        <w:rPr>
          <w:b/>
          <w:bCs/>
          <w:w w:val="95"/>
          <w:sz w:val="32"/>
          <w:szCs w:val="32"/>
        </w:rPr>
      </w:pPr>
      <w:r>
        <w:rPr>
          <w:b/>
          <w:bCs/>
          <w:w w:val="95"/>
          <w:sz w:val="32"/>
          <w:szCs w:val="32"/>
        </w:rPr>
        <w:lastRenderedPageBreak/>
        <w:t>安全</w:t>
      </w:r>
    </w:p>
    <w:p w:rsidR="008855DA" w:rsidRDefault="008855DA">
      <w:pPr>
        <w:ind w:left="420"/>
        <w:rPr>
          <w:b/>
          <w:sz w:val="38"/>
        </w:rPr>
      </w:pPr>
    </w:p>
    <w:p w:rsidR="008855DA" w:rsidRDefault="005B1339">
      <w:pPr>
        <w:pStyle w:val="a3"/>
        <w:ind w:left="789"/>
      </w:pPr>
      <w:r>
        <w:t>-安全第一，甲方正式验收前发现的所有不安全隐患，都需要得到乙方无条件整改。</w:t>
      </w:r>
    </w:p>
    <w:p w:rsidR="008855DA" w:rsidRDefault="005B1339">
      <w:pPr>
        <w:pStyle w:val="a3"/>
        <w:spacing w:before="3" w:line="242" w:lineRule="auto"/>
        <w:ind w:left="429" w:right="291" w:firstLine="360"/>
      </w:pPr>
      <w:r>
        <w:t>-压装工位的双手按钮间距不小于 300mm，存在安全隐患的工位配备强度满足防护要求的防护门/防护网</w:t>
      </w:r>
    </w:p>
    <w:p w:rsidR="008855DA" w:rsidRDefault="005B1339">
      <w:pPr>
        <w:pStyle w:val="a3"/>
        <w:spacing w:before="3" w:line="242" w:lineRule="auto"/>
        <w:ind w:left="429" w:right="291" w:firstLine="360"/>
      </w:pPr>
      <w:r>
        <w:t>-安全光栅</w:t>
      </w:r>
      <w:r>
        <w:rPr>
          <w:rFonts w:hint="eastAsia"/>
        </w:rPr>
        <w:t>，要求所有工序单元人员身体可以进入的敞开部分，需要加设安全光栅，并且安全光栅的尺寸满足空间使用，保护有效</w:t>
      </w:r>
      <w:r>
        <w:t>；</w:t>
      </w:r>
    </w:p>
    <w:p w:rsidR="008855DA" w:rsidRDefault="005B1339">
      <w:pPr>
        <w:pStyle w:val="a3"/>
        <w:spacing w:before="3" w:line="242" w:lineRule="auto"/>
        <w:ind w:left="429" w:right="291" w:firstLine="360"/>
        <w:rPr>
          <w:lang w:val="en-US"/>
        </w:rPr>
      </w:pPr>
      <w:r>
        <w:rPr>
          <w:rFonts w:hint="eastAsia"/>
          <w:lang w:val="en-US"/>
        </w:rPr>
        <w:t>-所有维修门均需设置安全锁；</w:t>
      </w:r>
    </w:p>
    <w:p w:rsidR="008855DA" w:rsidRDefault="005B1339">
      <w:pPr>
        <w:pStyle w:val="a3"/>
        <w:spacing w:before="2"/>
        <w:ind w:left="789"/>
      </w:pPr>
      <w:r>
        <w:t>-各工位配备急停开关，操作者按下急停或系统停电时，设备各部位均要立即保持静止。</w:t>
      </w:r>
    </w:p>
    <w:p w:rsidR="008855DA" w:rsidRDefault="005B1339">
      <w:pPr>
        <w:pStyle w:val="a3"/>
        <w:spacing w:before="2"/>
        <w:ind w:left="789"/>
      </w:pPr>
      <w:r>
        <w:t>-所有交流控制电源必须通过隔离变压器供电。</w:t>
      </w:r>
    </w:p>
    <w:p w:rsidR="008855DA" w:rsidRDefault="005B1339">
      <w:pPr>
        <w:pStyle w:val="a3"/>
        <w:spacing w:before="2"/>
        <w:ind w:left="789"/>
      </w:pPr>
      <w:r>
        <w:t>-按钮、指示灯等面板元件及吸合电流小于 1 安培的电磁阀线圈等采用直流 24V 供电。</w:t>
      </w:r>
    </w:p>
    <w:p w:rsidR="008855DA" w:rsidRDefault="005B1339">
      <w:pPr>
        <w:pStyle w:val="a3"/>
        <w:spacing w:before="5"/>
        <w:ind w:left="789"/>
      </w:pPr>
      <w:r>
        <w:t>-随设备活动的导线要求采用优质防护电缆。</w:t>
      </w:r>
    </w:p>
    <w:p w:rsidR="008855DA" w:rsidRDefault="005B1339">
      <w:pPr>
        <w:pStyle w:val="a3"/>
        <w:spacing w:before="2"/>
        <w:ind w:left="789"/>
      </w:pPr>
      <w:r>
        <w:t>-不随设备移动的电缆及导线需要</w:t>
      </w:r>
      <w:r>
        <w:rPr>
          <w:rFonts w:hint="eastAsia"/>
          <w:lang w:val="en-US"/>
        </w:rPr>
        <w:t>波纹管和线槽</w:t>
      </w:r>
      <w:r>
        <w:t>防护。</w:t>
      </w:r>
    </w:p>
    <w:p w:rsidR="008855DA" w:rsidRDefault="005B1339">
      <w:pPr>
        <w:pStyle w:val="a3"/>
        <w:spacing w:before="2"/>
        <w:ind w:left="789"/>
      </w:pPr>
      <w:r>
        <w:t>-电缆插头必须具备导线压紧装置，保证不致引起导线在接线点被拽脱落；</w:t>
      </w:r>
    </w:p>
    <w:p w:rsidR="008855DA" w:rsidRDefault="005B1339">
      <w:pPr>
        <w:pStyle w:val="a3"/>
        <w:spacing w:before="2"/>
        <w:ind w:left="789"/>
      </w:pPr>
      <w:r>
        <w:t>-钢结构</w:t>
      </w:r>
      <w:r>
        <w:rPr>
          <w:rFonts w:hint="eastAsia"/>
        </w:rPr>
        <w:t>、</w:t>
      </w:r>
      <w:r>
        <w:rPr>
          <w:rFonts w:hint="eastAsia"/>
          <w:lang w:val="en-US"/>
        </w:rPr>
        <w:t>工序单元</w:t>
      </w:r>
      <w:r>
        <w:t>周围配有防撞装置；</w:t>
      </w:r>
    </w:p>
    <w:p w:rsidR="008855DA" w:rsidRDefault="005B1339">
      <w:pPr>
        <w:pStyle w:val="a3"/>
        <w:spacing w:before="5"/>
        <w:ind w:left="789"/>
        <w:rPr>
          <w:sz w:val="20"/>
        </w:rPr>
      </w:pPr>
      <w:r>
        <w:t>-导轨滑动轮/吊具需考虑双倍轮/安全带；</w:t>
      </w:r>
    </w:p>
    <w:p w:rsidR="008855DA" w:rsidRDefault="005B1339">
      <w:pPr>
        <w:pStyle w:val="3"/>
        <w:numPr>
          <w:ilvl w:val="1"/>
          <w:numId w:val="25"/>
        </w:numPr>
        <w:tabs>
          <w:tab w:val="left" w:pos="731"/>
        </w:tabs>
        <w:rPr>
          <w:sz w:val="38"/>
        </w:rPr>
      </w:pPr>
      <w:r>
        <w:t>环保</w:t>
      </w:r>
    </w:p>
    <w:p w:rsidR="008855DA" w:rsidRDefault="005B1339">
      <w:pPr>
        <w:pStyle w:val="a3"/>
        <w:spacing w:before="2"/>
        <w:ind w:left="789"/>
      </w:pPr>
      <w:r>
        <w:t>无异常噪音，距设备 1 米噪音&lt;</w:t>
      </w:r>
      <w:r>
        <w:rPr>
          <w:rFonts w:hint="eastAsia"/>
          <w:lang w:val="en-US"/>
        </w:rPr>
        <w:t>65</w:t>
      </w:r>
      <w:r>
        <w:t xml:space="preserve"> 分贝，无三漏现象；</w:t>
      </w:r>
    </w:p>
    <w:p w:rsidR="008855DA" w:rsidRDefault="008855DA">
      <w:pPr>
        <w:ind w:left="420"/>
      </w:pPr>
    </w:p>
    <w:p w:rsidR="008855DA" w:rsidRDefault="005B1339">
      <w:pPr>
        <w:numPr>
          <w:ilvl w:val="0"/>
          <w:numId w:val="1"/>
        </w:numPr>
        <w:rPr>
          <w:b/>
          <w:bCs/>
          <w:w w:val="95"/>
          <w:sz w:val="32"/>
          <w:szCs w:val="32"/>
        </w:rPr>
      </w:pPr>
      <w:r>
        <w:rPr>
          <w:b/>
          <w:bCs/>
          <w:w w:val="95"/>
          <w:sz w:val="32"/>
          <w:szCs w:val="32"/>
        </w:rPr>
        <w:t>安装调试验收</w:t>
      </w:r>
    </w:p>
    <w:p w:rsidR="008855DA" w:rsidRDefault="008855DA">
      <w:pPr>
        <w:pStyle w:val="a3"/>
        <w:spacing w:before="3"/>
        <w:rPr>
          <w:b/>
          <w:sz w:val="44"/>
        </w:rPr>
      </w:pPr>
    </w:p>
    <w:p w:rsidR="008855DA" w:rsidRDefault="005B1339">
      <w:pPr>
        <w:pStyle w:val="3"/>
        <w:numPr>
          <w:ilvl w:val="1"/>
          <w:numId w:val="26"/>
        </w:numPr>
        <w:tabs>
          <w:tab w:val="left" w:pos="731"/>
        </w:tabs>
        <w:spacing w:before="1"/>
        <w:rPr>
          <w:sz w:val="37"/>
        </w:rPr>
      </w:pPr>
      <w:r>
        <w:t>安装</w:t>
      </w:r>
    </w:p>
    <w:p w:rsidR="008855DA" w:rsidRDefault="005B1339">
      <w:pPr>
        <w:pStyle w:val="a8"/>
        <w:numPr>
          <w:ilvl w:val="2"/>
          <w:numId w:val="26"/>
        </w:numPr>
        <w:tabs>
          <w:tab w:val="left" w:pos="1286"/>
        </w:tabs>
        <w:spacing w:before="0"/>
        <w:rPr>
          <w:sz w:val="18"/>
        </w:rPr>
      </w:pPr>
      <w:r>
        <w:rPr>
          <w:spacing w:val="-6"/>
          <w:sz w:val="18"/>
        </w:rPr>
        <w:t>设备安装位置为甲方指定工厂</w:t>
      </w:r>
      <w:r>
        <w:rPr>
          <w:sz w:val="18"/>
        </w:rPr>
        <w:t>（长春</w:t>
      </w:r>
      <w:r>
        <w:rPr>
          <w:rFonts w:hint="eastAsia"/>
          <w:sz w:val="18"/>
        </w:rPr>
        <w:t>高新</w:t>
      </w:r>
      <w:r>
        <w:rPr>
          <w:spacing w:val="-76"/>
          <w:sz w:val="18"/>
        </w:rPr>
        <w:t>）</w:t>
      </w:r>
      <w:r>
        <w:rPr>
          <w:spacing w:val="-15"/>
          <w:sz w:val="18"/>
        </w:rPr>
        <w:t>，乙方在招标前对设备安置现场条件进行确认，不许进行土建工作；</w:t>
      </w:r>
    </w:p>
    <w:p w:rsidR="008855DA" w:rsidRDefault="005B1339">
      <w:pPr>
        <w:pStyle w:val="a8"/>
        <w:numPr>
          <w:ilvl w:val="2"/>
          <w:numId w:val="26"/>
        </w:numPr>
        <w:tabs>
          <w:tab w:val="left" w:pos="1286"/>
        </w:tabs>
        <w:spacing w:before="3" w:line="244" w:lineRule="auto"/>
        <w:ind w:left="429" w:right="207" w:firstLine="360"/>
        <w:rPr>
          <w:sz w:val="18"/>
        </w:rPr>
      </w:pPr>
      <w:r>
        <w:rPr>
          <w:spacing w:val="-6"/>
          <w:sz w:val="18"/>
        </w:rPr>
        <w:t xml:space="preserve">乙方人员到甲方现场时，甲方对乙方单位员工进行安全教育，要求遵守安全操作规程，并签署安全协议， </w:t>
      </w:r>
      <w:r>
        <w:rPr>
          <w:sz w:val="18"/>
        </w:rPr>
        <w:t>乙方人员需持本岗位有效证上岗。</w:t>
      </w:r>
    </w:p>
    <w:p w:rsidR="008855DA" w:rsidRDefault="005B1339">
      <w:pPr>
        <w:pStyle w:val="a8"/>
        <w:numPr>
          <w:ilvl w:val="2"/>
          <w:numId w:val="26"/>
        </w:numPr>
        <w:tabs>
          <w:tab w:val="left" w:pos="1291"/>
        </w:tabs>
        <w:spacing w:before="0" w:line="242" w:lineRule="auto"/>
        <w:ind w:left="429" w:right="295" w:firstLine="360"/>
        <w:rPr>
          <w:sz w:val="18"/>
        </w:rPr>
      </w:pPr>
      <w:r>
        <w:rPr>
          <w:spacing w:val="-2"/>
          <w:sz w:val="18"/>
        </w:rPr>
        <w:t>乙方必须执行甲方的现场管理制度及国家有关法律法规，因违反规定造成的一切责任和损失均由乙方承</w:t>
      </w:r>
      <w:r>
        <w:rPr>
          <w:sz w:val="18"/>
        </w:rPr>
        <w:t>担。</w:t>
      </w:r>
    </w:p>
    <w:p w:rsidR="008855DA" w:rsidRDefault="005B1339">
      <w:pPr>
        <w:pStyle w:val="a8"/>
        <w:numPr>
          <w:ilvl w:val="2"/>
          <w:numId w:val="26"/>
        </w:numPr>
        <w:tabs>
          <w:tab w:val="left" w:pos="1286"/>
        </w:tabs>
        <w:spacing w:before="0" w:line="230" w:lineRule="exact"/>
        <w:rPr>
          <w:sz w:val="18"/>
        </w:rPr>
      </w:pPr>
      <w:r>
        <w:rPr>
          <w:spacing w:val="-1"/>
          <w:sz w:val="18"/>
        </w:rPr>
        <w:t>乙方具有以上工作内容的相关施工资质；</w:t>
      </w:r>
    </w:p>
    <w:p w:rsidR="008855DA" w:rsidRDefault="005B1339">
      <w:pPr>
        <w:pStyle w:val="a8"/>
        <w:numPr>
          <w:ilvl w:val="2"/>
          <w:numId w:val="26"/>
        </w:numPr>
        <w:tabs>
          <w:tab w:val="left" w:pos="1286"/>
        </w:tabs>
        <w:rPr>
          <w:sz w:val="18"/>
        </w:rPr>
      </w:pPr>
      <w:r>
        <w:rPr>
          <w:spacing w:val="-1"/>
          <w:sz w:val="18"/>
        </w:rPr>
        <w:t>乙方施工期间由专人负责，保证施工安全，并遵守甲方的各项安全要求；</w:t>
      </w:r>
    </w:p>
    <w:p w:rsidR="008855DA" w:rsidRDefault="008855DA">
      <w:pPr>
        <w:pStyle w:val="a3"/>
        <w:spacing w:before="8"/>
        <w:rPr>
          <w:sz w:val="20"/>
        </w:rPr>
      </w:pPr>
    </w:p>
    <w:p w:rsidR="008855DA" w:rsidRDefault="005B1339">
      <w:pPr>
        <w:pStyle w:val="3"/>
        <w:numPr>
          <w:ilvl w:val="1"/>
          <w:numId w:val="26"/>
        </w:numPr>
        <w:tabs>
          <w:tab w:val="left" w:pos="731"/>
        </w:tabs>
        <w:rPr>
          <w:sz w:val="38"/>
        </w:rPr>
      </w:pPr>
      <w:r>
        <w:t>调试</w:t>
      </w:r>
    </w:p>
    <w:p w:rsidR="008855DA" w:rsidRDefault="005B1339">
      <w:pPr>
        <w:pStyle w:val="a8"/>
        <w:numPr>
          <w:ilvl w:val="2"/>
          <w:numId w:val="26"/>
        </w:numPr>
        <w:tabs>
          <w:tab w:val="left" w:pos="1291"/>
        </w:tabs>
        <w:spacing w:before="0" w:line="242" w:lineRule="auto"/>
        <w:ind w:left="429" w:right="295" w:firstLine="360"/>
        <w:rPr>
          <w:sz w:val="18"/>
        </w:rPr>
      </w:pPr>
      <w:r>
        <w:rPr>
          <w:spacing w:val="-2"/>
          <w:sz w:val="18"/>
        </w:rPr>
        <w:t>设备的调试验收要经双方在合同中确认的交付条件和验收标准为依据组织进行；生产线的调试至试生产</w:t>
      </w:r>
      <w:r>
        <w:rPr>
          <w:sz w:val="18"/>
        </w:rPr>
        <w:t>由乙方负责，甲方配合；开始调试前，乙方提交一个调试、试生产、正式生产、验收时间表。</w:t>
      </w:r>
    </w:p>
    <w:p w:rsidR="008855DA" w:rsidRDefault="005B1339">
      <w:pPr>
        <w:pStyle w:val="a8"/>
        <w:numPr>
          <w:ilvl w:val="2"/>
          <w:numId w:val="26"/>
        </w:numPr>
        <w:tabs>
          <w:tab w:val="left" w:pos="1291"/>
        </w:tabs>
        <w:spacing w:before="0" w:line="244" w:lineRule="auto"/>
        <w:ind w:left="429" w:right="295" w:firstLine="360"/>
        <w:rPr>
          <w:sz w:val="18"/>
        </w:rPr>
      </w:pPr>
      <w:r>
        <w:rPr>
          <w:spacing w:val="-2"/>
          <w:sz w:val="18"/>
        </w:rPr>
        <w:t>调试过程中，乙方必须对出现的问题及时解决，不得延误调试期限。乙方应将调试出现的问题及解决措</w:t>
      </w:r>
      <w:r>
        <w:rPr>
          <w:sz w:val="18"/>
        </w:rPr>
        <w:t>施用书面文件通知甲方现场质量监督人员。</w:t>
      </w:r>
    </w:p>
    <w:p w:rsidR="008855DA" w:rsidRDefault="005B1339">
      <w:pPr>
        <w:pStyle w:val="a8"/>
        <w:numPr>
          <w:ilvl w:val="2"/>
          <w:numId w:val="26"/>
        </w:numPr>
        <w:tabs>
          <w:tab w:val="left" w:pos="1291"/>
        </w:tabs>
        <w:spacing w:before="0" w:line="242" w:lineRule="auto"/>
        <w:ind w:left="429" w:right="295" w:firstLine="360"/>
      </w:pPr>
      <w:r>
        <w:rPr>
          <w:spacing w:val="-2"/>
          <w:sz w:val="18"/>
        </w:rPr>
        <w:t>在调试过程中，乙方要向甲方通报出现的任何问题，包括已使用的备件、零、部件的修改等，由乙方根</w:t>
      </w:r>
      <w:r>
        <w:rPr>
          <w:sz w:val="18"/>
        </w:rPr>
        <w:t>据实际情况完善图纸。</w:t>
      </w:r>
    </w:p>
    <w:p w:rsidR="008855DA" w:rsidRDefault="005B1339">
      <w:pPr>
        <w:pStyle w:val="a8"/>
        <w:numPr>
          <w:ilvl w:val="2"/>
          <w:numId w:val="26"/>
        </w:numPr>
        <w:tabs>
          <w:tab w:val="left" w:pos="1291"/>
        </w:tabs>
        <w:spacing w:before="0" w:line="242" w:lineRule="auto"/>
        <w:ind w:left="429" w:right="295" w:firstLine="360"/>
        <w:rPr>
          <w:b/>
          <w:bCs/>
          <w:sz w:val="18"/>
          <w:szCs w:val="18"/>
        </w:rPr>
      </w:pPr>
      <w:r>
        <w:rPr>
          <w:b/>
          <w:bCs/>
          <w:sz w:val="18"/>
          <w:szCs w:val="18"/>
        </w:rPr>
        <w:t>供应商提供的资料：</w:t>
      </w:r>
    </w:p>
    <w:p w:rsidR="008855DA" w:rsidRDefault="005B1339">
      <w:pPr>
        <w:pStyle w:val="a3"/>
        <w:spacing w:before="2" w:line="242" w:lineRule="auto"/>
        <w:ind w:left="789" w:right="2681"/>
      </w:pPr>
      <w:r>
        <w:t>安装手册(详细的基础、水、电、机械及安全设施的详细图纸和零件明细表)。操作手册(包括编程及其它软件详细说明书)。</w:t>
      </w:r>
    </w:p>
    <w:p w:rsidR="008855DA" w:rsidRDefault="005B1339">
      <w:pPr>
        <w:pStyle w:val="a3"/>
        <w:spacing w:line="244" w:lineRule="auto"/>
        <w:ind w:left="789" w:right="6193"/>
      </w:pPr>
      <w:r>
        <w:t>维修手册(包括电气、机械等)   设备分级保养计划</w:t>
      </w:r>
    </w:p>
    <w:p w:rsidR="008855DA" w:rsidRDefault="005B1339">
      <w:pPr>
        <w:pStyle w:val="a3"/>
        <w:spacing w:line="242" w:lineRule="auto"/>
        <w:ind w:left="789" w:right="2684"/>
      </w:pPr>
      <w:r>
        <w:t>设备、对线上或线下检测有影响的部件的出厂精度测试报告、性能鉴定报告。提供外购集成的设备及部件的厂合格证或设备合格证明文件，质量保证书。  设备备件清单；</w:t>
      </w:r>
    </w:p>
    <w:p w:rsidR="008855DA" w:rsidRDefault="005B1339">
      <w:pPr>
        <w:pStyle w:val="a3"/>
        <w:ind w:left="789"/>
      </w:pPr>
      <w:r>
        <w:t>设备易损件清单；</w:t>
      </w:r>
    </w:p>
    <w:p w:rsidR="008855DA" w:rsidRDefault="005B1339">
      <w:pPr>
        <w:pStyle w:val="a3"/>
        <w:spacing w:before="2"/>
        <w:ind w:left="789"/>
      </w:pPr>
      <w:r>
        <w:t>设备润滑指导书（含润滑油牌号、容量、频次、图示位置等</w:t>
      </w:r>
      <w:r>
        <w:rPr>
          <w:spacing w:val="-89"/>
        </w:rPr>
        <w:t>）</w:t>
      </w:r>
      <w:r>
        <w:t>；</w:t>
      </w:r>
    </w:p>
    <w:p w:rsidR="008855DA" w:rsidRDefault="005B1339">
      <w:pPr>
        <w:pStyle w:val="a3"/>
        <w:spacing w:before="2" w:line="242" w:lineRule="auto"/>
        <w:ind w:left="429" w:right="293" w:firstLine="360"/>
      </w:pPr>
      <w:r>
        <w:rPr>
          <w:rFonts w:hint="eastAsia"/>
          <w:spacing w:val="-23"/>
        </w:rPr>
        <w:t>完整线体</w:t>
      </w:r>
      <w:r>
        <w:rPr>
          <w:spacing w:val="-23"/>
        </w:rPr>
        <w:t>图纸</w:t>
      </w:r>
      <w:r>
        <w:t>（</w:t>
      </w:r>
      <w:r>
        <w:rPr>
          <w:rFonts w:hint="eastAsia"/>
        </w:rPr>
        <w:t>机械图纸：</w:t>
      </w:r>
      <w:r>
        <w:rPr>
          <w:spacing w:val="7"/>
        </w:rPr>
        <w:t>纸质</w:t>
      </w:r>
      <w:r>
        <w:rPr>
          <w:rFonts w:hint="eastAsia"/>
          <w:spacing w:val="7"/>
        </w:rPr>
        <w:t>版</w:t>
      </w:r>
      <w:r>
        <w:t>3</w:t>
      </w:r>
      <w:r>
        <w:rPr>
          <w:spacing w:val="-11"/>
        </w:rPr>
        <w:t>套及</w:t>
      </w:r>
      <w:r>
        <w:rPr>
          <w:rFonts w:hint="eastAsia"/>
          <w:spacing w:val="-11"/>
        </w:rPr>
        <w:t>电子版</w:t>
      </w:r>
      <w:r>
        <w:t>U</w:t>
      </w:r>
      <w:r>
        <w:rPr>
          <w:spacing w:val="-17"/>
        </w:rPr>
        <w:t>盘</w:t>
      </w:r>
      <w:r>
        <w:t>2</w:t>
      </w:r>
      <w:r>
        <w:rPr>
          <w:spacing w:val="-5"/>
        </w:rPr>
        <w:t>套</w:t>
      </w:r>
      <w:r>
        <w:rPr>
          <w:rFonts w:hint="eastAsia"/>
          <w:spacing w:val="-5"/>
        </w:rPr>
        <w:t>（二维</w:t>
      </w:r>
      <w:r>
        <w:rPr>
          <w:rFonts w:hint="eastAsia"/>
          <w:spacing w:val="-5"/>
          <w:lang w:val="en-US"/>
        </w:rPr>
        <w:t>CAD格式；三维STP格式</w:t>
      </w:r>
      <w:r>
        <w:rPr>
          <w:rFonts w:hint="eastAsia"/>
          <w:spacing w:val="-5"/>
        </w:rPr>
        <w:t>）；</w:t>
      </w:r>
      <w:r>
        <w:rPr>
          <w:spacing w:val="-5"/>
        </w:rPr>
        <w:t>电气</w:t>
      </w:r>
      <w:r>
        <w:rPr>
          <w:rFonts w:hint="eastAsia"/>
          <w:spacing w:val="-5"/>
        </w:rPr>
        <w:t>图纸：</w:t>
      </w:r>
      <w:r>
        <w:rPr>
          <w:spacing w:val="7"/>
        </w:rPr>
        <w:t>纸质</w:t>
      </w:r>
      <w:r>
        <w:rPr>
          <w:rFonts w:hint="eastAsia"/>
          <w:spacing w:val="7"/>
        </w:rPr>
        <w:t>版</w:t>
      </w:r>
      <w:r>
        <w:t>3</w:t>
      </w:r>
      <w:r>
        <w:rPr>
          <w:spacing w:val="-11"/>
        </w:rPr>
        <w:t>套及</w:t>
      </w:r>
      <w:r>
        <w:rPr>
          <w:rFonts w:hint="eastAsia"/>
          <w:spacing w:val="-11"/>
        </w:rPr>
        <w:t>电子版</w:t>
      </w:r>
      <w:r>
        <w:t>U</w:t>
      </w:r>
      <w:r>
        <w:rPr>
          <w:spacing w:val="-17"/>
        </w:rPr>
        <w:t>盘</w:t>
      </w:r>
      <w:r>
        <w:t>2</w:t>
      </w:r>
      <w:r>
        <w:rPr>
          <w:spacing w:val="-5"/>
        </w:rPr>
        <w:t>套</w:t>
      </w:r>
      <w:r>
        <w:rPr>
          <w:rFonts w:hint="eastAsia"/>
          <w:spacing w:val="-5"/>
        </w:rPr>
        <w:t>，包含</w:t>
      </w:r>
      <w:r>
        <w:rPr>
          <w:spacing w:val="-8"/>
        </w:rPr>
        <w:t>电气原理安装接线图和电气部件布局图</w:t>
      </w:r>
      <w:r>
        <w:t xml:space="preserve">(AutoCAD </w:t>
      </w:r>
      <w:r>
        <w:rPr>
          <w:spacing w:val="-23"/>
        </w:rPr>
        <w:t xml:space="preserve">或 </w:t>
      </w:r>
      <w:r>
        <w:t>Eplan</w:t>
      </w:r>
      <w:r>
        <w:rPr>
          <w:spacing w:val="-12"/>
        </w:rPr>
        <w:t xml:space="preserve"> 格式)，电气装置明细表和电线分布图</w:t>
      </w:r>
      <w:r>
        <w:rPr>
          <w:spacing w:val="-92"/>
        </w:rPr>
        <w:t>）</w:t>
      </w:r>
      <w:r>
        <w:rPr>
          <w:spacing w:val="3"/>
        </w:rPr>
        <w:t>。</w:t>
      </w:r>
    </w:p>
    <w:p w:rsidR="008855DA" w:rsidRDefault="005B1339">
      <w:pPr>
        <w:pStyle w:val="a3"/>
        <w:spacing w:before="2"/>
        <w:ind w:left="789"/>
      </w:pPr>
      <w:r>
        <w:t>提供设备机械结构的 BOM 图；</w:t>
      </w:r>
    </w:p>
    <w:p w:rsidR="008855DA" w:rsidRDefault="005B1339">
      <w:pPr>
        <w:pStyle w:val="a3"/>
        <w:spacing w:before="2" w:line="242" w:lineRule="auto"/>
        <w:ind w:left="789" w:right="3581"/>
      </w:pPr>
      <w:r>
        <w:rPr>
          <w:spacing w:val="-15"/>
        </w:rPr>
        <w:t xml:space="preserve">提供 </w:t>
      </w:r>
      <w:r>
        <w:t>PLC</w:t>
      </w:r>
      <w:r>
        <w:rPr>
          <w:spacing w:val="-1"/>
        </w:rPr>
        <w:t xml:space="preserve"> 程序和</w:t>
      </w:r>
      <w:r>
        <w:t>NC</w:t>
      </w:r>
      <w:r>
        <w:rPr>
          <w:spacing w:val="-15"/>
        </w:rPr>
        <w:t xml:space="preserve"> 程序</w:t>
      </w:r>
      <w:r>
        <w:t>（</w:t>
      </w:r>
      <w:r>
        <w:rPr>
          <w:spacing w:val="-2"/>
        </w:rPr>
        <w:t>带完整注释</w:t>
      </w:r>
      <w:r>
        <w:t>）和程序备份（</w:t>
      </w:r>
      <w:r>
        <w:rPr>
          <w:spacing w:val="-15"/>
        </w:rPr>
        <w:t xml:space="preserve">光盘 </w:t>
      </w:r>
      <w:r>
        <w:t>1</w:t>
      </w:r>
      <w:r>
        <w:rPr>
          <w:spacing w:val="-23"/>
        </w:rPr>
        <w:t xml:space="preserve"> 套</w:t>
      </w:r>
      <w:r>
        <w:rPr>
          <w:spacing w:val="-92"/>
        </w:rPr>
        <w:t>）</w:t>
      </w:r>
      <w:r>
        <w:t>。</w:t>
      </w:r>
      <w:r>
        <w:rPr>
          <w:spacing w:val="-6"/>
        </w:rPr>
        <w:t xml:space="preserve">系统稳定后提供 </w:t>
      </w:r>
      <w:r>
        <w:t>PLC</w:t>
      </w:r>
      <w:r>
        <w:rPr>
          <w:spacing w:val="-15"/>
        </w:rPr>
        <w:t xml:space="preserve"> 程序</w:t>
      </w:r>
      <w:r>
        <w:t>（</w:t>
      </w:r>
      <w:r>
        <w:rPr>
          <w:spacing w:val="-15"/>
        </w:rPr>
        <w:t xml:space="preserve">光盘 </w:t>
      </w:r>
      <w:r>
        <w:t>1</w:t>
      </w:r>
      <w:r>
        <w:rPr>
          <w:spacing w:val="-22"/>
        </w:rPr>
        <w:t xml:space="preserve"> 套</w:t>
      </w:r>
      <w:r>
        <w:rPr>
          <w:spacing w:val="-3"/>
        </w:rPr>
        <w:t>）</w:t>
      </w:r>
    </w:p>
    <w:p w:rsidR="008855DA" w:rsidRDefault="005B1339">
      <w:pPr>
        <w:pStyle w:val="a3"/>
        <w:spacing w:before="3" w:line="242" w:lineRule="auto"/>
        <w:ind w:left="789" w:right="6104"/>
      </w:pPr>
      <w:r>
        <w:t>设备潜在失效模式及效应分析表； 设备防错清单/验证方法；</w:t>
      </w:r>
    </w:p>
    <w:p w:rsidR="008855DA" w:rsidRDefault="005B1339">
      <w:pPr>
        <w:pStyle w:val="a3"/>
        <w:spacing w:line="230" w:lineRule="exact"/>
        <w:ind w:left="789"/>
      </w:pPr>
      <w:r>
        <w:t>设备调整、修改记录；</w:t>
      </w:r>
    </w:p>
    <w:p w:rsidR="008855DA" w:rsidRDefault="005B1339">
      <w:pPr>
        <w:pStyle w:val="a3"/>
        <w:spacing w:before="2"/>
        <w:ind w:left="789"/>
      </w:pPr>
      <w:r>
        <w:t>注：所有资料应为中文版（除进口元气件的资料</w:t>
      </w:r>
      <w:r>
        <w:rPr>
          <w:spacing w:val="-92"/>
        </w:rPr>
        <w:t>）</w:t>
      </w:r>
      <w:r>
        <w:t>。</w:t>
      </w:r>
    </w:p>
    <w:p w:rsidR="008855DA" w:rsidRDefault="008855DA">
      <w:pPr>
        <w:pStyle w:val="a3"/>
        <w:spacing w:before="10"/>
        <w:rPr>
          <w:sz w:val="20"/>
        </w:rPr>
      </w:pPr>
    </w:p>
    <w:p w:rsidR="008855DA" w:rsidRDefault="008855DA">
      <w:pPr>
        <w:pStyle w:val="a3"/>
        <w:spacing w:before="10"/>
        <w:rPr>
          <w:sz w:val="20"/>
        </w:rPr>
      </w:pPr>
    </w:p>
    <w:p w:rsidR="008855DA" w:rsidRDefault="005B1339">
      <w:pPr>
        <w:pStyle w:val="3"/>
        <w:numPr>
          <w:ilvl w:val="1"/>
          <w:numId w:val="26"/>
        </w:numPr>
        <w:tabs>
          <w:tab w:val="left" w:pos="731"/>
        </w:tabs>
        <w:rPr>
          <w:sz w:val="38"/>
        </w:rPr>
      </w:pPr>
      <w:r>
        <w:lastRenderedPageBreak/>
        <w:t>设备验收</w:t>
      </w:r>
    </w:p>
    <w:p w:rsidR="008855DA" w:rsidRDefault="008855DA"/>
    <w:p w:rsidR="008855DA" w:rsidRDefault="005B1339">
      <w:pPr>
        <w:pStyle w:val="a8"/>
        <w:numPr>
          <w:ilvl w:val="2"/>
          <w:numId w:val="26"/>
        </w:numPr>
        <w:tabs>
          <w:tab w:val="left" w:pos="1286"/>
        </w:tabs>
        <w:spacing w:before="0"/>
        <w:rPr>
          <w:sz w:val="18"/>
        </w:rPr>
      </w:pPr>
      <w:r>
        <w:rPr>
          <w:spacing w:val="-1"/>
          <w:sz w:val="18"/>
        </w:rPr>
        <w:t>验收标准</w:t>
      </w:r>
    </w:p>
    <w:p w:rsidR="008855DA" w:rsidRDefault="005B1339">
      <w:pPr>
        <w:pStyle w:val="a8"/>
        <w:numPr>
          <w:ilvl w:val="0"/>
          <w:numId w:val="27"/>
        </w:numPr>
        <w:tabs>
          <w:tab w:val="left" w:pos="972"/>
        </w:tabs>
        <w:spacing w:before="3"/>
        <w:ind w:hanging="182"/>
        <w:rPr>
          <w:sz w:val="18"/>
        </w:rPr>
      </w:pPr>
      <w:r>
        <w:rPr>
          <w:spacing w:val="-1"/>
          <w:sz w:val="18"/>
        </w:rPr>
        <w:t>设备说明书；</w:t>
      </w:r>
    </w:p>
    <w:p w:rsidR="008855DA" w:rsidRDefault="005B1339">
      <w:pPr>
        <w:pStyle w:val="a8"/>
        <w:numPr>
          <w:ilvl w:val="0"/>
          <w:numId w:val="27"/>
        </w:numPr>
        <w:tabs>
          <w:tab w:val="left" w:pos="972"/>
        </w:tabs>
        <w:ind w:hanging="182"/>
        <w:rPr>
          <w:sz w:val="18"/>
        </w:rPr>
      </w:pPr>
      <w:r>
        <w:rPr>
          <w:sz w:val="18"/>
        </w:rPr>
        <w:t>国家行业的相关标准（</w:t>
      </w:r>
      <w:r>
        <w:rPr>
          <w:spacing w:val="-2"/>
          <w:sz w:val="18"/>
        </w:rPr>
        <w:t>必要时</w:t>
      </w:r>
      <w:r>
        <w:rPr>
          <w:spacing w:val="-92"/>
          <w:sz w:val="18"/>
        </w:rPr>
        <w:t>）</w:t>
      </w:r>
      <w:r>
        <w:rPr>
          <w:spacing w:val="3"/>
          <w:sz w:val="18"/>
        </w:rPr>
        <w:t>；</w:t>
      </w:r>
    </w:p>
    <w:p w:rsidR="008855DA" w:rsidRDefault="005B1339">
      <w:pPr>
        <w:pStyle w:val="a8"/>
        <w:numPr>
          <w:ilvl w:val="0"/>
          <w:numId w:val="27"/>
        </w:numPr>
        <w:tabs>
          <w:tab w:val="left" w:pos="972"/>
        </w:tabs>
        <w:ind w:hanging="182"/>
        <w:rPr>
          <w:sz w:val="18"/>
        </w:rPr>
      </w:pPr>
      <w:r>
        <w:rPr>
          <w:spacing w:val="-1"/>
          <w:sz w:val="18"/>
        </w:rPr>
        <w:t>预验收合格标准；</w:t>
      </w:r>
    </w:p>
    <w:p w:rsidR="008855DA" w:rsidRDefault="005B1339">
      <w:pPr>
        <w:pStyle w:val="a8"/>
        <w:numPr>
          <w:ilvl w:val="0"/>
          <w:numId w:val="27"/>
        </w:numPr>
        <w:tabs>
          <w:tab w:val="left" w:pos="972"/>
        </w:tabs>
        <w:spacing w:before="4"/>
        <w:ind w:hanging="182"/>
        <w:rPr>
          <w:sz w:val="18"/>
        </w:rPr>
      </w:pPr>
      <w:r>
        <w:rPr>
          <w:spacing w:val="-1"/>
          <w:sz w:val="18"/>
        </w:rPr>
        <w:t>终验收合格标准；</w:t>
      </w:r>
    </w:p>
    <w:p w:rsidR="008855DA" w:rsidRDefault="005B1339">
      <w:pPr>
        <w:pStyle w:val="a8"/>
        <w:numPr>
          <w:ilvl w:val="0"/>
          <w:numId w:val="27"/>
        </w:numPr>
        <w:tabs>
          <w:tab w:val="left" w:pos="972"/>
        </w:tabs>
        <w:spacing w:before="3"/>
        <w:ind w:hanging="182"/>
        <w:rPr>
          <w:sz w:val="18"/>
        </w:rPr>
      </w:pPr>
      <w:r>
        <w:rPr>
          <w:spacing w:val="-1"/>
          <w:sz w:val="18"/>
        </w:rPr>
        <w:t>技术协议；</w:t>
      </w:r>
    </w:p>
    <w:p w:rsidR="008855DA" w:rsidRDefault="008855DA">
      <w:pPr>
        <w:pStyle w:val="a8"/>
        <w:tabs>
          <w:tab w:val="left" w:pos="972"/>
        </w:tabs>
        <w:spacing w:before="3"/>
        <w:ind w:left="789" w:firstLine="0"/>
        <w:rPr>
          <w:sz w:val="18"/>
        </w:rPr>
      </w:pPr>
    </w:p>
    <w:p w:rsidR="008855DA" w:rsidRDefault="005B1339">
      <w:pPr>
        <w:pStyle w:val="a8"/>
        <w:numPr>
          <w:ilvl w:val="2"/>
          <w:numId w:val="26"/>
        </w:numPr>
        <w:tabs>
          <w:tab w:val="left" w:pos="1286"/>
        </w:tabs>
        <w:rPr>
          <w:sz w:val="18"/>
        </w:rPr>
      </w:pPr>
      <w:r>
        <w:rPr>
          <w:spacing w:val="-1"/>
          <w:sz w:val="18"/>
        </w:rPr>
        <w:t>预验收</w:t>
      </w:r>
    </w:p>
    <w:p w:rsidR="008855DA" w:rsidRDefault="005B1339">
      <w:pPr>
        <w:pStyle w:val="a8"/>
        <w:numPr>
          <w:ilvl w:val="0"/>
          <w:numId w:val="28"/>
        </w:numPr>
        <w:tabs>
          <w:tab w:val="left" w:pos="972"/>
        </w:tabs>
        <w:ind w:hanging="182"/>
        <w:rPr>
          <w:sz w:val="18"/>
        </w:rPr>
      </w:pPr>
      <w:r>
        <w:rPr>
          <w:spacing w:val="-1"/>
          <w:sz w:val="18"/>
        </w:rPr>
        <w:t>生产线在乙方调试完成，能够连线生产，可以实现关键装配信息的采集、记录、存储功能；</w:t>
      </w:r>
    </w:p>
    <w:p w:rsidR="008855DA" w:rsidRDefault="005B1339">
      <w:pPr>
        <w:pStyle w:val="a3"/>
        <w:spacing w:before="2"/>
        <w:ind w:left="789"/>
      </w:pPr>
      <w:r>
        <w:t>3.设备、工装夹具齐全完好，符合合同、技术协议、图纸、标准等相关要求，符合项目 OTS 调试阶段要求。</w:t>
      </w:r>
    </w:p>
    <w:p w:rsidR="008855DA" w:rsidRDefault="005B1339">
      <w:pPr>
        <w:pStyle w:val="a3"/>
        <w:spacing w:before="2"/>
        <w:ind w:left="789"/>
      </w:pPr>
      <w:r>
        <w:rPr>
          <w:spacing w:val="1"/>
        </w:rPr>
        <w:t>4</w:t>
      </w:r>
      <w:r>
        <w:rPr>
          <w:spacing w:val="-1"/>
        </w:rPr>
        <w:t>.合格的夹具制造三坐标检测报告</w:t>
      </w:r>
      <w:r>
        <w:t>（具有测量点图示</w:t>
      </w:r>
      <w:r>
        <w:rPr>
          <w:spacing w:val="-92"/>
        </w:rPr>
        <w:t>）</w:t>
      </w:r>
      <w:r>
        <w:rPr>
          <w:spacing w:val="3"/>
        </w:rPr>
        <w:t>；</w:t>
      </w:r>
    </w:p>
    <w:p w:rsidR="008855DA" w:rsidRDefault="005B1339">
      <w:pPr>
        <w:pStyle w:val="a3"/>
        <w:spacing w:before="46"/>
        <w:ind w:left="789"/>
      </w:pPr>
      <w:r>
        <w:rPr>
          <w:spacing w:val="1"/>
        </w:rPr>
        <w:t>5</w:t>
      </w:r>
      <w:r>
        <w:rPr>
          <w:spacing w:val="-1"/>
        </w:rPr>
        <w:t>.乙方的夹具出厂三坐标报告</w:t>
      </w:r>
      <w:r>
        <w:t>（具有测量点图示</w:t>
      </w:r>
      <w:r>
        <w:rPr>
          <w:spacing w:val="-92"/>
        </w:rPr>
        <w:t>）</w:t>
      </w:r>
      <w:r>
        <w:rPr>
          <w:spacing w:val="3"/>
        </w:rPr>
        <w:t>；</w:t>
      </w:r>
    </w:p>
    <w:p w:rsidR="008855DA" w:rsidRDefault="005B1339">
      <w:pPr>
        <w:pStyle w:val="a3"/>
        <w:spacing w:before="4"/>
        <w:ind w:left="789"/>
      </w:pPr>
      <w:r>
        <w:rPr>
          <w:spacing w:val="1"/>
        </w:rPr>
        <w:t>6</w:t>
      </w:r>
      <w:r>
        <w:rPr>
          <w:spacing w:val="-1"/>
        </w:rPr>
        <w:t>.设备潜在失效模式及效应分析表</w:t>
      </w:r>
      <w:r>
        <w:t>（初版</w:t>
      </w:r>
      <w:r>
        <w:rPr>
          <w:spacing w:val="-92"/>
        </w:rPr>
        <w:t>）</w:t>
      </w:r>
      <w:r>
        <w:rPr>
          <w:spacing w:val="3"/>
        </w:rPr>
        <w:t>；</w:t>
      </w:r>
    </w:p>
    <w:p w:rsidR="008855DA" w:rsidRDefault="005B1339">
      <w:pPr>
        <w:pStyle w:val="a8"/>
        <w:numPr>
          <w:ilvl w:val="0"/>
          <w:numId w:val="29"/>
        </w:numPr>
        <w:tabs>
          <w:tab w:val="left" w:pos="972"/>
        </w:tabs>
        <w:spacing w:before="3"/>
        <w:ind w:hanging="182"/>
        <w:rPr>
          <w:sz w:val="18"/>
        </w:rPr>
      </w:pPr>
      <w:r>
        <w:rPr>
          <w:spacing w:val="-1"/>
          <w:sz w:val="18"/>
        </w:rPr>
        <w:t>提供产品相关要求检测报告；</w:t>
      </w:r>
    </w:p>
    <w:p w:rsidR="008855DA" w:rsidRDefault="005B1339">
      <w:pPr>
        <w:pStyle w:val="a8"/>
        <w:numPr>
          <w:ilvl w:val="0"/>
          <w:numId w:val="29"/>
        </w:numPr>
        <w:tabs>
          <w:tab w:val="left" w:pos="972"/>
        </w:tabs>
        <w:ind w:hanging="182"/>
        <w:rPr>
          <w:sz w:val="18"/>
        </w:rPr>
      </w:pPr>
      <w:r>
        <w:rPr>
          <w:sz w:val="18"/>
        </w:rPr>
        <w:t>预验收阶段资料齐全；</w:t>
      </w:r>
    </w:p>
    <w:p w:rsidR="008855DA" w:rsidRDefault="005B1339">
      <w:pPr>
        <w:pStyle w:val="a8"/>
        <w:numPr>
          <w:ilvl w:val="0"/>
          <w:numId w:val="29"/>
        </w:numPr>
        <w:tabs>
          <w:tab w:val="left" w:pos="1063"/>
        </w:tabs>
        <w:spacing w:before="4"/>
        <w:ind w:left="1062" w:hanging="273"/>
        <w:rPr>
          <w:sz w:val="18"/>
        </w:rPr>
      </w:pPr>
      <w:r>
        <w:rPr>
          <w:spacing w:val="-1"/>
          <w:sz w:val="18"/>
        </w:rPr>
        <w:t>预验收合格后，双方签订预验收纪要；</w:t>
      </w:r>
    </w:p>
    <w:p w:rsidR="008855DA" w:rsidRDefault="005B1339">
      <w:pPr>
        <w:pStyle w:val="a8"/>
        <w:numPr>
          <w:ilvl w:val="0"/>
          <w:numId w:val="29"/>
        </w:numPr>
        <w:tabs>
          <w:tab w:val="left" w:pos="1063"/>
        </w:tabs>
        <w:spacing w:before="3"/>
        <w:ind w:left="1062" w:hanging="273"/>
        <w:rPr>
          <w:sz w:val="18"/>
        </w:rPr>
      </w:pPr>
      <w:r>
        <w:rPr>
          <w:spacing w:val="-1"/>
          <w:sz w:val="18"/>
        </w:rPr>
        <w:t>甲方提供的所有工件预验收结束后，由乙方负责分类整理并做好防护后随设备一同返还甲方。</w:t>
      </w:r>
    </w:p>
    <w:p w:rsidR="008855DA" w:rsidRDefault="005B1339">
      <w:pPr>
        <w:pStyle w:val="a8"/>
        <w:numPr>
          <w:ilvl w:val="0"/>
          <w:numId w:val="29"/>
        </w:numPr>
        <w:tabs>
          <w:tab w:val="left" w:pos="1063"/>
        </w:tabs>
        <w:ind w:left="1062" w:hanging="273"/>
        <w:rPr>
          <w:sz w:val="18"/>
        </w:rPr>
      </w:pPr>
      <w:r>
        <w:rPr>
          <w:sz w:val="18"/>
        </w:rPr>
        <w:t>对预验收要有书面性的记录/纪要以及编制解决措施清单，甲乙双方参加预验收人员代表签字确认。</w:t>
      </w:r>
    </w:p>
    <w:p w:rsidR="008855DA" w:rsidRDefault="005B1339">
      <w:pPr>
        <w:pStyle w:val="a8"/>
        <w:numPr>
          <w:ilvl w:val="0"/>
          <w:numId w:val="29"/>
        </w:numPr>
        <w:tabs>
          <w:tab w:val="left" w:pos="1063"/>
        </w:tabs>
        <w:ind w:left="1062" w:hanging="273"/>
        <w:rPr>
          <w:sz w:val="18"/>
        </w:rPr>
      </w:pPr>
      <w:r>
        <w:rPr>
          <w:spacing w:val="-1"/>
          <w:sz w:val="18"/>
        </w:rPr>
        <w:t>在预验收合格并得到甲方的同意后，乙方对设备进行包装、运输。</w:t>
      </w:r>
    </w:p>
    <w:p w:rsidR="008855DA" w:rsidRDefault="005B1339">
      <w:pPr>
        <w:pStyle w:val="a3"/>
        <w:numPr>
          <w:ilvl w:val="0"/>
          <w:numId w:val="29"/>
        </w:numPr>
        <w:spacing w:before="4"/>
        <w:ind w:left="1062" w:hanging="273"/>
      </w:pPr>
      <w:r>
        <w:t>.预验收合格后，双方签订预验收纪要；</w:t>
      </w:r>
    </w:p>
    <w:p w:rsidR="008855DA" w:rsidRDefault="008855DA">
      <w:pPr>
        <w:pStyle w:val="a3"/>
        <w:spacing w:before="5"/>
      </w:pPr>
    </w:p>
    <w:p w:rsidR="008855DA" w:rsidRDefault="005B1339">
      <w:pPr>
        <w:pStyle w:val="a8"/>
        <w:numPr>
          <w:ilvl w:val="2"/>
          <w:numId w:val="26"/>
        </w:numPr>
        <w:tabs>
          <w:tab w:val="left" w:pos="1286"/>
        </w:tabs>
        <w:rPr>
          <w:sz w:val="18"/>
        </w:rPr>
      </w:pPr>
      <w:r>
        <w:rPr>
          <w:spacing w:val="-1"/>
          <w:sz w:val="18"/>
        </w:rPr>
        <w:t>终验收</w:t>
      </w:r>
    </w:p>
    <w:p w:rsidR="008855DA" w:rsidRDefault="005B1339">
      <w:pPr>
        <w:pStyle w:val="a3"/>
        <w:spacing w:before="3"/>
        <w:ind w:left="789"/>
      </w:pPr>
      <w:r>
        <w:t>a.生产线在甲方工厂能够自动连线生产，符合合同、技术协议、图纸、标准等相关要求；</w:t>
      </w:r>
    </w:p>
    <w:p w:rsidR="008855DA" w:rsidRDefault="005B1339">
      <w:pPr>
        <w:pStyle w:val="a3"/>
        <w:spacing w:before="4"/>
        <w:ind w:left="789"/>
      </w:pPr>
      <w:r>
        <w:t>b.甲方通过客户两日生产(2TP）评审；</w:t>
      </w:r>
    </w:p>
    <w:p w:rsidR="008855DA" w:rsidRDefault="005B1339">
      <w:pPr>
        <w:pStyle w:val="a3"/>
        <w:spacing w:before="2"/>
        <w:ind w:left="789"/>
      </w:pPr>
      <w:r>
        <w:t>c.生产节拍满足生产纲领，生产线体各工位节拍均衡；</w:t>
      </w:r>
    </w:p>
    <w:p w:rsidR="008855DA" w:rsidRDefault="005B1339">
      <w:pPr>
        <w:pStyle w:val="a3"/>
        <w:spacing w:before="2"/>
        <w:ind w:left="789"/>
      </w:pPr>
      <w:r>
        <w:rPr>
          <w:spacing w:val="-2"/>
        </w:rPr>
        <w:t>d</w:t>
      </w:r>
      <w:r>
        <w:rPr>
          <w:spacing w:val="-1"/>
        </w:rPr>
        <w:t>.易损件及备件齐备、完好</w:t>
      </w:r>
      <w:r>
        <w:rPr>
          <w:rFonts w:hint="eastAsia"/>
          <w:spacing w:val="-1"/>
        </w:rPr>
        <w:t>；</w:t>
      </w:r>
    </w:p>
    <w:p w:rsidR="008855DA" w:rsidRDefault="005B1339">
      <w:pPr>
        <w:pStyle w:val="a3"/>
        <w:spacing w:before="3"/>
        <w:ind w:left="789"/>
      </w:pPr>
      <w:r>
        <w:t>e.最终验收合格后，双方签订最终验收纪要；</w:t>
      </w:r>
    </w:p>
    <w:p w:rsidR="008855DA" w:rsidRDefault="005B1339">
      <w:pPr>
        <w:pStyle w:val="a3"/>
        <w:spacing w:before="4"/>
        <w:ind w:left="789"/>
      </w:pPr>
      <w:r>
        <w:t>f.资料齐全。</w:t>
      </w:r>
    </w:p>
    <w:p w:rsidR="008855DA" w:rsidRDefault="005B1339">
      <w:pPr>
        <w:pStyle w:val="a3"/>
        <w:spacing w:before="4"/>
        <w:ind w:left="789"/>
      </w:pPr>
      <w:r>
        <w:t>g.完成所有的培训并得到甲方签字认可；</w:t>
      </w:r>
    </w:p>
    <w:p w:rsidR="008855DA" w:rsidRDefault="005B1339">
      <w:pPr>
        <w:pStyle w:val="a3"/>
        <w:spacing w:before="3"/>
        <w:ind w:left="789"/>
      </w:pPr>
      <w:r>
        <w:t>h.满足甲方提出的验收资料需求；</w:t>
      </w:r>
    </w:p>
    <w:p w:rsidR="008855DA" w:rsidRDefault="005B1339">
      <w:pPr>
        <w:pStyle w:val="a3"/>
        <w:spacing w:before="2"/>
        <w:ind w:left="789"/>
      </w:pPr>
      <w:r>
        <w:rPr>
          <w:spacing w:val="-2"/>
        </w:rPr>
        <w:t>m</w:t>
      </w:r>
      <w:r>
        <w:rPr>
          <w:spacing w:val="-1"/>
        </w:rPr>
        <w:t>.提供设备潜在失效模式及效应分析表</w:t>
      </w:r>
      <w:r>
        <w:t>（完善版</w:t>
      </w:r>
      <w:r>
        <w:rPr>
          <w:spacing w:val="-92"/>
        </w:rPr>
        <w:t>）</w:t>
      </w:r>
      <w:r>
        <w:rPr>
          <w:spacing w:val="2"/>
        </w:rPr>
        <w:t>；</w:t>
      </w:r>
    </w:p>
    <w:p w:rsidR="008855DA" w:rsidRDefault="005B1339">
      <w:pPr>
        <w:pStyle w:val="a3"/>
        <w:spacing w:before="4"/>
        <w:ind w:left="789"/>
      </w:pPr>
      <w:r>
        <w:rPr>
          <w:spacing w:val="-2"/>
        </w:rPr>
        <w:t>n</w:t>
      </w:r>
      <w:r>
        <w:t>.试生产期间夹具</w:t>
      </w:r>
      <w:r>
        <w:rPr>
          <w:spacing w:val="1"/>
        </w:rPr>
        <w:t>/</w:t>
      </w:r>
      <w:r>
        <w:rPr>
          <w:spacing w:val="-2"/>
        </w:rPr>
        <w:t>设备的调整记录表</w:t>
      </w:r>
      <w:r>
        <w:t>（具有调整点图示</w:t>
      </w:r>
      <w:r>
        <w:rPr>
          <w:spacing w:val="-92"/>
        </w:rPr>
        <w:t>）</w:t>
      </w:r>
      <w:r>
        <w:rPr>
          <w:spacing w:val="2"/>
        </w:rPr>
        <w:t>；</w:t>
      </w:r>
    </w:p>
    <w:p w:rsidR="008855DA" w:rsidRDefault="005B1339">
      <w:pPr>
        <w:pStyle w:val="a3"/>
        <w:spacing w:before="2"/>
        <w:ind w:left="789"/>
      </w:pPr>
      <w:r>
        <w:rPr>
          <w:spacing w:val="-2"/>
        </w:rPr>
        <w:t>o</w:t>
      </w:r>
      <w:r>
        <w:rPr>
          <w:spacing w:val="-1"/>
        </w:rPr>
        <w:t>.提供夹具锁定后三坐标检测报告</w:t>
      </w:r>
      <w:r>
        <w:t>（具有检测点图示</w:t>
      </w:r>
      <w:r>
        <w:rPr>
          <w:spacing w:val="-92"/>
        </w:rPr>
        <w:t>）</w:t>
      </w:r>
      <w:r>
        <w:rPr>
          <w:spacing w:val="3"/>
        </w:rPr>
        <w:t>；</w:t>
      </w:r>
    </w:p>
    <w:p w:rsidR="008855DA" w:rsidRDefault="005B1339">
      <w:pPr>
        <w:pStyle w:val="a3"/>
        <w:spacing w:before="3"/>
        <w:ind w:left="789"/>
      </w:pPr>
      <w:r>
        <w:rPr>
          <w:spacing w:val="-2"/>
        </w:rPr>
        <w:t>p</w:t>
      </w:r>
      <w:r>
        <w:t>.设备防错清单（</w:t>
      </w:r>
      <w:r>
        <w:rPr>
          <w:spacing w:val="-2"/>
        </w:rPr>
        <w:t>完善版</w:t>
      </w:r>
      <w:r>
        <w:rPr>
          <w:spacing w:val="-92"/>
        </w:rPr>
        <w:t>）</w:t>
      </w:r>
      <w:r>
        <w:rPr>
          <w:spacing w:val="3"/>
        </w:rPr>
        <w:t>；</w:t>
      </w:r>
    </w:p>
    <w:p w:rsidR="008855DA" w:rsidRDefault="005B1339">
      <w:pPr>
        <w:pStyle w:val="a3"/>
        <w:spacing w:before="2"/>
        <w:ind w:left="789"/>
      </w:pPr>
      <w:r>
        <w:t>q.提供设备机械结构的 BOM 图</w:t>
      </w:r>
    </w:p>
    <w:p w:rsidR="008855DA" w:rsidRDefault="005B1339">
      <w:pPr>
        <w:pStyle w:val="a8"/>
        <w:numPr>
          <w:ilvl w:val="0"/>
          <w:numId w:val="30"/>
        </w:numPr>
        <w:tabs>
          <w:tab w:val="left" w:pos="972"/>
        </w:tabs>
        <w:spacing w:before="5"/>
        <w:ind w:hanging="182"/>
        <w:rPr>
          <w:sz w:val="16"/>
        </w:rPr>
      </w:pPr>
      <w:r>
        <w:rPr>
          <w:spacing w:val="-4"/>
          <w:sz w:val="18"/>
        </w:rPr>
        <w:t>过程能力分析报告</w:t>
      </w:r>
      <w:r>
        <w:rPr>
          <w:sz w:val="18"/>
        </w:rPr>
        <w:t>（</w:t>
      </w:r>
      <w:r>
        <w:rPr>
          <w:spacing w:val="-9"/>
          <w:sz w:val="18"/>
        </w:rPr>
        <w:t xml:space="preserve">小批量生产 </w:t>
      </w:r>
      <w:r>
        <w:rPr>
          <w:spacing w:val="1"/>
          <w:sz w:val="18"/>
        </w:rPr>
        <w:t>C</w:t>
      </w:r>
      <w:r>
        <w:rPr>
          <w:spacing w:val="-2"/>
          <w:sz w:val="18"/>
        </w:rPr>
        <w:t>M</w:t>
      </w:r>
      <w:r>
        <w:rPr>
          <w:sz w:val="18"/>
        </w:rPr>
        <w:t>K</w:t>
      </w:r>
      <w:r>
        <w:rPr>
          <w:spacing w:val="-17"/>
          <w:sz w:val="18"/>
        </w:rPr>
        <w:t xml:space="preserve"> 值不小于 </w:t>
      </w:r>
      <w:r>
        <w:rPr>
          <w:spacing w:val="1"/>
          <w:sz w:val="18"/>
        </w:rPr>
        <w:t>1</w:t>
      </w:r>
      <w:r>
        <w:rPr>
          <w:spacing w:val="-2"/>
          <w:sz w:val="18"/>
        </w:rPr>
        <w:t>.</w:t>
      </w:r>
      <w:r>
        <w:rPr>
          <w:spacing w:val="1"/>
          <w:sz w:val="18"/>
        </w:rPr>
        <w:t>67</w:t>
      </w:r>
      <w:r>
        <w:rPr>
          <w:spacing w:val="-10"/>
          <w:sz w:val="18"/>
        </w:rPr>
        <w:t xml:space="preserve">；批量生产或半年后 </w:t>
      </w:r>
      <w:r>
        <w:rPr>
          <w:spacing w:val="1"/>
          <w:sz w:val="18"/>
        </w:rPr>
        <w:t>C</w:t>
      </w:r>
      <w:r>
        <w:rPr>
          <w:spacing w:val="-2"/>
          <w:sz w:val="18"/>
        </w:rPr>
        <w:t>P</w:t>
      </w:r>
      <w:r>
        <w:rPr>
          <w:sz w:val="18"/>
        </w:rPr>
        <w:t>K</w:t>
      </w:r>
      <w:r>
        <w:rPr>
          <w:spacing w:val="-17"/>
          <w:sz w:val="18"/>
        </w:rPr>
        <w:t xml:space="preserve"> 值不小于 </w:t>
      </w:r>
      <w:r>
        <w:rPr>
          <w:spacing w:val="1"/>
          <w:sz w:val="18"/>
        </w:rPr>
        <w:t>1</w:t>
      </w:r>
      <w:r>
        <w:rPr>
          <w:spacing w:val="-2"/>
          <w:sz w:val="18"/>
        </w:rPr>
        <w:t>.</w:t>
      </w:r>
      <w:r>
        <w:rPr>
          <w:spacing w:val="1"/>
          <w:sz w:val="18"/>
        </w:rPr>
        <w:t>33</w:t>
      </w:r>
      <w:r>
        <w:rPr>
          <w:spacing w:val="-92"/>
          <w:sz w:val="18"/>
        </w:rPr>
        <w:t>）</w:t>
      </w:r>
      <w:r>
        <w:rPr>
          <w:spacing w:val="-14"/>
          <w:sz w:val="18"/>
        </w:rPr>
        <w:t xml:space="preserve">，样件生产 </w:t>
      </w:r>
      <w:r>
        <w:rPr>
          <w:spacing w:val="-2"/>
          <w:sz w:val="18"/>
        </w:rPr>
        <w:t>1</w:t>
      </w:r>
      <w:r>
        <w:rPr>
          <w:spacing w:val="1"/>
          <w:sz w:val="18"/>
        </w:rPr>
        <w:t>2</w:t>
      </w:r>
      <w:r>
        <w:rPr>
          <w:sz w:val="18"/>
        </w:rPr>
        <w:t>5</w:t>
      </w:r>
    </w:p>
    <w:p w:rsidR="008855DA" w:rsidRDefault="005B1339">
      <w:pPr>
        <w:pStyle w:val="a3"/>
        <w:spacing w:before="2"/>
        <w:ind w:left="429"/>
      </w:pPr>
      <w:r>
        <w:t>件；</w:t>
      </w:r>
    </w:p>
    <w:p w:rsidR="008855DA" w:rsidRDefault="005B1339">
      <w:pPr>
        <w:pStyle w:val="a8"/>
        <w:numPr>
          <w:ilvl w:val="0"/>
          <w:numId w:val="30"/>
        </w:numPr>
        <w:tabs>
          <w:tab w:val="left" w:pos="972"/>
        </w:tabs>
        <w:spacing w:line="242" w:lineRule="auto"/>
        <w:ind w:left="429" w:right="298" w:firstLine="360"/>
        <w:rPr>
          <w:sz w:val="16"/>
        </w:rPr>
      </w:pPr>
      <w:r>
        <w:rPr>
          <w:spacing w:val="-5"/>
          <w:sz w:val="18"/>
        </w:rPr>
        <w:t>甲方获得客户批量生产认可，产品通过甲方客户检验合格；由甲方的问题导致不能通过甲方客户批量生产认</w:t>
      </w:r>
      <w:r>
        <w:rPr>
          <w:sz w:val="18"/>
        </w:rPr>
        <w:t>可、检验合格的，不能影响装配线的最终验收；</w:t>
      </w:r>
    </w:p>
    <w:p w:rsidR="008855DA" w:rsidRDefault="005B1339">
      <w:pPr>
        <w:pStyle w:val="a8"/>
        <w:numPr>
          <w:ilvl w:val="0"/>
          <w:numId w:val="30"/>
        </w:numPr>
        <w:tabs>
          <w:tab w:val="left" w:pos="972"/>
        </w:tabs>
        <w:ind w:hanging="182"/>
        <w:rPr>
          <w:sz w:val="16"/>
        </w:rPr>
      </w:pPr>
      <w:r>
        <w:rPr>
          <w:spacing w:val="-1"/>
          <w:sz w:val="18"/>
        </w:rPr>
        <w:t>在甲方生产现场，供应商配合甲方对设备进行最终验收，并经双方签字认可后方能认定为完成最终验收。</w:t>
      </w:r>
    </w:p>
    <w:p w:rsidR="008855DA" w:rsidRDefault="005B1339">
      <w:pPr>
        <w:pStyle w:val="a8"/>
        <w:numPr>
          <w:ilvl w:val="0"/>
          <w:numId w:val="30"/>
        </w:numPr>
        <w:tabs>
          <w:tab w:val="left" w:pos="972"/>
        </w:tabs>
        <w:spacing w:line="242" w:lineRule="auto"/>
        <w:ind w:left="429" w:right="298" w:firstLine="360"/>
        <w:rPr>
          <w:sz w:val="18"/>
        </w:rPr>
      </w:pPr>
      <w:r>
        <w:rPr>
          <w:sz w:val="18"/>
        </w:rPr>
        <w:t>最终验收时由供应商对甲方相关人员进行指导与培训，做到被培训者能掌握</w:t>
      </w:r>
      <w:r>
        <w:rPr>
          <w:rFonts w:hint="eastAsia"/>
          <w:sz w:val="18"/>
        </w:rPr>
        <w:t>设备</w:t>
      </w:r>
      <w:r>
        <w:rPr>
          <w:sz w:val="18"/>
        </w:rPr>
        <w:t>操作，并提供成套的指导资料。培训结束后由供应商起草指导书并由被培训人员签字认可；</w:t>
      </w:r>
    </w:p>
    <w:p w:rsidR="008855DA" w:rsidRDefault="005B1339">
      <w:pPr>
        <w:pStyle w:val="a8"/>
        <w:numPr>
          <w:ilvl w:val="0"/>
          <w:numId w:val="30"/>
        </w:numPr>
        <w:tabs>
          <w:tab w:val="left" w:pos="972"/>
        </w:tabs>
        <w:spacing w:line="242" w:lineRule="auto"/>
        <w:ind w:left="429" w:right="298" w:firstLine="360"/>
        <w:rPr>
          <w:sz w:val="18"/>
        </w:rPr>
      </w:pPr>
      <w:r>
        <w:rPr>
          <w:sz w:val="18"/>
        </w:rPr>
        <w:t>终验收资料齐全；</w:t>
      </w:r>
    </w:p>
    <w:p w:rsidR="008855DA" w:rsidRDefault="005B1339">
      <w:pPr>
        <w:pStyle w:val="a8"/>
        <w:numPr>
          <w:ilvl w:val="0"/>
          <w:numId w:val="30"/>
        </w:numPr>
        <w:tabs>
          <w:tab w:val="left" w:pos="972"/>
        </w:tabs>
        <w:spacing w:line="242" w:lineRule="auto"/>
        <w:ind w:left="429" w:right="298" w:firstLine="360"/>
        <w:rPr>
          <w:sz w:val="18"/>
        </w:rPr>
      </w:pPr>
      <w:r>
        <w:rPr>
          <w:sz w:val="18"/>
        </w:rPr>
        <w:t>终验收合格后，双方签订最终验收纪要。</w:t>
      </w:r>
    </w:p>
    <w:p w:rsidR="008855DA" w:rsidRDefault="005B1339">
      <w:pPr>
        <w:pStyle w:val="a3"/>
        <w:spacing w:before="3" w:line="242" w:lineRule="auto"/>
        <w:ind w:left="429" w:right="296" w:firstLine="360"/>
      </w:pPr>
      <w:r>
        <w:rPr>
          <w:spacing w:val="-3"/>
        </w:rPr>
        <w:t>双方应以生产出符合甲方最终产品要求的产品为目标。因达成此目标而乙方进行的设备及夹具等的改造工作由</w:t>
      </w:r>
      <w:r>
        <w:rPr>
          <w:spacing w:val="-5"/>
        </w:rPr>
        <w:t>乙方负责并按计划完成，甲方不承担额外费用，但甲方提供配合；如果乙方不按甲方要求进行整改，甲方书面通知</w:t>
      </w:r>
      <w:r>
        <w:t>乙方后甲方将寻找第三方进行整改，由此产生的一切费用由乙方承担；</w:t>
      </w:r>
    </w:p>
    <w:p w:rsidR="008855DA" w:rsidRDefault="008855DA">
      <w:pPr>
        <w:pStyle w:val="a3"/>
        <w:ind w:left="429"/>
      </w:pPr>
    </w:p>
    <w:p w:rsidR="008855DA" w:rsidRDefault="008855DA">
      <w:pPr>
        <w:pStyle w:val="a3"/>
        <w:spacing w:before="12"/>
        <w:rPr>
          <w:sz w:val="20"/>
        </w:rPr>
      </w:pPr>
    </w:p>
    <w:p w:rsidR="008855DA" w:rsidRDefault="005B1339">
      <w:pPr>
        <w:numPr>
          <w:ilvl w:val="0"/>
          <w:numId w:val="1"/>
        </w:numPr>
        <w:rPr>
          <w:b/>
          <w:bCs/>
          <w:w w:val="95"/>
          <w:sz w:val="32"/>
          <w:szCs w:val="32"/>
        </w:rPr>
      </w:pPr>
      <w:r>
        <w:rPr>
          <w:b/>
          <w:bCs/>
          <w:w w:val="95"/>
          <w:sz w:val="32"/>
          <w:szCs w:val="32"/>
        </w:rPr>
        <w:t>培训</w:t>
      </w:r>
    </w:p>
    <w:p w:rsidR="008855DA" w:rsidRDefault="008855DA">
      <w:pPr>
        <w:pStyle w:val="a3"/>
        <w:spacing w:before="1"/>
        <w:rPr>
          <w:b/>
          <w:sz w:val="44"/>
        </w:rPr>
      </w:pPr>
    </w:p>
    <w:p w:rsidR="008855DA" w:rsidRDefault="005B1339">
      <w:pPr>
        <w:pStyle w:val="3"/>
        <w:numPr>
          <w:ilvl w:val="1"/>
          <w:numId w:val="31"/>
        </w:numPr>
        <w:tabs>
          <w:tab w:val="left" w:pos="731"/>
        </w:tabs>
        <w:rPr>
          <w:sz w:val="38"/>
        </w:rPr>
      </w:pPr>
      <w:r>
        <w:t>培训方式</w:t>
      </w:r>
    </w:p>
    <w:p w:rsidR="008855DA" w:rsidRDefault="005B1339">
      <w:pPr>
        <w:pStyle w:val="a3"/>
        <w:spacing w:line="242" w:lineRule="auto"/>
        <w:ind w:left="429" w:right="205" w:firstLine="360"/>
      </w:pPr>
      <w:r>
        <w:rPr>
          <w:spacing w:val="-2"/>
        </w:rPr>
        <w:t>技术培训分初培训和终培训两次进行：初培训</w:t>
      </w:r>
      <w:r>
        <w:t>（</w:t>
      </w:r>
      <w:r>
        <w:rPr>
          <w:spacing w:val="-5"/>
        </w:rPr>
        <w:t xml:space="preserve">拧紧系统、压装系统、检测系统、信号系统、信息系统、维修系统及相关程序软件等）在甲方工厂进行，与安装、调试一起进行；终培训在甲方工厂进行，在正式量产前完成， </w:t>
      </w:r>
      <w:r>
        <w:rPr>
          <w:spacing w:val="-8"/>
        </w:rPr>
        <w:t>培训效果作为终验收条件之一。技术培训贯穿项目实施全过程</w:t>
      </w:r>
      <w:r>
        <w:t>（</w:t>
      </w:r>
      <w:r>
        <w:rPr>
          <w:spacing w:val="-11"/>
        </w:rPr>
        <w:t>设计、设备制造、安装、调试、试生产、正式生产</w:t>
      </w:r>
      <w:r>
        <w:rPr>
          <w:spacing w:val="-12"/>
        </w:rPr>
        <w:t xml:space="preserve">） </w:t>
      </w:r>
      <w:r>
        <w:t>提供电子版培训资料(CD</w:t>
      </w:r>
      <w:r>
        <w:rPr>
          <w:spacing w:val="-10"/>
        </w:rPr>
        <w:t xml:space="preserve"> 版本)。</w:t>
      </w:r>
    </w:p>
    <w:p w:rsidR="008855DA" w:rsidRDefault="008855DA">
      <w:pPr>
        <w:pStyle w:val="a3"/>
        <w:spacing w:before="7"/>
        <w:rPr>
          <w:sz w:val="20"/>
        </w:rPr>
      </w:pPr>
    </w:p>
    <w:p w:rsidR="008855DA" w:rsidRDefault="005B1339">
      <w:pPr>
        <w:pStyle w:val="3"/>
        <w:numPr>
          <w:ilvl w:val="1"/>
          <w:numId w:val="31"/>
        </w:numPr>
        <w:tabs>
          <w:tab w:val="left" w:pos="731"/>
        </w:tabs>
        <w:spacing w:before="1"/>
        <w:rPr>
          <w:sz w:val="38"/>
        </w:rPr>
      </w:pPr>
      <w:r>
        <w:lastRenderedPageBreak/>
        <w:t>维修保养</w:t>
      </w:r>
    </w:p>
    <w:p w:rsidR="008855DA" w:rsidRDefault="005B1339">
      <w:pPr>
        <w:pStyle w:val="a8"/>
        <w:numPr>
          <w:ilvl w:val="2"/>
          <w:numId w:val="31"/>
        </w:numPr>
        <w:tabs>
          <w:tab w:val="left" w:pos="1243"/>
        </w:tabs>
        <w:spacing w:before="0"/>
        <w:rPr>
          <w:sz w:val="18"/>
        </w:rPr>
      </w:pPr>
      <w:r>
        <w:rPr>
          <w:spacing w:val="-1"/>
          <w:sz w:val="18"/>
        </w:rPr>
        <w:t>控制系统的操作、编程。</w:t>
      </w:r>
    </w:p>
    <w:p w:rsidR="008855DA" w:rsidRDefault="005B1339">
      <w:pPr>
        <w:pStyle w:val="a8"/>
        <w:numPr>
          <w:ilvl w:val="2"/>
          <w:numId w:val="31"/>
        </w:numPr>
        <w:tabs>
          <w:tab w:val="left" w:pos="1286"/>
        </w:tabs>
        <w:spacing w:before="46"/>
        <w:ind w:left="1286" w:hanging="497"/>
        <w:rPr>
          <w:sz w:val="18"/>
        </w:rPr>
      </w:pPr>
      <w:r>
        <w:rPr>
          <w:spacing w:val="-1"/>
          <w:sz w:val="18"/>
        </w:rPr>
        <w:t>各系统的工作原理、维修、诊断技术培训，并提供操作手册。</w:t>
      </w:r>
    </w:p>
    <w:p w:rsidR="008855DA" w:rsidRDefault="005B1339">
      <w:pPr>
        <w:pStyle w:val="a8"/>
        <w:numPr>
          <w:ilvl w:val="2"/>
          <w:numId w:val="31"/>
        </w:numPr>
        <w:tabs>
          <w:tab w:val="left" w:pos="1286"/>
        </w:tabs>
        <w:spacing w:before="4"/>
        <w:ind w:left="1286" w:hanging="497"/>
        <w:rPr>
          <w:sz w:val="18"/>
        </w:rPr>
      </w:pPr>
      <w:r>
        <w:rPr>
          <w:spacing w:val="-1"/>
          <w:sz w:val="18"/>
        </w:rPr>
        <w:t>设备控制网络及实现方法、故障诊断技术培训。</w:t>
      </w:r>
    </w:p>
    <w:p w:rsidR="008855DA" w:rsidRDefault="005B1339">
      <w:pPr>
        <w:pStyle w:val="a8"/>
        <w:numPr>
          <w:ilvl w:val="2"/>
          <w:numId w:val="31"/>
        </w:numPr>
        <w:tabs>
          <w:tab w:val="left" w:pos="1286"/>
        </w:tabs>
        <w:ind w:left="1286" w:hanging="497"/>
        <w:rPr>
          <w:sz w:val="18"/>
        </w:rPr>
      </w:pPr>
      <w:r>
        <w:rPr>
          <w:spacing w:val="-1"/>
          <w:sz w:val="18"/>
        </w:rPr>
        <w:t>生产线所有相关设备、工装的操作使用、维修、故障排除及系统调整，并提供操作手册。</w:t>
      </w:r>
    </w:p>
    <w:p w:rsidR="008855DA" w:rsidRDefault="005B1339">
      <w:pPr>
        <w:pStyle w:val="a8"/>
        <w:numPr>
          <w:ilvl w:val="2"/>
          <w:numId w:val="31"/>
        </w:numPr>
        <w:tabs>
          <w:tab w:val="left" w:pos="1286"/>
        </w:tabs>
        <w:spacing w:before="3"/>
        <w:ind w:left="1286" w:hanging="497"/>
        <w:rPr>
          <w:sz w:val="18"/>
        </w:rPr>
      </w:pPr>
      <w:r>
        <w:rPr>
          <w:spacing w:val="-1"/>
          <w:sz w:val="18"/>
        </w:rPr>
        <w:t>特殊零部件工作原理培训，保养、维护、调整培训。</w:t>
      </w:r>
    </w:p>
    <w:p w:rsidR="008855DA" w:rsidRDefault="005B1339">
      <w:pPr>
        <w:pStyle w:val="a8"/>
        <w:numPr>
          <w:ilvl w:val="2"/>
          <w:numId w:val="31"/>
        </w:numPr>
        <w:tabs>
          <w:tab w:val="left" w:pos="1286"/>
        </w:tabs>
        <w:ind w:left="1286" w:hanging="497"/>
        <w:rPr>
          <w:sz w:val="18"/>
        </w:rPr>
      </w:pPr>
      <w:r>
        <w:rPr>
          <w:spacing w:val="-6"/>
          <w:sz w:val="18"/>
        </w:rPr>
        <w:t>电气培训还应包括下列内容：所有可设置参数</w:t>
      </w:r>
      <w:r>
        <w:rPr>
          <w:sz w:val="18"/>
        </w:rPr>
        <w:t>（或程序</w:t>
      </w:r>
      <w:r>
        <w:rPr>
          <w:spacing w:val="-29"/>
          <w:sz w:val="18"/>
        </w:rPr>
        <w:t>）</w:t>
      </w:r>
      <w:r>
        <w:rPr>
          <w:sz w:val="18"/>
        </w:rPr>
        <w:t>的单元的备份和恢复方法介绍及实际操作演示；</w:t>
      </w:r>
    </w:p>
    <w:p w:rsidR="008855DA" w:rsidRDefault="005B1339">
      <w:pPr>
        <w:pStyle w:val="a3"/>
        <w:spacing w:before="4" w:line="242" w:lineRule="auto"/>
        <w:ind w:left="429" w:right="253"/>
      </w:pPr>
      <w:r>
        <w:t>PLC 外部I/O 模块的地址定义方法介绍；所有需要设置参数（或具有开关设定）元件的更换方法介绍及实际演示； 特殊元件的原理及功能介绍；</w:t>
      </w:r>
    </w:p>
    <w:p w:rsidR="008855DA" w:rsidRDefault="005B1339">
      <w:pPr>
        <w:pStyle w:val="a8"/>
        <w:numPr>
          <w:ilvl w:val="2"/>
          <w:numId w:val="31"/>
        </w:numPr>
        <w:tabs>
          <w:tab w:val="left" w:pos="1243"/>
        </w:tabs>
        <w:spacing w:before="0" w:line="230" w:lineRule="exact"/>
        <w:rPr>
          <w:sz w:val="18"/>
        </w:rPr>
      </w:pPr>
      <w:r>
        <w:rPr>
          <w:spacing w:val="-1"/>
          <w:sz w:val="18"/>
        </w:rPr>
        <w:t>培训的最终结果要达到技术人员独立操作及编程，能够处理简单故障。</w:t>
      </w:r>
    </w:p>
    <w:p w:rsidR="008855DA" w:rsidRDefault="008855DA">
      <w:pPr>
        <w:pStyle w:val="a3"/>
        <w:spacing w:before="8"/>
        <w:rPr>
          <w:sz w:val="20"/>
        </w:rPr>
      </w:pPr>
    </w:p>
    <w:p w:rsidR="008855DA" w:rsidRDefault="005B1339">
      <w:pPr>
        <w:pStyle w:val="3"/>
        <w:numPr>
          <w:ilvl w:val="1"/>
          <w:numId w:val="31"/>
        </w:numPr>
        <w:tabs>
          <w:tab w:val="left" w:pos="731"/>
        </w:tabs>
        <w:rPr>
          <w:sz w:val="38"/>
        </w:rPr>
      </w:pPr>
      <w:r>
        <w:t>生产操作</w:t>
      </w:r>
    </w:p>
    <w:p w:rsidR="008855DA" w:rsidRDefault="005B1339">
      <w:pPr>
        <w:pStyle w:val="a3"/>
        <w:ind w:left="789"/>
      </w:pPr>
      <w:r>
        <w:t>对甲方的骨干操作人员进行生产操作、生产点检、简单异常故障的解决方法培训。</w:t>
      </w:r>
    </w:p>
    <w:p w:rsidR="008855DA" w:rsidRDefault="008855DA">
      <w:pPr>
        <w:pStyle w:val="a3"/>
        <w:spacing w:before="11"/>
        <w:rPr>
          <w:sz w:val="20"/>
        </w:rPr>
      </w:pPr>
    </w:p>
    <w:p w:rsidR="008855DA" w:rsidRDefault="005B1339">
      <w:pPr>
        <w:pStyle w:val="3"/>
        <w:numPr>
          <w:ilvl w:val="1"/>
          <w:numId w:val="31"/>
        </w:numPr>
        <w:tabs>
          <w:tab w:val="left" w:pos="731"/>
        </w:tabs>
        <w:rPr>
          <w:sz w:val="38"/>
        </w:rPr>
      </w:pPr>
      <w:r>
        <w:t>校准标定</w:t>
      </w:r>
    </w:p>
    <w:p w:rsidR="008855DA" w:rsidRDefault="005B1339">
      <w:pPr>
        <w:pStyle w:val="a3"/>
        <w:spacing w:line="244" w:lineRule="auto"/>
        <w:ind w:left="429" w:right="298" w:firstLine="360"/>
      </w:pPr>
      <w:r>
        <w:rPr>
          <w:spacing w:val="-4"/>
        </w:rPr>
        <w:t>调试初期和终验收前需对甲方提供现场培训、指导，并提供培训资料，终验收后质保期结束前随时对甲方提供</w:t>
      </w:r>
      <w:r>
        <w:t>远程技术支持；</w:t>
      </w:r>
    </w:p>
    <w:p w:rsidR="008855DA" w:rsidRDefault="008855DA">
      <w:pPr>
        <w:pStyle w:val="a3"/>
        <w:spacing w:line="228" w:lineRule="exact"/>
        <w:ind w:left="429"/>
      </w:pPr>
    </w:p>
    <w:p w:rsidR="008855DA" w:rsidRDefault="008855DA">
      <w:pPr>
        <w:pStyle w:val="a3"/>
        <w:spacing w:before="9"/>
        <w:rPr>
          <w:sz w:val="20"/>
        </w:rPr>
      </w:pPr>
    </w:p>
    <w:p w:rsidR="008855DA" w:rsidRDefault="005B1339">
      <w:pPr>
        <w:numPr>
          <w:ilvl w:val="0"/>
          <w:numId w:val="1"/>
        </w:numPr>
        <w:rPr>
          <w:b/>
          <w:sz w:val="44"/>
        </w:rPr>
      </w:pPr>
      <w:r>
        <w:rPr>
          <w:b/>
          <w:bCs/>
          <w:w w:val="95"/>
          <w:sz w:val="32"/>
          <w:szCs w:val="32"/>
        </w:rPr>
        <w:t>售后服务</w:t>
      </w:r>
    </w:p>
    <w:p w:rsidR="008855DA" w:rsidRDefault="008855DA">
      <w:pPr>
        <w:ind w:left="420"/>
        <w:rPr>
          <w:b/>
          <w:sz w:val="44"/>
        </w:rPr>
      </w:pPr>
    </w:p>
    <w:p w:rsidR="008855DA" w:rsidRDefault="005B1339">
      <w:pPr>
        <w:pStyle w:val="3"/>
        <w:numPr>
          <w:ilvl w:val="1"/>
          <w:numId w:val="32"/>
        </w:numPr>
        <w:tabs>
          <w:tab w:val="left" w:pos="731"/>
        </w:tabs>
        <w:rPr>
          <w:sz w:val="38"/>
        </w:rPr>
      </w:pPr>
      <w:r>
        <w:t>陪产</w:t>
      </w:r>
    </w:p>
    <w:p w:rsidR="008855DA" w:rsidRDefault="005B1339">
      <w:pPr>
        <w:pStyle w:val="a8"/>
        <w:numPr>
          <w:ilvl w:val="2"/>
          <w:numId w:val="32"/>
        </w:numPr>
        <w:tabs>
          <w:tab w:val="left" w:pos="1286"/>
        </w:tabs>
        <w:spacing w:before="1"/>
        <w:rPr>
          <w:sz w:val="18"/>
        </w:rPr>
      </w:pPr>
      <w:r>
        <w:rPr>
          <w:spacing w:val="-1"/>
          <w:sz w:val="18"/>
        </w:rPr>
        <w:t>陪产人员素质：设备调试人员</w:t>
      </w:r>
      <w:r>
        <w:rPr>
          <w:sz w:val="18"/>
        </w:rPr>
        <w:t>/电气人员，熟悉已经供货的设备;</w:t>
      </w:r>
    </w:p>
    <w:p w:rsidR="008855DA" w:rsidRDefault="005B1339">
      <w:pPr>
        <w:pStyle w:val="a8"/>
        <w:numPr>
          <w:ilvl w:val="2"/>
          <w:numId w:val="32"/>
        </w:numPr>
        <w:tabs>
          <w:tab w:val="left" w:pos="1286"/>
        </w:tabs>
        <w:rPr>
          <w:sz w:val="18"/>
        </w:rPr>
      </w:pPr>
      <w:r>
        <w:rPr>
          <w:spacing w:val="-10"/>
          <w:sz w:val="18"/>
        </w:rPr>
        <w:t xml:space="preserve">乙方安排 </w:t>
      </w:r>
      <w:r>
        <w:rPr>
          <w:sz w:val="18"/>
        </w:rPr>
        <w:t>1</w:t>
      </w:r>
      <w:r>
        <w:rPr>
          <w:spacing w:val="-31"/>
          <w:sz w:val="18"/>
        </w:rPr>
        <w:t xml:space="preserve"> 钳 </w:t>
      </w:r>
      <w:r>
        <w:rPr>
          <w:sz w:val="18"/>
        </w:rPr>
        <w:t>1</w:t>
      </w:r>
      <w:r>
        <w:rPr>
          <w:spacing w:val="-19"/>
          <w:sz w:val="18"/>
        </w:rPr>
        <w:t xml:space="preserve"> 电</w:t>
      </w:r>
      <w:r>
        <w:rPr>
          <w:rFonts w:hint="eastAsia"/>
          <w:spacing w:val="-19"/>
          <w:sz w:val="18"/>
        </w:rPr>
        <w:t>，</w:t>
      </w:r>
      <w:r>
        <w:rPr>
          <w:rFonts w:hint="eastAsia"/>
          <w:b/>
          <w:bCs/>
          <w:spacing w:val="-19"/>
          <w:sz w:val="18"/>
        </w:rPr>
        <w:t>总人次总班次合计</w:t>
      </w:r>
      <w:r>
        <w:rPr>
          <w:b/>
          <w:bCs/>
          <w:spacing w:val="-19"/>
          <w:sz w:val="18"/>
        </w:rPr>
        <w:t xml:space="preserve"> </w:t>
      </w:r>
      <w:r>
        <w:rPr>
          <w:b/>
          <w:bCs/>
          <w:sz w:val="18"/>
        </w:rPr>
        <w:t>12</w:t>
      </w:r>
      <w:r>
        <w:rPr>
          <w:b/>
          <w:bCs/>
          <w:spacing w:val="-10"/>
          <w:sz w:val="18"/>
        </w:rPr>
        <w:t xml:space="preserve"> 周</w:t>
      </w:r>
      <w:r>
        <w:rPr>
          <w:spacing w:val="-10"/>
          <w:sz w:val="18"/>
        </w:rPr>
        <w:t>，分三次直至质保期结束前，每次</w:t>
      </w:r>
      <w:r>
        <w:rPr>
          <w:rFonts w:hint="eastAsia"/>
          <w:b/>
          <w:bCs/>
          <w:spacing w:val="-16"/>
          <w:sz w:val="18"/>
        </w:rPr>
        <w:t>按需安排陪产时间</w:t>
      </w:r>
      <w:r>
        <w:rPr>
          <w:spacing w:val="-16"/>
          <w:sz w:val="18"/>
        </w:rPr>
        <w:t>；</w:t>
      </w:r>
    </w:p>
    <w:p w:rsidR="008855DA" w:rsidRDefault="008855DA">
      <w:pPr>
        <w:pStyle w:val="a3"/>
        <w:spacing w:before="7"/>
        <w:rPr>
          <w:sz w:val="20"/>
        </w:rPr>
      </w:pPr>
    </w:p>
    <w:p w:rsidR="008855DA" w:rsidRDefault="005B1339">
      <w:pPr>
        <w:pStyle w:val="3"/>
        <w:numPr>
          <w:ilvl w:val="1"/>
          <w:numId w:val="32"/>
        </w:numPr>
        <w:tabs>
          <w:tab w:val="left" w:pos="731"/>
        </w:tabs>
        <w:rPr>
          <w:sz w:val="38"/>
        </w:rPr>
      </w:pPr>
      <w:r>
        <w:t>质保</w:t>
      </w:r>
    </w:p>
    <w:p w:rsidR="008855DA" w:rsidRDefault="005B1339">
      <w:pPr>
        <w:pStyle w:val="a3"/>
        <w:ind w:left="789"/>
      </w:pPr>
      <w:r>
        <w:t>在质保期内（从终验收完成开始一年</w:t>
      </w:r>
      <w:r>
        <w:rPr>
          <w:spacing w:val="-92"/>
        </w:rPr>
        <w:t>）</w:t>
      </w:r>
      <w:r>
        <w:t>，如乙方提供的设备及相关部件损坏，乙方负责免费更换；</w:t>
      </w:r>
    </w:p>
    <w:p w:rsidR="008855DA" w:rsidRDefault="008855DA">
      <w:pPr>
        <w:pStyle w:val="a3"/>
        <w:spacing w:before="7"/>
        <w:rPr>
          <w:sz w:val="20"/>
        </w:rPr>
      </w:pPr>
    </w:p>
    <w:p w:rsidR="008855DA" w:rsidRDefault="005B1339">
      <w:pPr>
        <w:pStyle w:val="3"/>
        <w:numPr>
          <w:ilvl w:val="1"/>
          <w:numId w:val="32"/>
        </w:numPr>
        <w:tabs>
          <w:tab w:val="left" w:pos="731"/>
        </w:tabs>
        <w:rPr>
          <w:sz w:val="38"/>
        </w:rPr>
      </w:pPr>
      <w:r>
        <w:t>故障处理</w:t>
      </w:r>
    </w:p>
    <w:p w:rsidR="008855DA" w:rsidRDefault="005B1339">
      <w:pPr>
        <w:pStyle w:val="a3"/>
        <w:ind w:left="789"/>
      </w:pPr>
      <w:r>
        <w:t xml:space="preserve">在出现甲方不能修复的故障时，乙方应在接到通知 </w:t>
      </w:r>
      <w:r>
        <w:rPr>
          <w:rFonts w:hint="eastAsia"/>
          <w:lang w:val="en-US"/>
        </w:rPr>
        <w:t xml:space="preserve">2 </w:t>
      </w:r>
      <w:r>
        <w:t>小时内赶到甲方现场免费修复；</w:t>
      </w:r>
    </w:p>
    <w:p w:rsidR="008855DA" w:rsidRDefault="008855DA">
      <w:pPr>
        <w:pStyle w:val="a3"/>
        <w:spacing w:before="8"/>
        <w:rPr>
          <w:sz w:val="20"/>
        </w:rPr>
      </w:pPr>
    </w:p>
    <w:p w:rsidR="008855DA" w:rsidRDefault="005B1339">
      <w:pPr>
        <w:pStyle w:val="3"/>
        <w:numPr>
          <w:ilvl w:val="1"/>
          <w:numId w:val="32"/>
        </w:numPr>
        <w:tabs>
          <w:tab w:val="left" w:pos="731"/>
        </w:tabs>
        <w:rPr>
          <w:sz w:val="38"/>
        </w:rPr>
      </w:pPr>
      <w:r>
        <w:t>装配线图纸资料提交</w:t>
      </w:r>
    </w:p>
    <w:p w:rsidR="008855DA" w:rsidRDefault="005B1339">
      <w:pPr>
        <w:pStyle w:val="a3"/>
        <w:spacing w:line="244" w:lineRule="auto"/>
        <w:ind w:left="429" w:right="295" w:firstLine="360"/>
      </w:pPr>
      <w:r>
        <w:t>三套完整的机械、电气及相关纸质图纸（中文</w:t>
      </w:r>
      <w:r>
        <w:rPr>
          <w:spacing w:val="-92"/>
        </w:rPr>
        <w:t>）</w:t>
      </w:r>
      <w:r>
        <w:t>，装订成本，样式见（</w:t>
      </w:r>
      <w:r>
        <w:rPr>
          <w:spacing w:val="-21"/>
        </w:rPr>
        <w:t xml:space="preserve">图 </w:t>
      </w:r>
      <w:r>
        <w:rPr>
          <w:spacing w:val="1"/>
        </w:rPr>
        <w:t>1</w:t>
      </w:r>
      <w:r>
        <w:rPr>
          <w:spacing w:val="-92"/>
        </w:rPr>
        <w:t>）</w:t>
      </w:r>
      <w:r>
        <w:rPr>
          <w:spacing w:val="-2"/>
        </w:rPr>
        <w:t>，并提供一套完整的电子版设计图</w:t>
      </w:r>
      <w:r>
        <w:t>纸——2D</w:t>
      </w:r>
      <w:r>
        <w:rPr>
          <w:spacing w:val="-31"/>
        </w:rPr>
        <w:t xml:space="preserve"> 和 </w:t>
      </w:r>
      <w:r>
        <w:t>3D，文件格式（</w:t>
      </w:r>
      <w:r>
        <w:rPr>
          <w:spacing w:val="-2"/>
        </w:rPr>
        <w:t>中文</w:t>
      </w:r>
      <w:r>
        <w:t>）以及调试过程中修正的完整的设备图纸资料；</w:t>
      </w:r>
    </w:p>
    <w:p w:rsidR="008855DA" w:rsidRDefault="005B1339">
      <w:pPr>
        <w:pStyle w:val="a3"/>
        <w:spacing w:line="242" w:lineRule="auto"/>
        <w:ind w:left="429" w:right="295" w:firstLine="360"/>
      </w:pPr>
      <w:r>
        <w:rPr>
          <w:spacing w:val="-1"/>
        </w:rPr>
        <w:t>气动原理图</w:t>
      </w:r>
      <w:r>
        <w:t>（中文</w:t>
      </w:r>
      <w:r>
        <w:rPr>
          <w:spacing w:val="-92"/>
        </w:rPr>
        <w:t>）</w:t>
      </w:r>
      <w:r>
        <w:rPr>
          <w:spacing w:val="-3"/>
        </w:rPr>
        <w:t>，工作站布置图</w:t>
      </w:r>
      <w:r>
        <w:t>（</w:t>
      </w:r>
      <w:r>
        <w:rPr>
          <w:spacing w:val="-3"/>
        </w:rPr>
        <w:t>含水、电、气引出点</w:t>
      </w:r>
      <w:r>
        <w:rPr>
          <w:spacing w:val="-92"/>
        </w:rPr>
        <w:t>）</w:t>
      </w:r>
      <w:r>
        <w:rPr>
          <w:spacing w:val="-6"/>
        </w:rPr>
        <w:t>，控制系统原理图、接线图，元器件清单，电气原</w:t>
      </w:r>
      <w:r>
        <w:rPr>
          <w:spacing w:val="-7"/>
        </w:rPr>
        <w:t>理图，开关位置示意图，各机械部件、销、轴均要有完整、准确、清晰的图纸和编号，图纸内容包括所属工位，材</w:t>
      </w:r>
      <w:r>
        <w:t>料、工艺、数量、比例——AutoCAD</w:t>
      </w:r>
      <w:r>
        <w:rPr>
          <w:spacing w:val="-1"/>
        </w:rPr>
        <w:t xml:space="preserve"> 和</w:t>
      </w:r>
      <w:r>
        <w:t>PDF</w:t>
      </w:r>
      <w:r>
        <w:rPr>
          <w:spacing w:val="-12"/>
        </w:rPr>
        <w:t xml:space="preserve"> 格式；</w:t>
      </w:r>
    </w:p>
    <w:p w:rsidR="008855DA" w:rsidRDefault="005B1339">
      <w:pPr>
        <w:pStyle w:val="a3"/>
        <w:ind w:left="789"/>
      </w:pPr>
      <w:r>
        <w:t>元件编号方法及元件规格型号、生产厂家清单；程序（要求注释完整，中、英文均可</w:t>
      </w:r>
      <w:r>
        <w:rPr>
          <w:spacing w:val="-92"/>
        </w:rPr>
        <w:t>）</w:t>
      </w:r>
      <w:r>
        <w:rPr>
          <w:spacing w:val="3"/>
        </w:rPr>
        <w:t>；</w:t>
      </w:r>
    </w:p>
    <w:p w:rsidR="008855DA" w:rsidRDefault="005B1339">
      <w:pPr>
        <w:pStyle w:val="a3"/>
        <w:spacing w:before="2" w:line="242" w:lineRule="auto"/>
        <w:ind w:left="429" w:right="295" w:firstLine="360"/>
      </w:pPr>
      <w:r>
        <w:rPr>
          <w:spacing w:val="-2"/>
        </w:rPr>
        <w:t>其它元件</w:t>
      </w:r>
      <w:r>
        <w:t>（如变频器等</w:t>
      </w:r>
      <w:r>
        <w:rPr>
          <w:spacing w:val="-5"/>
        </w:rPr>
        <w:t>）</w:t>
      </w:r>
      <w:r>
        <w:rPr>
          <w:spacing w:val="-2"/>
        </w:rPr>
        <w:t>的控制参数表；中文或英文元器件手册</w:t>
      </w:r>
      <w:r>
        <w:rPr>
          <w:spacing w:val="1"/>
        </w:rPr>
        <w:t>（P</w:t>
      </w:r>
      <w:r>
        <w:rPr>
          <w:spacing w:val="-2"/>
        </w:rPr>
        <w:t>L</w:t>
      </w:r>
      <w:r>
        <w:rPr>
          <w:spacing w:val="1"/>
        </w:rPr>
        <w:t>C</w:t>
      </w:r>
      <w:r>
        <w:rPr>
          <w:spacing w:val="-4"/>
        </w:rPr>
        <w:t>、变频器、特殊开关、传感器等</w:t>
      </w:r>
      <w:r>
        <w:rPr>
          <w:spacing w:val="-92"/>
        </w:rPr>
        <w:t>）</w:t>
      </w:r>
      <w:r>
        <w:rPr>
          <w:spacing w:val="-7"/>
        </w:rPr>
        <w:t>；提供</w:t>
      </w:r>
      <w:r>
        <w:t>光盘资料。</w:t>
      </w:r>
    </w:p>
    <w:p w:rsidR="008855DA" w:rsidRDefault="005B1339">
      <w:pPr>
        <w:pStyle w:val="a3"/>
        <w:spacing w:line="244" w:lineRule="auto"/>
        <w:ind w:left="789" w:right="5113"/>
      </w:pPr>
      <w:r>
        <w:t>所有标准外购件包括气动元件的清单（中文</w:t>
      </w:r>
      <w:r>
        <w:rPr>
          <w:spacing w:val="-92"/>
        </w:rPr>
        <w:t>）</w:t>
      </w:r>
      <w:r>
        <w:t>。</w:t>
      </w:r>
      <w:r>
        <w:rPr>
          <w:spacing w:val="-16"/>
        </w:rPr>
        <w:t xml:space="preserve">设备 </w:t>
      </w:r>
      <w:r>
        <w:t>BOM</w:t>
      </w:r>
      <w:r>
        <w:rPr>
          <w:spacing w:val="-7"/>
        </w:rPr>
        <w:t xml:space="preserve"> 图及零件清单；</w:t>
      </w:r>
    </w:p>
    <w:p w:rsidR="008855DA" w:rsidRDefault="005B1339">
      <w:pPr>
        <w:pStyle w:val="a3"/>
        <w:spacing w:line="228" w:lineRule="exact"/>
        <w:ind w:left="789"/>
      </w:pPr>
      <w:r>
        <w:t>BOM 图的零件编号与零件清单编号相同；</w:t>
      </w:r>
    </w:p>
    <w:p w:rsidR="008855DA" w:rsidRDefault="005B1339">
      <w:pPr>
        <w:pStyle w:val="a3"/>
        <w:spacing w:before="2"/>
        <w:ind w:left="789"/>
      </w:pPr>
      <w:r>
        <w:t>BOM 图各类部件按功能用不同的颜色区分；</w:t>
      </w:r>
    </w:p>
    <w:p w:rsidR="008855DA" w:rsidRDefault="005B1339">
      <w:pPr>
        <w:pStyle w:val="a3"/>
        <w:spacing w:before="46"/>
        <w:ind w:left="789"/>
      </w:pPr>
      <w:r>
        <w:t>易损的非标件清单</w:t>
      </w:r>
      <w:r>
        <w:rPr>
          <w:rFonts w:hint="eastAsia"/>
        </w:rPr>
        <w:t>、</w:t>
      </w:r>
      <w:r>
        <w:t xml:space="preserve"> </w:t>
      </w:r>
      <w:r>
        <w:rPr>
          <w:spacing w:val="-6"/>
        </w:rPr>
        <w:t>标准件清单</w:t>
      </w:r>
      <w:r>
        <w:rPr>
          <w:rFonts w:hint="eastAsia"/>
          <w:spacing w:val="-6"/>
        </w:rPr>
        <w:t>、</w:t>
      </w:r>
      <w:r>
        <w:rPr>
          <w:spacing w:val="-12"/>
        </w:rPr>
        <w:t>外购件清单必须</w:t>
      </w:r>
      <w:r>
        <w:rPr>
          <w:rFonts w:hint="eastAsia"/>
          <w:spacing w:val="-12"/>
        </w:rPr>
        <w:t>为</w:t>
      </w:r>
      <w:r>
        <w:t>EXCEl</w:t>
      </w:r>
      <w:r>
        <w:rPr>
          <w:spacing w:val="-8"/>
        </w:rPr>
        <w:t>电子文档格式填写；</w:t>
      </w:r>
    </w:p>
    <w:p w:rsidR="008855DA" w:rsidRDefault="005B1339">
      <w:pPr>
        <w:pStyle w:val="a3"/>
        <w:spacing w:line="230" w:lineRule="exact"/>
        <w:ind w:left="789"/>
      </w:pPr>
      <w:r>
        <w:t>提供设备保养手册或设备保养计划</w:t>
      </w:r>
    </w:p>
    <w:p w:rsidR="008855DA" w:rsidRDefault="005B1339">
      <w:pPr>
        <w:pStyle w:val="a3"/>
        <w:spacing w:before="2" w:line="244" w:lineRule="auto"/>
        <w:ind w:left="789" w:right="3133"/>
      </w:pPr>
      <w:r>
        <w:t>推荐设备分级维修计划；设备防错清单（附有防错机构的说明及截图</w:t>
      </w:r>
      <w:r>
        <w:rPr>
          <w:spacing w:val="-92"/>
        </w:rPr>
        <w:t>）</w:t>
      </w:r>
      <w:r>
        <w:rPr>
          <w:spacing w:val="3"/>
        </w:rPr>
        <w:t>；</w:t>
      </w:r>
      <w:r>
        <w:t xml:space="preserve"> 提供设备潜在失效模式分析；</w:t>
      </w:r>
    </w:p>
    <w:p w:rsidR="008855DA" w:rsidRDefault="005B1339">
      <w:pPr>
        <w:numPr>
          <w:ilvl w:val="0"/>
          <w:numId w:val="1"/>
        </w:numPr>
        <w:rPr>
          <w:b/>
          <w:sz w:val="44"/>
        </w:rPr>
      </w:pPr>
      <w:r>
        <w:rPr>
          <w:b/>
          <w:bCs/>
          <w:w w:val="95"/>
          <w:sz w:val="32"/>
          <w:szCs w:val="32"/>
        </w:rPr>
        <w:t>仲裁</w:t>
      </w:r>
    </w:p>
    <w:p w:rsidR="008855DA" w:rsidRDefault="005B1339">
      <w:pPr>
        <w:pStyle w:val="a3"/>
        <w:spacing w:line="242" w:lineRule="auto"/>
        <w:ind w:left="429" w:right="148" w:firstLine="360"/>
        <w:rPr>
          <w:sz w:val="20"/>
        </w:rPr>
      </w:pPr>
      <w:r>
        <w:t>由本协议引起的或与协议有关的争议,均应通过协商或调解解决。如果协商或调解在两个月内未取得任何协议双方可以接受的结果, 则上述争议应通过仲裁解决。仲裁依据《中华人民共和国仲裁法》进行，仲裁地点为北京。</w:t>
      </w:r>
    </w:p>
    <w:p w:rsidR="008855DA" w:rsidRDefault="008855DA">
      <w:pPr>
        <w:pStyle w:val="1"/>
        <w:spacing w:before="1"/>
        <w:ind w:left="429"/>
        <w:rPr>
          <w:sz w:val="24"/>
          <w:szCs w:val="24"/>
        </w:rPr>
      </w:pPr>
    </w:p>
    <w:p w:rsidR="008855DA" w:rsidRDefault="008855DA">
      <w:pPr>
        <w:rPr>
          <w:sz w:val="24"/>
          <w:szCs w:val="24"/>
        </w:rPr>
      </w:pPr>
    </w:p>
    <w:p w:rsidR="008855DA" w:rsidRDefault="008855DA">
      <w:pPr>
        <w:rPr>
          <w:sz w:val="24"/>
          <w:szCs w:val="24"/>
        </w:rPr>
      </w:pPr>
    </w:p>
    <w:p w:rsidR="008855DA" w:rsidRDefault="008855DA">
      <w:pPr>
        <w:rPr>
          <w:sz w:val="24"/>
          <w:szCs w:val="24"/>
        </w:rPr>
      </w:pPr>
    </w:p>
    <w:p w:rsidR="008855DA" w:rsidRDefault="008855DA">
      <w:pPr>
        <w:pStyle w:val="1"/>
        <w:spacing w:before="1"/>
        <w:ind w:left="0"/>
        <w:rPr>
          <w:sz w:val="24"/>
          <w:szCs w:val="24"/>
        </w:rPr>
      </w:pPr>
    </w:p>
    <w:p w:rsidR="008855DA" w:rsidRDefault="008855DA"/>
    <w:p w:rsidR="008855DA" w:rsidRDefault="005B1339">
      <w:pPr>
        <w:pStyle w:val="1"/>
        <w:spacing w:before="1"/>
        <w:ind w:left="429"/>
        <w:rPr>
          <w:sz w:val="24"/>
          <w:szCs w:val="24"/>
        </w:rPr>
      </w:pPr>
      <w:r>
        <w:rPr>
          <w:sz w:val="24"/>
          <w:szCs w:val="24"/>
        </w:rPr>
        <w:t>附表</w:t>
      </w:r>
      <w:r>
        <w:rPr>
          <w:rFonts w:hint="eastAsia"/>
          <w:sz w:val="24"/>
          <w:szCs w:val="24"/>
        </w:rPr>
        <w:t>一：拧紧枪型号选择</w:t>
      </w:r>
    </w:p>
    <w:tbl>
      <w:tblPr>
        <w:tblW w:w="5270" w:type="pct"/>
        <w:jc w:val="center"/>
        <w:tblLayout w:type="fixed"/>
        <w:tblLook w:val="04A0" w:firstRow="1" w:lastRow="0" w:firstColumn="1" w:lastColumn="0" w:noHBand="0" w:noVBand="1"/>
      </w:tblPr>
      <w:tblGrid>
        <w:gridCol w:w="384"/>
        <w:gridCol w:w="635"/>
        <w:gridCol w:w="1395"/>
        <w:gridCol w:w="1518"/>
        <w:gridCol w:w="587"/>
        <w:gridCol w:w="758"/>
        <w:gridCol w:w="1257"/>
        <w:gridCol w:w="835"/>
        <w:gridCol w:w="309"/>
        <w:gridCol w:w="286"/>
        <w:gridCol w:w="583"/>
        <w:gridCol w:w="597"/>
        <w:gridCol w:w="1297"/>
      </w:tblGrid>
      <w:tr w:rsidR="008855DA">
        <w:trPr>
          <w:trHeight w:val="276"/>
          <w:jc w:val="center"/>
        </w:trPr>
        <w:tc>
          <w:tcPr>
            <w:tcW w:w="5000" w:type="pct"/>
            <w:gridSpan w:val="13"/>
            <w:tcBorders>
              <w:top w:val="nil"/>
              <w:left w:val="nil"/>
              <w:bottom w:val="nil"/>
              <w:right w:val="nil"/>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C255项目后转总成 拧紧机需求清单</w:t>
            </w:r>
          </w:p>
        </w:tc>
      </w:tr>
      <w:tr w:rsidR="008855DA">
        <w:trPr>
          <w:trHeight w:val="300"/>
          <w:jc w:val="center"/>
        </w:trPr>
        <w:tc>
          <w:tcPr>
            <w:tcW w:w="18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序号</w:t>
            </w:r>
          </w:p>
        </w:tc>
        <w:tc>
          <w:tcPr>
            <w:tcW w:w="30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工序</w:t>
            </w:r>
          </w:p>
        </w:tc>
        <w:tc>
          <w:tcPr>
            <w:tcW w:w="668"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工序名称</w:t>
            </w:r>
          </w:p>
        </w:tc>
        <w:tc>
          <w:tcPr>
            <w:tcW w:w="72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sz w:val="18"/>
                <w:szCs w:val="18"/>
              </w:rPr>
            </w:pPr>
            <w:r>
              <w:rPr>
                <w:rFonts w:hint="eastAsia"/>
                <w:b/>
                <w:bCs/>
                <w:sz w:val="18"/>
                <w:szCs w:val="18"/>
                <w:lang w:val="en-US" w:bidi="ar"/>
              </w:rPr>
              <w:t>拧紧技术要求</w:t>
            </w:r>
          </w:p>
        </w:tc>
        <w:tc>
          <w:tcPr>
            <w:tcW w:w="28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sz w:val="18"/>
                <w:szCs w:val="18"/>
              </w:rPr>
            </w:pPr>
            <w:r>
              <w:rPr>
                <w:rFonts w:hint="eastAsia"/>
                <w:b/>
                <w:bCs/>
                <w:sz w:val="18"/>
                <w:szCs w:val="18"/>
                <w:lang w:val="en-US" w:bidi="ar"/>
              </w:rPr>
              <w:t>拧紧点数</w:t>
            </w:r>
          </w:p>
        </w:tc>
        <w:tc>
          <w:tcPr>
            <w:tcW w:w="1365" w:type="pct"/>
            <w:gridSpan w:val="3"/>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类型</w:t>
            </w:r>
          </w:p>
        </w:tc>
        <w:tc>
          <w:tcPr>
            <w:tcW w:w="849" w:type="pct"/>
            <w:gridSpan w:val="4"/>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拧紧枪/定扭工具  需求明细</w:t>
            </w: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8"/>
                <w:szCs w:val="18"/>
              </w:rPr>
            </w:pPr>
            <w:r>
              <w:rPr>
                <w:rFonts w:hint="eastAsia"/>
                <w:sz w:val="18"/>
                <w:szCs w:val="18"/>
                <w:lang w:val="en-US" w:bidi="ar"/>
              </w:rPr>
              <w:t>备注</w:t>
            </w:r>
          </w:p>
        </w:tc>
      </w:tr>
      <w:tr w:rsidR="008855DA">
        <w:trPr>
          <w:trHeight w:val="205"/>
          <w:jc w:val="center"/>
        </w:trPr>
        <w:tc>
          <w:tcPr>
            <w:tcW w:w="184"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sz w:val="18"/>
                <w:szCs w:val="18"/>
              </w:rPr>
            </w:pPr>
          </w:p>
        </w:tc>
        <w:tc>
          <w:tcPr>
            <w:tcW w:w="304"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sz w:val="18"/>
                <w:szCs w:val="18"/>
              </w:rPr>
            </w:pPr>
          </w:p>
        </w:tc>
        <w:tc>
          <w:tcPr>
            <w:tcW w:w="668"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sz w:val="18"/>
                <w:szCs w:val="18"/>
              </w:rPr>
            </w:pPr>
          </w:p>
        </w:tc>
        <w:tc>
          <w:tcPr>
            <w:tcW w:w="72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sz w:val="18"/>
                <w:szCs w:val="18"/>
              </w:rPr>
            </w:pPr>
          </w:p>
        </w:tc>
        <w:tc>
          <w:tcPr>
            <w:tcW w:w="28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sz w:val="18"/>
                <w:szCs w:val="18"/>
              </w:rPr>
            </w:pPr>
          </w:p>
        </w:tc>
        <w:tc>
          <w:tcPr>
            <w:tcW w:w="363" w:type="pct"/>
            <w:tcBorders>
              <w:top w:val="nil"/>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sz w:val="18"/>
                <w:szCs w:val="18"/>
              </w:rPr>
            </w:pPr>
            <w:r>
              <w:rPr>
                <w:rFonts w:hint="eastAsia"/>
                <w:b/>
                <w:bCs/>
                <w:sz w:val="18"/>
                <w:szCs w:val="18"/>
                <w:lang w:val="en-US" w:bidi="ar"/>
              </w:rPr>
              <w:t>工具</w:t>
            </w:r>
          </w:p>
        </w:tc>
        <w:tc>
          <w:tcPr>
            <w:tcW w:w="602" w:type="pct"/>
            <w:tcBorders>
              <w:top w:val="nil"/>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形式</w:t>
            </w:r>
          </w:p>
        </w:tc>
        <w:tc>
          <w:tcPr>
            <w:tcW w:w="398" w:type="pct"/>
            <w:tcBorders>
              <w:top w:val="nil"/>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备注</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品牌</w:t>
            </w: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选型</w:t>
            </w: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8"/>
                <w:szCs w:val="18"/>
              </w:rPr>
            </w:pPr>
            <w:r>
              <w:rPr>
                <w:rFonts w:hint="eastAsia"/>
                <w:b/>
                <w:bCs/>
                <w:sz w:val="18"/>
                <w:szCs w:val="18"/>
                <w:lang w:val="en-US" w:bidi="ar"/>
              </w:rPr>
              <w:t>数量</w:t>
            </w:r>
          </w:p>
        </w:tc>
        <w:tc>
          <w:tcPr>
            <w:tcW w:w="618" w:type="pct"/>
            <w:tcBorders>
              <w:top w:val="single" w:sz="4" w:space="0" w:color="000000"/>
              <w:left w:val="single" w:sz="4" w:space="0" w:color="000000"/>
              <w:right w:val="single" w:sz="4" w:space="0" w:color="000000"/>
            </w:tcBorders>
            <w:shd w:val="clear" w:color="auto" w:fill="auto"/>
            <w:noWrap/>
            <w:vAlign w:val="center"/>
          </w:tcPr>
          <w:p w:rsidR="008855DA" w:rsidRDefault="008855DA">
            <w:pPr>
              <w:jc w:val="center"/>
              <w:rPr>
                <w:sz w:val="18"/>
                <w:szCs w:val="18"/>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OP10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制动盘钉</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力矩：10±1.5Nm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固定</w:t>
            </w:r>
            <w:r>
              <w:rPr>
                <w:rStyle w:val="font01"/>
                <w:rFonts w:hint="default"/>
                <w:color w:val="auto"/>
                <w:sz w:val="15"/>
                <w:szCs w:val="15"/>
                <w:lang w:val="en-US" w:bidi="ar"/>
              </w:rPr>
              <w:t>-直筒</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外接手柄</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1</w:t>
            </w: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2</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OP20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转向节/纵臂预装</w:t>
            </w:r>
          </w:p>
        </w:tc>
        <w:tc>
          <w:tcPr>
            <w:tcW w:w="3223" w:type="pct"/>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334"/>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3</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OP30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转向节拧紧</w:t>
            </w:r>
          </w:p>
        </w:tc>
        <w:tc>
          <w:tcPr>
            <w:tcW w:w="7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sz w:val="15"/>
                <w:szCs w:val="15"/>
              </w:rPr>
            </w:pPr>
            <w:r>
              <w:rPr>
                <w:rFonts w:hint="eastAsia"/>
                <w:sz w:val="15"/>
                <w:szCs w:val="15"/>
                <w:lang w:val="en-US" w:bidi="ar"/>
              </w:rPr>
              <w:t>拧紧力矩：(60±8Nm)+(</w:t>
            </w:r>
            <w:r>
              <w:rPr>
                <w:rFonts w:hint="eastAsia"/>
                <w:b/>
                <w:bCs/>
                <w:sz w:val="15"/>
                <w:szCs w:val="15"/>
                <w:lang w:val="en-US" w:bidi="ar"/>
              </w:rPr>
              <w:t>135</w:t>
            </w:r>
            <w:r>
              <w:rPr>
                <w:rStyle w:val="font01"/>
                <w:rFonts w:hint="default"/>
                <w:color w:val="auto"/>
                <w:sz w:val="15"/>
                <w:szCs w:val="15"/>
                <w:lang w:val="en-US" w:bidi="ar"/>
              </w:rPr>
              <w:t>±10°)</w:t>
            </w:r>
            <w:r>
              <w:rPr>
                <w:rStyle w:val="font01"/>
                <w:rFonts w:hint="default"/>
                <w:color w:val="auto"/>
                <w:sz w:val="15"/>
                <w:szCs w:val="15"/>
                <w:lang w:val="en-US" w:bidi="ar"/>
              </w:rPr>
              <w:br/>
              <w:t>监控力矩：140-280</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4</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自动-直筒</w:t>
            </w:r>
            <w:r>
              <w:rPr>
                <w:rFonts w:hint="eastAsia"/>
                <w:b/>
                <w:bCs/>
                <w:sz w:val="15"/>
                <w:szCs w:val="15"/>
                <w:lang w:val="en-US" w:bidi="ar"/>
              </w:rPr>
              <w:t>偏心</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角度监控</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4</w:t>
            </w:r>
          </w:p>
        </w:tc>
        <w:tc>
          <w:tcPr>
            <w:tcW w:w="6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4</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OP40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纵臂拧紧</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力矩：180±20Nm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3</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自动-直筒</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角度监控</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2</w:t>
            </w:r>
          </w:p>
        </w:tc>
        <w:tc>
          <w:tcPr>
            <w:tcW w:w="6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5</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OP50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制动软管拧紧</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力矩：22-29Nm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固定</w:t>
            </w:r>
            <w:r>
              <w:rPr>
                <w:rStyle w:val="font01"/>
                <w:rFonts w:hint="default"/>
                <w:color w:val="auto"/>
                <w:sz w:val="15"/>
                <w:szCs w:val="15"/>
                <w:lang w:val="en-US" w:bidi="ar"/>
              </w:rPr>
              <w:t>-直筒</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外接手柄</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1</w:t>
            </w: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6</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OP60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制动钳拧紧</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力矩：110±10Nm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2</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自动-直筒</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角度监控</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2</w:t>
            </w: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textAlignment w:val="center"/>
              <w:rPr>
                <w:b/>
                <w:bCs/>
                <w:sz w:val="15"/>
                <w:szCs w:val="15"/>
              </w:rPr>
            </w:pPr>
            <w:r>
              <w:rPr>
                <w:rFonts w:hint="eastAsia"/>
                <w:b/>
                <w:bCs/>
                <w:sz w:val="15"/>
                <w:szCs w:val="15"/>
                <w:lang w:val="en-US" w:bidi="ar"/>
              </w:rPr>
              <w:t>采用与OP40一样的型号拧紧枪</w:t>
            </w: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7</w:t>
            </w:r>
          </w:p>
        </w:tc>
        <w:tc>
          <w:tcPr>
            <w:tcW w:w="304"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OP70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线束+支架拧紧</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力矩：9±1Nm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2</w:t>
            </w:r>
          </w:p>
        </w:tc>
        <w:tc>
          <w:tcPr>
            <w:tcW w:w="36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拧紧枪</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固定-直筒</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外接手柄</w:t>
            </w: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1</w:t>
            </w: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textAlignment w:val="center"/>
              <w:rPr>
                <w:b/>
                <w:bCs/>
                <w:sz w:val="15"/>
                <w:szCs w:val="15"/>
              </w:rPr>
            </w:pPr>
            <w:r>
              <w:rPr>
                <w:rFonts w:hint="eastAsia"/>
                <w:b/>
                <w:bCs/>
                <w:sz w:val="15"/>
                <w:szCs w:val="15"/>
                <w:lang w:val="en-US" w:bidi="ar"/>
              </w:rPr>
              <w:t>采用与OP10一样的型号拧紧枪</w:t>
            </w: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8</w:t>
            </w:r>
          </w:p>
        </w:tc>
        <w:tc>
          <w:tcPr>
            <w:tcW w:w="304"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66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sz w:val="15"/>
                <w:szCs w:val="15"/>
              </w:rPr>
            </w:pPr>
            <w:r>
              <w:rPr>
                <w:rFonts w:hint="eastAsia"/>
                <w:b/>
                <w:bCs/>
                <w:sz w:val="15"/>
                <w:szCs w:val="15"/>
                <w:lang w:val="en-US" w:bidi="ar"/>
              </w:rPr>
              <w:t>支架拧紧（仅右侧）</w:t>
            </w:r>
          </w:p>
        </w:tc>
        <w:tc>
          <w:tcPr>
            <w:tcW w:w="7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力矩：10.8±2Nm</w:t>
            </w:r>
          </w:p>
        </w:tc>
        <w:tc>
          <w:tcPr>
            <w:tcW w:w="2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1</w:t>
            </w:r>
          </w:p>
        </w:tc>
        <w:tc>
          <w:tcPr>
            <w:tcW w:w="363"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sz w:val="15"/>
                <w:szCs w:val="15"/>
              </w:rPr>
            </w:pPr>
            <w:r>
              <w:rPr>
                <w:rFonts w:hint="eastAsia"/>
                <w:b/>
                <w:bCs/>
                <w:sz w:val="15"/>
                <w:szCs w:val="15"/>
                <w:lang w:val="en-US" w:bidi="ar"/>
              </w:rPr>
              <w:t>风枪+线控扳手</w:t>
            </w:r>
          </w:p>
        </w:tc>
        <w:tc>
          <w:tcPr>
            <w:tcW w:w="602"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w:t>
            </w:r>
          </w:p>
        </w:tc>
        <w:tc>
          <w:tcPr>
            <w:tcW w:w="39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sz w:val="15"/>
                <w:szCs w:val="15"/>
              </w:rPr>
            </w:pPr>
          </w:p>
        </w:tc>
        <w:tc>
          <w:tcPr>
            <w:tcW w:w="285"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7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2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w:t>
            </w:r>
          </w:p>
        </w:tc>
        <w:tc>
          <w:tcPr>
            <w:tcW w:w="6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9</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OP80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ABS检测</w:t>
            </w:r>
          </w:p>
        </w:tc>
        <w:tc>
          <w:tcPr>
            <w:tcW w:w="3223" w:type="pct"/>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136"/>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10</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OP90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自动贴码</w:t>
            </w:r>
          </w:p>
        </w:tc>
        <w:tc>
          <w:tcPr>
            <w:tcW w:w="3223" w:type="pct"/>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90"/>
          <w:jc w:val="center"/>
        </w:trPr>
        <w:tc>
          <w:tcPr>
            <w:tcW w:w="18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11</w:t>
            </w:r>
          </w:p>
        </w:tc>
        <w:tc>
          <w:tcPr>
            <w:tcW w:w="30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OP100</w:t>
            </w:r>
          </w:p>
        </w:tc>
        <w:tc>
          <w:tcPr>
            <w:tcW w:w="66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百检</w:t>
            </w:r>
          </w:p>
        </w:tc>
        <w:tc>
          <w:tcPr>
            <w:tcW w:w="3223" w:type="pct"/>
            <w:gridSpan w:val="9"/>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sz w:val="15"/>
                <w:szCs w:val="15"/>
              </w:rPr>
            </w:pPr>
          </w:p>
        </w:tc>
        <w:tc>
          <w:tcPr>
            <w:tcW w:w="61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rPr>
                <w:sz w:val="15"/>
                <w:szCs w:val="15"/>
              </w:rPr>
            </w:pPr>
          </w:p>
        </w:tc>
      </w:tr>
      <w:tr w:rsidR="008855DA">
        <w:trPr>
          <w:trHeight w:val="128"/>
          <w:jc w:val="center"/>
        </w:trPr>
        <w:tc>
          <w:tcPr>
            <w:tcW w:w="184"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12</w:t>
            </w:r>
          </w:p>
        </w:tc>
        <w:tc>
          <w:tcPr>
            <w:tcW w:w="304"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OP110</w:t>
            </w:r>
          </w:p>
        </w:tc>
        <w:tc>
          <w:tcPr>
            <w:tcW w:w="668"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8855DA" w:rsidRDefault="005B1339">
            <w:pPr>
              <w:widowControl/>
              <w:jc w:val="center"/>
              <w:textAlignment w:val="center"/>
              <w:rPr>
                <w:sz w:val="15"/>
                <w:szCs w:val="15"/>
              </w:rPr>
            </w:pPr>
            <w:r>
              <w:rPr>
                <w:rFonts w:hint="eastAsia"/>
                <w:sz w:val="15"/>
                <w:szCs w:val="15"/>
                <w:lang w:val="en-US" w:bidi="ar"/>
              </w:rPr>
              <w:t>下料</w:t>
            </w:r>
          </w:p>
        </w:tc>
        <w:tc>
          <w:tcPr>
            <w:tcW w:w="3223" w:type="pct"/>
            <w:gridSpan w:val="9"/>
            <w:tcBorders>
              <w:top w:val="single" w:sz="4" w:space="0" w:color="000000"/>
              <w:left w:val="single" w:sz="4" w:space="0" w:color="000000"/>
              <w:bottom w:val="single" w:sz="4" w:space="0" w:color="auto"/>
              <w:right w:val="single" w:sz="4" w:space="0" w:color="000000"/>
            </w:tcBorders>
            <w:shd w:val="clear" w:color="auto" w:fill="auto"/>
            <w:noWrap/>
            <w:vAlign w:val="center"/>
          </w:tcPr>
          <w:p w:rsidR="008855DA" w:rsidRDefault="008855DA">
            <w:pPr>
              <w:jc w:val="center"/>
              <w:rPr>
                <w:sz w:val="15"/>
                <w:szCs w:val="15"/>
              </w:rPr>
            </w:pPr>
          </w:p>
        </w:tc>
        <w:tc>
          <w:tcPr>
            <w:tcW w:w="618"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8855DA" w:rsidRDefault="008855DA">
            <w:pPr>
              <w:rPr>
                <w:sz w:val="15"/>
                <w:szCs w:val="15"/>
              </w:rPr>
            </w:pPr>
          </w:p>
        </w:tc>
      </w:tr>
      <w:tr w:rsidR="008855DA">
        <w:trPr>
          <w:trHeight w:val="90"/>
          <w:jc w:val="center"/>
        </w:trPr>
        <w:tc>
          <w:tcPr>
            <w:tcW w:w="488" w:type="pct"/>
            <w:gridSpan w:val="2"/>
            <w:tcBorders>
              <w:top w:val="single" w:sz="4" w:space="0" w:color="auto"/>
              <w:left w:val="single" w:sz="4" w:space="0" w:color="auto"/>
              <w:bottom w:val="single" w:sz="4" w:space="0" w:color="auto"/>
              <w:right w:val="nil"/>
            </w:tcBorders>
            <w:shd w:val="clear" w:color="auto" w:fill="auto"/>
            <w:noWrap/>
            <w:vAlign w:val="center"/>
          </w:tcPr>
          <w:p w:rsidR="008855DA" w:rsidRDefault="008855DA">
            <w:pPr>
              <w:jc w:val="center"/>
              <w:rPr>
                <w:sz w:val="15"/>
                <w:szCs w:val="15"/>
              </w:rPr>
            </w:pPr>
          </w:p>
        </w:tc>
        <w:tc>
          <w:tcPr>
            <w:tcW w:w="668" w:type="pct"/>
            <w:tcBorders>
              <w:top w:val="single" w:sz="4" w:space="0" w:color="auto"/>
              <w:left w:val="nil"/>
              <w:bottom w:val="single" w:sz="4" w:space="0" w:color="auto"/>
              <w:right w:val="nil"/>
            </w:tcBorders>
            <w:shd w:val="clear" w:color="auto" w:fill="auto"/>
            <w:noWrap/>
            <w:vAlign w:val="center"/>
          </w:tcPr>
          <w:p w:rsidR="008855DA" w:rsidRDefault="008855DA">
            <w:pPr>
              <w:rPr>
                <w:sz w:val="15"/>
                <w:szCs w:val="15"/>
              </w:rPr>
            </w:pPr>
          </w:p>
        </w:tc>
        <w:tc>
          <w:tcPr>
            <w:tcW w:w="727" w:type="pct"/>
            <w:tcBorders>
              <w:top w:val="single" w:sz="4" w:space="0" w:color="auto"/>
              <w:left w:val="nil"/>
              <w:bottom w:val="single" w:sz="4" w:space="0" w:color="auto"/>
              <w:right w:val="nil"/>
            </w:tcBorders>
            <w:shd w:val="clear" w:color="auto" w:fill="auto"/>
            <w:noWrap/>
            <w:vAlign w:val="center"/>
          </w:tcPr>
          <w:p w:rsidR="008855DA" w:rsidRDefault="008855DA">
            <w:pPr>
              <w:rPr>
                <w:sz w:val="15"/>
                <w:szCs w:val="15"/>
              </w:rPr>
            </w:pPr>
          </w:p>
        </w:tc>
        <w:tc>
          <w:tcPr>
            <w:tcW w:w="281" w:type="pct"/>
            <w:tcBorders>
              <w:top w:val="single" w:sz="4" w:space="0" w:color="auto"/>
              <w:left w:val="nil"/>
              <w:bottom w:val="single" w:sz="4" w:space="0" w:color="auto"/>
              <w:right w:val="nil"/>
            </w:tcBorders>
            <w:shd w:val="clear" w:color="auto" w:fill="auto"/>
            <w:noWrap/>
            <w:vAlign w:val="center"/>
          </w:tcPr>
          <w:p w:rsidR="008855DA" w:rsidRDefault="008855DA">
            <w:pPr>
              <w:rPr>
                <w:sz w:val="15"/>
                <w:szCs w:val="15"/>
              </w:rPr>
            </w:pPr>
          </w:p>
        </w:tc>
        <w:tc>
          <w:tcPr>
            <w:tcW w:w="363" w:type="pct"/>
            <w:tcBorders>
              <w:top w:val="single" w:sz="4" w:space="0" w:color="auto"/>
              <w:left w:val="nil"/>
              <w:bottom w:val="single" w:sz="4" w:space="0" w:color="auto"/>
              <w:right w:val="nil"/>
            </w:tcBorders>
            <w:shd w:val="clear" w:color="auto" w:fill="auto"/>
            <w:noWrap/>
            <w:vAlign w:val="center"/>
          </w:tcPr>
          <w:p w:rsidR="008855DA" w:rsidRDefault="008855DA">
            <w:pPr>
              <w:rPr>
                <w:sz w:val="15"/>
                <w:szCs w:val="15"/>
              </w:rPr>
            </w:pPr>
          </w:p>
        </w:tc>
        <w:tc>
          <w:tcPr>
            <w:tcW w:w="602" w:type="pct"/>
            <w:tcBorders>
              <w:top w:val="single" w:sz="4" w:space="0" w:color="auto"/>
              <w:left w:val="nil"/>
              <w:bottom w:val="single" w:sz="4" w:space="0" w:color="auto"/>
              <w:right w:val="single" w:sz="4" w:space="0" w:color="auto"/>
            </w:tcBorders>
            <w:shd w:val="clear" w:color="auto" w:fill="auto"/>
            <w:noWrap/>
            <w:vAlign w:val="center"/>
          </w:tcPr>
          <w:p w:rsidR="008855DA" w:rsidRDefault="008855DA">
            <w:pPr>
              <w:rPr>
                <w:sz w:val="15"/>
                <w:szCs w:val="15"/>
              </w:rPr>
            </w:pPr>
          </w:p>
        </w:tc>
        <w:tc>
          <w:tcPr>
            <w:tcW w:w="548"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8855DA" w:rsidRDefault="005B1339">
            <w:pPr>
              <w:widowControl/>
              <w:jc w:val="center"/>
              <w:textAlignment w:val="center"/>
              <w:rPr>
                <w:b/>
                <w:bCs/>
                <w:sz w:val="15"/>
                <w:szCs w:val="15"/>
              </w:rPr>
            </w:pPr>
            <w:r>
              <w:rPr>
                <w:rFonts w:hint="eastAsia"/>
                <w:b/>
                <w:bCs/>
                <w:sz w:val="15"/>
                <w:szCs w:val="15"/>
                <w:lang w:val="en-US" w:bidi="ar"/>
              </w:rPr>
              <w:t>合计</w:t>
            </w:r>
          </w:p>
        </w:tc>
        <w:tc>
          <w:tcPr>
            <w:tcW w:w="699"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8855DA" w:rsidRDefault="005B1339">
            <w:pPr>
              <w:widowControl/>
              <w:jc w:val="center"/>
              <w:textAlignment w:val="center"/>
              <w:rPr>
                <w:b/>
                <w:bCs/>
                <w:strike/>
                <w:sz w:val="15"/>
                <w:szCs w:val="15"/>
              </w:rPr>
            </w:pPr>
            <w:r>
              <w:rPr>
                <w:rStyle w:val="font71"/>
                <w:rFonts w:hint="default"/>
                <w:color w:val="auto"/>
                <w:sz w:val="15"/>
                <w:szCs w:val="15"/>
                <w:lang w:val="en-US" w:bidi="ar"/>
              </w:rPr>
              <w:t xml:space="preserve">  </w:t>
            </w:r>
            <w:r>
              <w:rPr>
                <w:rStyle w:val="font131"/>
                <w:rFonts w:hint="default"/>
                <w:color w:val="auto"/>
                <w:sz w:val="15"/>
                <w:szCs w:val="15"/>
                <w:lang w:val="en-US" w:bidi="ar"/>
              </w:rPr>
              <w:t>11</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tcPr>
          <w:p w:rsidR="008855DA" w:rsidRDefault="008855DA">
            <w:pPr>
              <w:rPr>
                <w:sz w:val="15"/>
                <w:szCs w:val="15"/>
              </w:rPr>
            </w:pPr>
          </w:p>
        </w:tc>
      </w:tr>
      <w:tr w:rsidR="008855DA">
        <w:trPr>
          <w:trHeight w:val="141"/>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tcPr>
          <w:p w:rsidR="008855DA" w:rsidRDefault="005B1339">
            <w:pPr>
              <w:widowControl/>
              <w:textAlignment w:val="top"/>
              <w:rPr>
                <w:b/>
                <w:bCs/>
                <w:sz w:val="15"/>
                <w:szCs w:val="15"/>
              </w:rPr>
            </w:pPr>
            <w:r>
              <w:rPr>
                <w:rStyle w:val="font31"/>
                <w:rFonts w:hint="default"/>
                <w:color w:val="auto"/>
                <w:sz w:val="15"/>
                <w:szCs w:val="15"/>
                <w:lang w:val="en-US" w:bidi="ar"/>
              </w:rPr>
              <w:t>说明：</w:t>
            </w:r>
            <w:r>
              <w:rPr>
                <w:rStyle w:val="font01"/>
                <w:rFonts w:hint="default"/>
                <w:color w:val="auto"/>
                <w:sz w:val="15"/>
                <w:szCs w:val="15"/>
                <w:lang w:val="en-US" w:bidi="ar"/>
              </w:rPr>
              <w:t>1. 依据产品的技术要求，选定拧紧机的型号和配置；2. 需求功能：力矩存储、力矩比对、曲线存储；3. 选型需考虑产品拧紧点空间；</w:t>
            </w:r>
          </w:p>
        </w:tc>
      </w:tr>
    </w:tbl>
    <w:p w:rsidR="008855DA" w:rsidRDefault="008855DA">
      <w:pPr>
        <w:pStyle w:val="1"/>
        <w:spacing w:before="1"/>
        <w:ind w:left="429"/>
        <w:rPr>
          <w:sz w:val="24"/>
          <w:szCs w:val="24"/>
        </w:rPr>
      </w:pPr>
    </w:p>
    <w:p w:rsidR="008855DA" w:rsidRDefault="008855DA"/>
    <w:p w:rsidR="008855DA" w:rsidRDefault="005B1339">
      <w:pPr>
        <w:pStyle w:val="1"/>
        <w:spacing w:before="1"/>
        <w:ind w:left="429"/>
        <w:rPr>
          <w:color w:val="00B050"/>
          <w:sz w:val="24"/>
          <w:szCs w:val="24"/>
        </w:rPr>
      </w:pPr>
      <w:r>
        <w:rPr>
          <w:sz w:val="24"/>
          <w:szCs w:val="24"/>
        </w:rPr>
        <w:t>附表</w:t>
      </w:r>
      <w:r>
        <w:rPr>
          <w:rFonts w:hint="eastAsia"/>
          <w:sz w:val="24"/>
          <w:szCs w:val="24"/>
        </w:rPr>
        <w:t>二：</w:t>
      </w:r>
      <w:r>
        <w:rPr>
          <w:sz w:val="24"/>
          <w:szCs w:val="24"/>
        </w:rPr>
        <w:t>失效点防错清单</w:t>
      </w:r>
      <w:r>
        <w:rPr>
          <w:rFonts w:hint="eastAsia"/>
          <w:color w:val="00B050"/>
          <w:sz w:val="24"/>
          <w:szCs w:val="24"/>
        </w:rPr>
        <w:t>（更新）</w:t>
      </w:r>
    </w:p>
    <w:p w:rsidR="008855DA" w:rsidRDefault="008855DA"/>
    <w:tbl>
      <w:tblPr>
        <w:tblW w:w="9763" w:type="dxa"/>
        <w:jc w:val="center"/>
        <w:tblLayout w:type="fixed"/>
        <w:tblLook w:val="04A0" w:firstRow="1" w:lastRow="0" w:firstColumn="1" w:lastColumn="0" w:noHBand="0" w:noVBand="1"/>
      </w:tblPr>
      <w:tblGrid>
        <w:gridCol w:w="1515"/>
        <w:gridCol w:w="2927"/>
        <w:gridCol w:w="2000"/>
        <w:gridCol w:w="3321"/>
      </w:tblGrid>
      <w:tr w:rsidR="008855DA">
        <w:trPr>
          <w:trHeight w:val="186"/>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CE6F1"/>
            <w:noWrap/>
            <w:vAlign w:val="center"/>
          </w:tcPr>
          <w:p w:rsidR="008855DA" w:rsidRDefault="005B1339">
            <w:pPr>
              <w:widowControl/>
              <w:jc w:val="center"/>
              <w:textAlignment w:val="center"/>
              <w:rPr>
                <w:b/>
                <w:bCs/>
                <w:color w:val="000000"/>
                <w:sz w:val="18"/>
                <w:szCs w:val="18"/>
              </w:rPr>
            </w:pPr>
            <w:r>
              <w:rPr>
                <w:rFonts w:hint="eastAsia"/>
                <w:b/>
                <w:bCs/>
                <w:color w:val="000000"/>
                <w:sz w:val="18"/>
                <w:szCs w:val="18"/>
                <w:lang w:val="en-US" w:bidi="ar"/>
              </w:rPr>
              <w:t>工序</w:t>
            </w:r>
          </w:p>
        </w:tc>
        <w:tc>
          <w:tcPr>
            <w:tcW w:w="2927" w:type="dxa"/>
            <w:tcBorders>
              <w:top w:val="single" w:sz="4" w:space="0" w:color="000000"/>
              <w:left w:val="single" w:sz="4" w:space="0" w:color="000000"/>
              <w:bottom w:val="single" w:sz="4" w:space="0" w:color="000000"/>
              <w:right w:val="single" w:sz="4" w:space="0" w:color="000000"/>
            </w:tcBorders>
            <w:shd w:val="clear" w:color="auto" w:fill="DCE6F1"/>
            <w:noWrap/>
            <w:vAlign w:val="center"/>
          </w:tcPr>
          <w:p w:rsidR="008855DA" w:rsidRDefault="005B1339">
            <w:pPr>
              <w:widowControl/>
              <w:jc w:val="center"/>
              <w:textAlignment w:val="center"/>
              <w:rPr>
                <w:b/>
                <w:bCs/>
                <w:color w:val="000000"/>
                <w:sz w:val="18"/>
                <w:szCs w:val="18"/>
              </w:rPr>
            </w:pPr>
            <w:r>
              <w:rPr>
                <w:rFonts w:hint="eastAsia"/>
                <w:b/>
                <w:bCs/>
                <w:color w:val="000000"/>
                <w:sz w:val="18"/>
                <w:szCs w:val="18"/>
                <w:lang w:val="en-US" w:bidi="ar"/>
              </w:rPr>
              <w:t>操作</w:t>
            </w:r>
          </w:p>
        </w:tc>
        <w:tc>
          <w:tcPr>
            <w:tcW w:w="2000" w:type="dxa"/>
            <w:tcBorders>
              <w:top w:val="single" w:sz="4" w:space="0" w:color="000000"/>
              <w:left w:val="nil"/>
              <w:bottom w:val="single" w:sz="4" w:space="0" w:color="000000"/>
              <w:right w:val="single" w:sz="4" w:space="0" w:color="000000"/>
            </w:tcBorders>
            <w:shd w:val="clear" w:color="auto" w:fill="DCE6F1"/>
            <w:noWrap/>
            <w:vAlign w:val="center"/>
          </w:tcPr>
          <w:p w:rsidR="008855DA" w:rsidRDefault="005B1339">
            <w:pPr>
              <w:widowControl/>
              <w:jc w:val="center"/>
              <w:textAlignment w:val="center"/>
              <w:rPr>
                <w:b/>
                <w:bCs/>
                <w:color w:val="000000"/>
                <w:sz w:val="18"/>
                <w:szCs w:val="18"/>
              </w:rPr>
            </w:pPr>
            <w:r>
              <w:rPr>
                <w:rFonts w:hint="eastAsia"/>
                <w:b/>
                <w:bCs/>
                <w:color w:val="000000"/>
                <w:sz w:val="18"/>
                <w:szCs w:val="18"/>
                <w:lang w:val="en-US" w:bidi="ar"/>
              </w:rPr>
              <w:t>易错点</w:t>
            </w:r>
          </w:p>
        </w:tc>
        <w:tc>
          <w:tcPr>
            <w:tcW w:w="3321" w:type="dxa"/>
            <w:tcBorders>
              <w:top w:val="single" w:sz="4" w:space="0" w:color="000000"/>
              <w:left w:val="single" w:sz="4" w:space="0" w:color="000000"/>
              <w:bottom w:val="single" w:sz="4" w:space="0" w:color="000000"/>
              <w:right w:val="single" w:sz="4" w:space="0" w:color="000000"/>
            </w:tcBorders>
            <w:shd w:val="clear" w:color="auto" w:fill="DCE6F1"/>
            <w:noWrap/>
            <w:vAlign w:val="center"/>
          </w:tcPr>
          <w:p w:rsidR="008855DA" w:rsidRDefault="005B1339">
            <w:pPr>
              <w:widowControl/>
              <w:jc w:val="center"/>
              <w:textAlignment w:val="center"/>
              <w:rPr>
                <w:b/>
                <w:bCs/>
                <w:color w:val="000000"/>
                <w:sz w:val="18"/>
                <w:szCs w:val="18"/>
              </w:rPr>
            </w:pPr>
            <w:r>
              <w:rPr>
                <w:rFonts w:hint="eastAsia"/>
                <w:b/>
                <w:bCs/>
                <w:color w:val="000000"/>
                <w:sz w:val="18"/>
                <w:szCs w:val="18"/>
                <w:lang w:val="en-US" w:bidi="ar"/>
              </w:rPr>
              <w:t>预想到的防错方式</w:t>
            </w:r>
          </w:p>
        </w:tc>
      </w:tr>
      <w:tr w:rsidR="008855DA">
        <w:trPr>
          <w:trHeight w:val="223"/>
          <w:jc w:val="center"/>
        </w:trPr>
        <w:tc>
          <w:tcPr>
            <w:tcW w:w="151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OP10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轮毂轴承</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扫码（如有）</w:t>
            </w:r>
          </w:p>
        </w:tc>
      </w:tr>
      <w:tr w:rsidR="008855DA">
        <w:trPr>
          <w:trHeight w:val="202"/>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制动盘</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扫码（如有）</w:t>
            </w:r>
          </w:p>
        </w:tc>
      </w:tr>
      <w:tr w:rsidR="008855DA">
        <w:trPr>
          <w:trHeight w:val="193"/>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螺钉拧紧</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漏拧、未拧紧</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力矩监控</w:t>
            </w:r>
          </w:p>
        </w:tc>
      </w:tr>
      <w:tr w:rsidR="008855DA">
        <w:trPr>
          <w:trHeight w:val="23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自动端跳</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检测不合格</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端跳系统监控</w:t>
            </w:r>
          </w:p>
        </w:tc>
      </w:tr>
      <w:tr w:rsidR="008855DA">
        <w:trPr>
          <w:trHeight w:val="140"/>
          <w:jc w:val="center"/>
        </w:trPr>
        <w:tc>
          <w:tcPr>
            <w:tcW w:w="151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OP20</w:t>
            </w:r>
          </w:p>
        </w:tc>
        <w:tc>
          <w:tcPr>
            <w:tcW w:w="2927" w:type="dxa"/>
            <w:vMerge w:val="restart"/>
            <w:tcBorders>
              <w:top w:val="single" w:sz="4" w:space="0" w:color="000000"/>
              <w:left w:val="single" w:sz="4" w:space="0" w:color="000000"/>
              <w:bottom w:val="nil"/>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挡尘盘</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左右件错装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托盘增加卡点</w:t>
            </w:r>
          </w:p>
        </w:tc>
      </w:tr>
      <w:tr w:rsidR="008855DA">
        <w:trPr>
          <w:trHeight w:val="16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tcBorders>
              <w:top w:val="single" w:sz="4" w:space="0" w:color="000000"/>
              <w:left w:val="single" w:sz="4" w:space="0" w:color="000000"/>
              <w:bottom w:val="nil"/>
              <w:right w:val="single" w:sz="4" w:space="0" w:color="000000"/>
            </w:tcBorders>
            <w:shd w:val="clear" w:color="auto" w:fill="auto"/>
            <w:noWrap/>
            <w:vAlign w:val="center"/>
          </w:tcPr>
          <w:p w:rsidR="008855DA" w:rsidRDefault="008855DA">
            <w:pPr>
              <w:jc w:val="center"/>
              <w:rPr>
                <w:color w:val="000000"/>
                <w:sz w:val="18"/>
                <w:szCs w:val="18"/>
              </w:rPr>
            </w:pP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多装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厚度检测</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tcBorders>
              <w:top w:val="single" w:sz="4" w:space="0" w:color="000000"/>
              <w:left w:val="single" w:sz="4" w:space="0" w:color="000000"/>
              <w:bottom w:val="nil"/>
              <w:right w:val="single" w:sz="4" w:space="0" w:color="000000"/>
            </w:tcBorders>
            <w:shd w:val="clear" w:color="auto" w:fill="auto"/>
            <w:noWrap/>
            <w:vAlign w:val="center"/>
          </w:tcPr>
          <w:p w:rsidR="008855DA" w:rsidRDefault="008855DA">
            <w:pPr>
              <w:jc w:val="center"/>
              <w:rPr>
                <w:color w:val="000000"/>
                <w:sz w:val="18"/>
                <w:szCs w:val="18"/>
              </w:rPr>
            </w:pP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反侧反装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机械结构防错</w:t>
            </w:r>
          </w:p>
        </w:tc>
      </w:tr>
      <w:tr w:rsidR="008855DA">
        <w:trPr>
          <w:trHeight w:val="132"/>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轮毂支架</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来件错装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扫码</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左右件错装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扫码</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预拧螺钉</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OP30板头尺寸不符机械识别</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纵臂</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左右件错装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左右件托盘防错</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反侧反装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仿形压装</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预拧螺钉</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OP40板头尺寸不符机械识别</w:t>
            </w:r>
          </w:p>
        </w:tc>
      </w:tr>
      <w:tr w:rsidR="008855DA">
        <w:trPr>
          <w:trHeight w:val="9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OP30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自动拧紧纵臂</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r>
      <w:tr w:rsidR="008855DA">
        <w:trPr>
          <w:trHeight w:val="9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OP40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自动拧紧四柱</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r>
      <w:tr w:rsidR="008855DA">
        <w:trPr>
          <w:trHeight w:val="118"/>
          <w:jc w:val="center"/>
        </w:trPr>
        <w:tc>
          <w:tcPr>
            <w:tcW w:w="1515"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OP50</w:t>
            </w:r>
          </w:p>
        </w:tc>
        <w:tc>
          <w:tcPr>
            <w:tcW w:w="2927" w:type="dxa"/>
            <w:tcBorders>
              <w:top w:val="single" w:sz="4" w:space="0" w:color="000000"/>
              <w:left w:val="single" w:sz="4" w:space="0" w:color="000000"/>
              <w:bottom w:val="nil"/>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制动钳</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w:t>
            </w: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rPr>
              <w:t>扫码</w:t>
            </w:r>
          </w:p>
        </w:tc>
      </w:tr>
      <w:tr w:rsidR="008855DA">
        <w:trPr>
          <w:trHeight w:val="119"/>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预拧螺钉</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OP60板头尺寸不符机械识别</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软管</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错装件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扫码（如有）</w:t>
            </w:r>
          </w:p>
        </w:tc>
      </w:tr>
      <w:tr w:rsidR="008855DA">
        <w:trPr>
          <w:trHeight w:val="90"/>
          <w:jc w:val="center"/>
        </w:trPr>
        <w:tc>
          <w:tcPr>
            <w:tcW w:w="1515"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铜垫片</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少装、多装</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视觉检测油管垫片</w:t>
            </w:r>
          </w:p>
        </w:tc>
      </w:tr>
      <w:tr w:rsidR="008855DA">
        <w:trPr>
          <w:trHeight w:val="9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OP60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自动拧紧制动钳</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r>
      <w:tr w:rsidR="008855DA">
        <w:trPr>
          <w:trHeight w:val="90"/>
          <w:jc w:val="center"/>
        </w:trPr>
        <w:tc>
          <w:tcPr>
            <w:tcW w:w="1515" w:type="dxa"/>
            <w:vMerge w:val="restart"/>
            <w:tcBorders>
              <w:top w:val="single" w:sz="4" w:space="0" w:color="000000"/>
              <w:left w:val="single" w:sz="4" w:space="0" w:color="000000"/>
              <w:bottom w:val="nil"/>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OP70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轮速传感器线束</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自身防错，扫码（如有）</w:t>
            </w:r>
          </w:p>
        </w:tc>
      </w:tr>
      <w:tr w:rsidR="008855DA">
        <w:trPr>
          <w:trHeight w:val="90"/>
          <w:jc w:val="center"/>
        </w:trPr>
        <w:tc>
          <w:tcPr>
            <w:tcW w:w="1515" w:type="dxa"/>
            <w:vMerge/>
            <w:tcBorders>
              <w:top w:val="single" w:sz="4" w:space="0" w:color="000000"/>
              <w:left w:val="single" w:sz="4" w:space="0" w:color="000000"/>
              <w:bottom w:val="nil"/>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螺钉拧紧</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漏拧、未拧紧</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rPr>
            </w:pPr>
            <w:r>
              <w:rPr>
                <w:rFonts w:hint="eastAsia"/>
                <w:color w:val="000000"/>
                <w:sz w:val="18"/>
                <w:szCs w:val="18"/>
              </w:rPr>
              <w:t>力矩监控</w:t>
            </w:r>
          </w:p>
        </w:tc>
      </w:tr>
      <w:tr w:rsidR="008855DA">
        <w:trPr>
          <w:trHeight w:val="132"/>
          <w:jc w:val="center"/>
        </w:trPr>
        <w:tc>
          <w:tcPr>
            <w:tcW w:w="1515" w:type="dxa"/>
            <w:vMerge/>
            <w:tcBorders>
              <w:top w:val="single" w:sz="4" w:space="0" w:color="000000"/>
              <w:left w:val="single" w:sz="4" w:space="0" w:color="000000"/>
              <w:bottom w:val="nil"/>
              <w:right w:val="single" w:sz="4" w:space="0" w:color="000000"/>
            </w:tcBorders>
            <w:shd w:val="clear" w:color="auto" w:fill="auto"/>
            <w:noWrap/>
            <w:vAlign w:val="center"/>
          </w:tcPr>
          <w:p w:rsidR="008855DA" w:rsidRDefault="008855DA">
            <w:pPr>
              <w:jc w:val="center"/>
              <w:rPr>
                <w:color w:val="000000"/>
                <w:sz w:val="18"/>
                <w:szCs w:val="18"/>
              </w:rPr>
            </w:pPr>
          </w:p>
        </w:tc>
        <w:tc>
          <w:tcPr>
            <w:tcW w:w="2927" w:type="dxa"/>
            <w:tcBorders>
              <w:top w:val="single" w:sz="4" w:space="0" w:color="000000"/>
              <w:left w:val="single" w:sz="4" w:space="0" w:color="000000"/>
              <w:bottom w:val="nil"/>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磨损报警线束总成</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左右件</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右件多一根线束与制动钳连接</w:t>
            </w:r>
          </w:p>
        </w:tc>
      </w:tr>
      <w:tr w:rsidR="008855DA">
        <w:trPr>
          <w:trHeight w:val="9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OP80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ABS检测</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lang w:val="en-US"/>
              </w:rPr>
            </w:pPr>
            <w:r>
              <w:rPr>
                <w:rFonts w:hint="eastAsia"/>
                <w:color w:val="000000"/>
                <w:sz w:val="18"/>
                <w:szCs w:val="18"/>
              </w:rPr>
              <w:t>区分与</w:t>
            </w:r>
            <w:r>
              <w:rPr>
                <w:rFonts w:hint="eastAsia"/>
                <w:color w:val="000000"/>
                <w:sz w:val="18"/>
                <w:szCs w:val="18"/>
                <w:lang w:val="en-US"/>
              </w:rPr>
              <w:t>D058线束的信号</w:t>
            </w:r>
          </w:p>
        </w:tc>
      </w:tr>
      <w:tr w:rsidR="008855DA">
        <w:trPr>
          <w:trHeight w:val="279"/>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OP90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自动贴码</w:t>
            </w:r>
          </w:p>
        </w:tc>
        <w:tc>
          <w:tcPr>
            <w:tcW w:w="2000" w:type="dxa"/>
            <w:tcBorders>
              <w:top w:val="single" w:sz="4" w:space="0" w:color="000000"/>
              <w:left w:val="nil"/>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w:t>
            </w:r>
          </w:p>
        </w:tc>
      </w:tr>
      <w:tr w:rsidR="008855DA">
        <w:trPr>
          <w:trHeight w:val="9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OP100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百检</w:t>
            </w:r>
          </w:p>
        </w:tc>
        <w:tc>
          <w:tcPr>
            <w:tcW w:w="20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jc w:val="center"/>
              <w:rPr>
                <w:color w:val="000000"/>
                <w:sz w:val="18"/>
                <w:szCs w:val="18"/>
                <w:lang w:val="en-US"/>
              </w:rPr>
            </w:pPr>
            <w:r>
              <w:rPr>
                <w:rFonts w:hint="eastAsia"/>
                <w:color w:val="000000"/>
                <w:sz w:val="18"/>
                <w:szCs w:val="18"/>
                <w:lang w:val="en-US"/>
              </w:rPr>
              <w:t>/</w:t>
            </w:r>
          </w:p>
        </w:tc>
      </w:tr>
      <w:tr w:rsidR="008855DA">
        <w:trPr>
          <w:trHeight w:val="91"/>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OP110</w:t>
            </w:r>
          </w:p>
        </w:tc>
        <w:tc>
          <w:tcPr>
            <w:tcW w:w="29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下料</w:t>
            </w:r>
          </w:p>
        </w:tc>
        <w:tc>
          <w:tcPr>
            <w:tcW w:w="20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w:t>
            </w:r>
          </w:p>
        </w:tc>
        <w:tc>
          <w:tcPr>
            <w:tcW w:w="33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w:t>
            </w:r>
          </w:p>
        </w:tc>
      </w:tr>
    </w:tbl>
    <w:p w:rsidR="008855DA" w:rsidRDefault="008855DA"/>
    <w:p w:rsidR="008855DA" w:rsidRDefault="008855DA">
      <w:pPr>
        <w:pStyle w:val="1"/>
        <w:spacing w:before="1"/>
        <w:ind w:left="429"/>
        <w:rPr>
          <w:sz w:val="24"/>
          <w:szCs w:val="24"/>
        </w:rPr>
      </w:pPr>
    </w:p>
    <w:p w:rsidR="008855DA" w:rsidRDefault="008855DA">
      <w:pPr>
        <w:pStyle w:val="1"/>
        <w:spacing w:before="1"/>
        <w:ind w:left="429"/>
        <w:rPr>
          <w:sz w:val="24"/>
          <w:szCs w:val="24"/>
        </w:rPr>
      </w:pPr>
    </w:p>
    <w:p w:rsidR="008855DA" w:rsidRDefault="008855DA">
      <w:pPr>
        <w:rPr>
          <w:sz w:val="24"/>
          <w:szCs w:val="24"/>
        </w:rPr>
      </w:pPr>
    </w:p>
    <w:p w:rsidR="008855DA" w:rsidRDefault="008855DA">
      <w:pPr>
        <w:rPr>
          <w:sz w:val="24"/>
          <w:szCs w:val="24"/>
        </w:rPr>
      </w:pPr>
    </w:p>
    <w:p w:rsidR="008855DA" w:rsidRDefault="008855DA">
      <w:pPr>
        <w:rPr>
          <w:sz w:val="24"/>
          <w:szCs w:val="24"/>
        </w:rPr>
      </w:pPr>
    </w:p>
    <w:p w:rsidR="008855DA" w:rsidRDefault="008855DA">
      <w:pPr>
        <w:pStyle w:val="1"/>
        <w:spacing w:before="1"/>
        <w:ind w:left="0"/>
        <w:rPr>
          <w:sz w:val="24"/>
          <w:szCs w:val="24"/>
        </w:rPr>
      </w:pPr>
    </w:p>
    <w:p w:rsidR="008855DA" w:rsidRDefault="005B1339">
      <w:pPr>
        <w:pStyle w:val="1"/>
        <w:spacing w:before="1"/>
        <w:ind w:left="429"/>
        <w:rPr>
          <w:sz w:val="18"/>
        </w:rPr>
      </w:pPr>
      <w:r>
        <w:rPr>
          <w:sz w:val="24"/>
          <w:szCs w:val="24"/>
        </w:rPr>
        <w:t>附表</w:t>
      </w:r>
      <w:r>
        <w:rPr>
          <w:rFonts w:hint="eastAsia"/>
          <w:sz w:val="24"/>
          <w:szCs w:val="24"/>
        </w:rPr>
        <w:t>三：</w:t>
      </w:r>
      <w:r>
        <w:rPr>
          <w:sz w:val="24"/>
          <w:szCs w:val="24"/>
        </w:rPr>
        <w:t>机械/工装外购件要求</w:t>
      </w:r>
    </w:p>
    <w:p w:rsidR="008855DA" w:rsidRDefault="008855DA">
      <w:pPr>
        <w:spacing w:line="213" w:lineRule="exact"/>
        <w:rPr>
          <w:sz w:val="18"/>
        </w:rPr>
      </w:pPr>
    </w:p>
    <w:tbl>
      <w:tblPr>
        <w:tblW w:w="4842" w:type="pct"/>
        <w:jc w:val="center"/>
        <w:tblLayout w:type="fixed"/>
        <w:tblCellMar>
          <w:left w:w="0" w:type="dxa"/>
          <w:right w:w="0" w:type="dxa"/>
        </w:tblCellMar>
        <w:tblLook w:val="04A0" w:firstRow="1" w:lastRow="0" w:firstColumn="1" w:lastColumn="0" w:noHBand="0" w:noVBand="1"/>
      </w:tblPr>
      <w:tblGrid>
        <w:gridCol w:w="698"/>
        <w:gridCol w:w="1772"/>
        <w:gridCol w:w="1733"/>
        <w:gridCol w:w="555"/>
        <w:gridCol w:w="756"/>
        <w:gridCol w:w="2790"/>
        <w:gridCol w:w="1103"/>
      </w:tblGrid>
      <w:tr w:rsidR="008855DA">
        <w:trPr>
          <w:trHeight w:val="66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序号</w:t>
            </w:r>
          </w:p>
        </w:tc>
        <w:tc>
          <w:tcPr>
            <w:tcW w:w="941"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名称</w:t>
            </w:r>
          </w:p>
        </w:tc>
        <w:tc>
          <w:tcPr>
            <w:tcW w:w="920"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品牌</w:t>
            </w:r>
          </w:p>
        </w:tc>
        <w:tc>
          <w:tcPr>
            <w:tcW w:w="295"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规格 /型号</w:t>
            </w:r>
          </w:p>
        </w:tc>
        <w:tc>
          <w:tcPr>
            <w:tcW w:w="402"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等级</w:t>
            </w:r>
          </w:p>
        </w:tc>
        <w:tc>
          <w:tcPr>
            <w:tcW w:w="1482"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rPr>
            </w:pPr>
            <w:r>
              <w:rPr>
                <w:rFonts w:hint="eastAsia"/>
                <w:b/>
                <w:color w:val="000000"/>
                <w:sz w:val="18"/>
                <w:szCs w:val="18"/>
                <w:lang w:val="en-US" w:bidi="ar"/>
              </w:rPr>
              <w:t>备注</w:t>
            </w:r>
          </w:p>
        </w:tc>
        <w:tc>
          <w:tcPr>
            <w:tcW w:w="586"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说明</w:t>
            </w:r>
          </w:p>
        </w:tc>
      </w:tr>
      <w:tr w:rsidR="008855DA">
        <w:trPr>
          <w:trHeight w:val="9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气动夹紧器</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14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气缸</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lang w:val="en-US"/>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9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3</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电磁换向阀</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电磁阀采用汇流排安装形式</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23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4</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三联件</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具有压力报警功能</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36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5</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止动器</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9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6</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附属的气动元件</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建议使用甲方推荐的型号</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214"/>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7</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气路阀门及其它管件</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国产优质不锈钢</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94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8</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压缩空气管</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气动三联件至气动执行原件，采用宝塔接头，喉箍紧固，进气管与出气管两端用金属标牌标识</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36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9</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喉箍</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优质不锈钢表面抛光</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395"/>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液压缓冲器</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B050"/>
                <w:sz w:val="18"/>
                <w:szCs w:val="18"/>
              </w:rPr>
            </w:pPr>
            <w:r>
              <w:rPr>
                <w:rFonts w:hint="eastAsia"/>
                <w:sz w:val="18"/>
                <w:szCs w:val="18"/>
                <w:lang w:val="en-US" w:bidi="ar"/>
              </w:rPr>
              <w:t>亚德客</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需要减速的部位建议使用</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36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11</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杆端轴承</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SMC</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36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12</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衬套</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MISUMI</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755"/>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13</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rPr>
            </w:pPr>
            <w:r>
              <w:rPr>
                <w:rFonts w:hint="eastAsia"/>
                <w:sz w:val="18"/>
                <w:szCs w:val="18"/>
                <w:lang w:val="en-US" w:bidi="ar"/>
              </w:rPr>
              <w:t>滑块导轨（轴承）</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sz w:val="18"/>
                <w:szCs w:val="18"/>
                <w:lang w:val="en-US"/>
              </w:rPr>
            </w:pPr>
            <w:r>
              <w:rPr>
                <w:rFonts w:hint="eastAsia"/>
                <w:sz w:val="18"/>
                <w:szCs w:val="18"/>
                <w:lang w:val="en-US" w:bidi="ar"/>
              </w:rPr>
              <w:t xml:space="preserve">PMI / </w:t>
            </w:r>
            <w:r>
              <w:rPr>
                <w:sz w:val="18"/>
                <w:szCs w:val="18"/>
                <w:lang w:val="en-US" w:bidi="ar"/>
              </w:rPr>
              <w:t>HIWIN</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采用滑动结构时禁止使用单滑轨结构，升降机采用 THK 重型导轨及滑块轴承</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737"/>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14</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丝杠</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lang w:val="en-US"/>
              </w:rPr>
            </w:pPr>
            <w:r>
              <w:rPr>
                <w:rFonts w:hint="eastAsia"/>
                <w:color w:val="000000"/>
                <w:sz w:val="18"/>
                <w:szCs w:val="18"/>
                <w:lang w:val="en-US" w:bidi="ar"/>
              </w:rPr>
              <w:t>TBI</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丝杠安装优质伸缩防护套，丝杠与滑块轴承安装符合国家标准</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914"/>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15</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线体滚筒</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B050"/>
                <w:sz w:val="18"/>
                <w:szCs w:val="18"/>
                <w:lang w:val="en-US"/>
              </w:rPr>
            </w:pPr>
            <w:r>
              <w:rPr>
                <w:rFonts w:hint="eastAsia"/>
                <w:sz w:val="18"/>
                <w:szCs w:val="18"/>
                <w:lang w:val="en-US" w:bidi="ar"/>
              </w:rPr>
              <w:t>德玛/禧易珈</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轴承选型时满足径向承载要求是应考虑轴向载荷，以确保的轴承使用寿命，如需要可选用角接触轴承</w:t>
            </w: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lang w:val="en-US"/>
              </w:rPr>
            </w:pPr>
            <w:r>
              <w:rPr>
                <w:rFonts w:hint="eastAsia"/>
                <w:color w:val="000000"/>
                <w:sz w:val="18"/>
                <w:szCs w:val="18"/>
                <w:lang w:val="en-US"/>
              </w:rPr>
              <w:t>乙方提供</w:t>
            </w:r>
          </w:p>
        </w:tc>
      </w:tr>
      <w:tr w:rsidR="008855DA">
        <w:trPr>
          <w:trHeight w:val="288"/>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16</w:t>
            </w:r>
          </w:p>
        </w:tc>
        <w:tc>
          <w:tcPr>
            <w:tcW w:w="94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轨道电机</w:t>
            </w:r>
          </w:p>
        </w:tc>
        <w:tc>
          <w:tcPr>
            <w:tcW w:w="920"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textAlignment w:val="center"/>
              <w:rPr>
                <w:color w:val="000000"/>
                <w:sz w:val="18"/>
                <w:szCs w:val="18"/>
                <w:lang w:val="en-US"/>
              </w:rPr>
            </w:pPr>
            <w:r>
              <w:rPr>
                <w:rFonts w:hint="eastAsia"/>
                <w:color w:val="000000"/>
                <w:sz w:val="18"/>
                <w:szCs w:val="18"/>
                <w:lang w:val="en-US" w:bidi="ar"/>
              </w:rPr>
              <w:t>SEW</w:t>
            </w:r>
          </w:p>
        </w:tc>
        <w:tc>
          <w:tcPr>
            <w:tcW w:w="29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jc w:val="cente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503"/>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17</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拧紧系统</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DDK</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586" w:type="pct"/>
            <w:tcBorders>
              <w:top w:val="single" w:sz="4" w:space="0" w:color="000000"/>
              <w:left w:val="single" w:sz="4" w:space="0" w:color="000000"/>
              <w:right w:val="single" w:sz="4" w:space="0" w:color="000000"/>
            </w:tcBorders>
            <w:shd w:val="clear" w:color="auto" w:fill="auto"/>
            <w:tcMar>
              <w:top w:w="12" w:type="dxa"/>
              <w:left w:w="12" w:type="dxa"/>
              <w:right w:w="12" w:type="dxa"/>
            </w:tcMar>
            <w:vAlign w:val="center"/>
          </w:tcPr>
          <w:p w:rsidR="008855DA" w:rsidRDefault="005B1339">
            <w:pPr>
              <w:jc w:val="center"/>
              <w:rPr>
                <w:color w:val="000000"/>
                <w:sz w:val="18"/>
                <w:szCs w:val="18"/>
                <w:lang w:val="en-US"/>
              </w:rPr>
            </w:pPr>
            <w:r>
              <w:rPr>
                <w:rFonts w:hint="eastAsia"/>
                <w:color w:val="000000"/>
                <w:sz w:val="18"/>
                <w:szCs w:val="18"/>
                <w:lang w:val="en-US"/>
              </w:rPr>
              <w:t>甲方提供，乙方协调调试安装</w:t>
            </w:r>
          </w:p>
        </w:tc>
      </w:tr>
      <w:tr w:rsidR="008855DA">
        <w:trPr>
          <w:trHeight w:val="208"/>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lang w:val="en-US" w:bidi="ar"/>
              </w:rPr>
            </w:pPr>
            <w:r>
              <w:rPr>
                <w:rFonts w:hint="eastAsia"/>
                <w:color w:val="000000"/>
                <w:sz w:val="18"/>
                <w:szCs w:val="18"/>
                <w:lang w:val="en-US" w:bidi="ar"/>
              </w:rPr>
              <w:t>18</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lang w:val="en-US"/>
              </w:rPr>
            </w:pPr>
            <w:r>
              <w:rPr>
                <w:rFonts w:hint="eastAsia"/>
                <w:color w:val="000000"/>
                <w:sz w:val="18"/>
                <w:szCs w:val="18"/>
                <w:lang w:val="en-US" w:bidi="ar"/>
              </w:rPr>
              <w:t>连线定扭扳手</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lang w:val="en-US"/>
              </w:rPr>
            </w:pPr>
            <w:r>
              <w:rPr>
                <w:rFonts w:hint="eastAsia"/>
                <w:color w:val="000000"/>
                <w:sz w:val="18"/>
                <w:szCs w:val="18"/>
                <w:lang w:val="en-US" w:bidi="ar"/>
              </w:rPr>
              <w:t>东日</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250"/>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lang w:val="en-US"/>
              </w:rPr>
            </w:pPr>
            <w:r>
              <w:rPr>
                <w:rFonts w:hint="eastAsia"/>
                <w:color w:val="000000"/>
                <w:sz w:val="18"/>
                <w:szCs w:val="18"/>
                <w:lang w:val="en-US" w:bidi="ar"/>
              </w:rPr>
              <w:t>19</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轨道(铝合金型材)</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B050"/>
                <w:sz w:val="18"/>
                <w:szCs w:val="18"/>
              </w:rPr>
            </w:pPr>
            <w:r>
              <w:rPr>
                <w:rFonts w:hint="eastAsia"/>
                <w:sz w:val="18"/>
                <w:szCs w:val="18"/>
                <w:lang w:val="en-US" w:bidi="ar"/>
              </w:rPr>
              <w:t xml:space="preserve">Eepos / </w:t>
            </w:r>
            <w:r>
              <w:rPr>
                <w:sz w:val="18"/>
                <w:szCs w:val="18"/>
                <w:lang w:val="en-US" w:bidi="ar"/>
              </w:rPr>
              <w:t>KBK</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19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20</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平衡器</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94"/>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21</w:t>
            </w:r>
          </w:p>
        </w:tc>
        <w:tc>
          <w:tcPr>
            <w:tcW w:w="941"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化学地角螺栓</w:t>
            </w:r>
          </w:p>
        </w:tc>
        <w:tc>
          <w:tcPr>
            <w:tcW w:w="920"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1482" w:type="pct"/>
            <w:tcBorders>
              <w:top w:val="single" w:sz="4" w:space="0" w:color="000000"/>
              <w:left w:val="single" w:sz="4" w:space="0" w:color="000000"/>
              <w:bottom w:val="nil"/>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nil"/>
              <w:right w:val="single" w:sz="4" w:space="0" w:color="000000"/>
            </w:tcBorders>
            <w:shd w:val="clear" w:color="auto" w:fill="auto"/>
            <w:noWrap/>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25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22</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外六角螺钉</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12.9 级</w:t>
            </w: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269"/>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23</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内六角螺钉</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12.9 级</w:t>
            </w: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246"/>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24</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螺母</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12.9 级</w:t>
            </w: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r w:rsidR="008855DA">
        <w:trPr>
          <w:trHeight w:val="223"/>
          <w:jc w:val="center"/>
        </w:trPr>
        <w:tc>
          <w:tcPr>
            <w:tcW w:w="37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25</w:t>
            </w:r>
          </w:p>
        </w:tc>
        <w:tc>
          <w:tcPr>
            <w:tcW w:w="94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双面齿防松垫片</w:t>
            </w:r>
          </w:p>
        </w:tc>
        <w:tc>
          <w:tcPr>
            <w:tcW w:w="920"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国产优质</w:t>
            </w:r>
          </w:p>
        </w:tc>
        <w:tc>
          <w:tcPr>
            <w:tcW w:w="29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40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textAlignment w:val="center"/>
              <w:rPr>
                <w:color w:val="000000"/>
                <w:sz w:val="18"/>
                <w:szCs w:val="18"/>
              </w:rPr>
            </w:pPr>
            <w:r>
              <w:rPr>
                <w:rFonts w:hint="eastAsia"/>
                <w:color w:val="000000"/>
                <w:sz w:val="18"/>
                <w:szCs w:val="18"/>
                <w:lang w:val="en-US" w:bidi="ar"/>
              </w:rPr>
              <w:t>VS 系列</w:t>
            </w:r>
          </w:p>
        </w:tc>
        <w:tc>
          <w:tcPr>
            <w:tcW w:w="1482"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rPr>
                <w:color w:val="000000"/>
                <w:sz w:val="18"/>
                <w:szCs w:val="18"/>
              </w:rPr>
            </w:pPr>
          </w:p>
        </w:tc>
        <w:tc>
          <w:tcPr>
            <w:tcW w:w="5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rPr>
                <w:color w:val="000000"/>
                <w:sz w:val="18"/>
                <w:szCs w:val="18"/>
              </w:rPr>
            </w:pPr>
            <w:r>
              <w:rPr>
                <w:rFonts w:hint="eastAsia"/>
                <w:color w:val="000000"/>
                <w:sz w:val="18"/>
                <w:szCs w:val="18"/>
                <w:lang w:val="en-US"/>
              </w:rPr>
              <w:t>乙方提供</w:t>
            </w:r>
          </w:p>
        </w:tc>
      </w:tr>
    </w:tbl>
    <w:p w:rsidR="008855DA" w:rsidRDefault="008855DA">
      <w:pPr>
        <w:spacing w:line="213" w:lineRule="exact"/>
        <w:rPr>
          <w:sz w:val="18"/>
        </w:rPr>
        <w:sectPr w:rsidR="008855DA">
          <w:pgSz w:w="11910" w:h="16850"/>
          <w:pgMar w:top="1520" w:right="1060" w:bottom="280" w:left="1160" w:header="454" w:footer="720" w:gutter="0"/>
          <w:cols w:space="720"/>
        </w:sectPr>
      </w:pPr>
    </w:p>
    <w:p w:rsidR="008855DA" w:rsidRDefault="008855DA">
      <w:pPr>
        <w:pStyle w:val="1"/>
        <w:spacing w:before="1"/>
        <w:ind w:left="429"/>
        <w:rPr>
          <w:sz w:val="24"/>
          <w:szCs w:val="24"/>
        </w:rPr>
      </w:pPr>
    </w:p>
    <w:p w:rsidR="008855DA" w:rsidRDefault="005B1339">
      <w:pPr>
        <w:pStyle w:val="1"/>
        <w:spacing w:before="1"/>
        <w:ind w:left="429"/>
        <w:rPr>
          <w:sz w:val="24"/>
          <w:szCs w:val="24"/>
        </w:rPr>
      </w:pPr>
      <w:r>
        <w:rPr>
          <w:sz w:val="24"/>
          <w:szCs w:val="24"/>
        </w:rPr>
        <w:t>附表</w:t>
      </w:r>
      <w:r>
        <w:rPr>
          <w:rFonts w:hint="eastAsia"/>
          <w:sz w:val="24"/>
          <w:szCs w:val="24"/>
        </w:rPr>
        <w:t>四：</w:t>
      </w:r>
      <w:r>
        <w:rPr>
          <w:sz w:val="24"/>
          <w:szCs w:val="24"/>
        </w:rPr>
        <w:t>电气外购件要求</w:t>
      </w:r>
    </w:p>
    <w:p w:rsidR="008855DA" w:rsidRDefault="008855DA">
      <w:pPr>
        <w:pStyle w:val="a3"/>
        <w:spacing w:before="5"/>
      </w:pPr>
    </w:p>
    <w:tbl>
      <w:tblPr>
        <w:tblW w:w="4647" w:type="pct"/>
        <w:tblLayout w:type="fixed"/>
        <w:tblCellMar>
          <w:left w:w="0" w:type="dxa"/>
          <w:right w:w="0" w:type="dxa"/>
        </w:tblCellMar>
        <w:tblLook w:val="04A0" w:firstRow="1" w:lastRow="0" w:firstColumn="1" w:lastColumn="0" w:noHBand="0" w:noVBand="1"/>
      </w:tblPr>
      <w:tblGrid>
        <w:gridCol w:w="454"/>
        <w:gridCol w:w="2185"/>
        <w:gridCol w:w="1948"/>
        <w:gridCol w:w="1058"/>
        <w:gridCol w:w="516"/>
        <w:gridCol w:w="1491"/>
        <w:gridCol w:w="1376"/>
      </w:tblGrid>
      <w:tr w:rsidR="008855DA">
        <w:trPr>
          <w:trHeight w:val="377"/>
        </w:trPr>
        <w:tc>
          <w:tcPr>
            <w:tcW w:w="251"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序号</w:t>
            </w:r>
          </w:p>
        </w:tc>
        <w:tc>
          <w:tcPr>
            <w:tcW w:w="1209"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名称</w:t>
            </w:r>
          </w:p>
        </w:tc>
        <w:tc>
          <w:tcPr>
            <w:tcW w:w="1078"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品牌</w:t>
            </w:r>
          </w:p>
        </w:tc>
        <w:tc>
          <w:tcPr>
            <w:tcW w:w="585"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规格/ 型号</w:t>
            </w:r>
          </w:p>
        </w:tc>
        <w:tc>
          <w:tcPr>
            <w:tcW w:w="286"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等级</w:t>
            </w:r>
          </w:p>
        </w:tc>
        <w:tc>
          <w:tcPr>
            <w:tcW w:w="825" w:type="pct"/>
            <w:tcBorders>
              <w:top w:val="single" w:sz="4" w:space="0" w:color="000000"/>
              <w:left w:val="single" w:sz="4" w:space="0" w:color="000000"/>
              <w:bottom w:val="single" w:sz="4" w:space="0" w:color="000000"/>
              <w:right w:val="single" w:sz="4" w:space="0" w:color="000000"/>
            </w:tcBorders>
            <w:shd w:val="clear" w:color="auto" w:fill="C5D9F1"/>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备注</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b/>
                <w:color w:val="000000"/>
                <w:sz w:val="18"/>
                <w:szCs w:val="18"/>
                <w:lang w:val="en-US" w:bidi="ar"/>
              </w:rPr>
            </w:pPr>
            <w:r>
              <w:rPr>
                <w:rFonts w:hint="eastAsia"/>
                <w:b/>
                <w:color w:val="000000"/>
                <w:sz w:val="18"/>
                <w:szCs w:val="18"/>
                <w:lang w:val="en-US" w:bidi="ar"/>
              </w:rPr>
              <w:t>说明</w:t>
            </w:r>
          </w:p>
        </w:tc>
      </w:tr>
      <w:tr w:rsidR="008855DA">
        <w:trPr>
          <w:trHeight w:val="381"/>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电控柜</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Style w:val="font41"/>
                <w:rFonts w:hint="default"/>
                <w:color w:val="auto"/>
                <w:sz w:val="18"/>
                <w:szCs w:val="18"/>
                <w:lang w:val="en-US" w:bidi="ar"/>
              </w:rPr>
              <w:t>国产威图/</w:t>
            </w:r>
            <w:r>
              <w:rPr>
                <w:rFonts w:hint="eastAsia"/>
                <w:sz w:val="18"/>
                <w:szCs w:val="18"/>
                <w:lang w:val="en-US" w:bidi="ar"/>
              </w:rPr>
              <w:t>康贝</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PLC</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西门子</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3</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线体服务器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lang w:val="en-US"/>
              </w:rPr>
            </w:pPr>
            <w:r>
              <w:rPr>
                <w:rFonts w:hint="eastAsia"/>
                <w:color w:val="000000"/>
                <w:sz w:val="18"/>
                <w:szCs w:val="18"/>
                <w:lang w:val="en-US" w:bidi="ar"/>
              </w:rPr>
              <w:t>Lenovo</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4</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线体工控机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研华</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33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5</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线体一体机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国产北联/台达</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bidi="ar"/>
              </w:rPr>
              <w:t>15.6 寸</w:t>
            </w: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rPr>
              <w:t>常规</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6</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急停按钮/放行按钮</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施耐德</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444"/>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7</w:t>
            </w:r>
          </w:p>
        </w:tc>
        <w:tc>
          <w:tcPr>
            <w:tcW w:w="1209"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接触器、继电器空气开关按钮、主令开关</w:t>
            </w:r>
          </w:p>
        </w:tc>
        <w:tc>
          <w:tcPr>
            <w:tcW w:w="1078"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施耐德</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471"/>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8</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导线标记、电缆标记、接线端子及相关附件</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lang w:val="en-US"/>
              </w:rPr>
            </w:pPr>
            <w:r>
              <w:rPr>
                <w:rFonts w:hint="eastAsia"/>
                <w:sz w:val="18"/>
                <w:szCs w:val="18"/>
                <w:lang w:val="en-US" w:bidi="ar"/>
              </w:rPr>
              <w:t>菲尼克斯</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b/>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b/>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b/>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9</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欧标插座</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lang w:val="en-US"/>
              </w:rPr>
            </w:pPr>
            <w:r>
              <w:rPr>
                <w:sz w:val="18"/>
                <w:szCs w:val="18"/>
                <w:lang w:bidi="ar"/>
              </w:rPr>
              <w:t>穆尔</w:t>
            </w:r>
            <w:r>
              <w:rPr>
                <w:rFonts w:hint="eastAsia"/>
                <w:sz w:val="18"/>
                <w:szCs w:val="18"/>
                <w:lang w:bidi="ar"/>
              </w:rPr>
              <w:t>、</w:t>
            </w:r>
            <w:r>
              <w:rPr>
                <w:rFonts w:hint="eastAsia"/>
                <w:sz w:val="18"/>
                <w:szCs w:val="18"/>
                <w:lang w:val="en-US" w:bidi="ar"/>
              </w:rPr>
              <w:t>威普</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10</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UPS</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SANTAK山特</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11</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控制柜空调</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Style w:val="font41"/>
                <w:rFonts w:hint="default"/>
                <w:color w:val="auto"/>
                <w:sz w:val="18"/>
                <w:szCs w:val="18"/>
                <w:lang w:val="en-US" w:bidi="ar"/>
              </w:rPr>
              <w:t>国产威图/</w:t>
            </w:r>
            <w:r>
              <w:rPr>
                <w:rFonts w:hint="eastAsia"/>
                <w:sz w:val="18"/>
                <w:szCs w:val="18"/>
                <w:lang w:val="en-US" w:bidi="ar"/>
              </w:rPr>
              <w:t>雷博</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12</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光栅</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sz w:val="18"/>
                <w:szCs w:val="18"/>
                <w:lang w:bidi="ar"/>
              </w:rPr>
              <w:t>邦纳</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13</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三色灯塔（带声、光报警）</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天逸</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310"/>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14</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RFID</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IFM</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1"/>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15</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插头、插座</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哈丁</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重载型连接器</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66"/>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16</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打码机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斑马</w:t>
            </w:r>
          </w:p>
        </w:tc>
        <w:tc>
          <w:tcPr>
            <w:tcW w:w="58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ZT410</w:t>
            </w: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具备条码剥离功能</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156"/>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17</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交流电机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SEW</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31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18</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端跳传感器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基恩士</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图纸会签时定品牌</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19</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光电传感器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sz w:val="18"/>
                <w:szCs w:val="18"/>
                <w:lang w:bidi="ar"/>
              </w:rPr>
              <w:t>邦纳</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314"/>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21</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接近开关</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lang w:val="en-US"/>
              </w:rPr>
            </w:pPr>
            <w:r>
              <w:rPr>
                <w:rFonts w:hint="eastAsia"/>
                <w:sz w:val="18"/>
                <w:szCs w:val="18"/>
                <w:lang w:val="en-US" w:bidi="ar"/>
              </w:rPr>
              <w:t>IFM、科瑞</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22</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ABS 检测</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jc w:val="center"/>
              <w:rPr>
                <w:sz w:val="18"/>
                <w:szCs w:val="18"/>
              </w:rPr>
            </w:pPr>
            <w:r>
              <w:rPr>
                <w:rFonts w:hint="eastAsia"/>
                <w:sz w:val="18"/>
                <w:szCs w:val="18"/>
              </w:rPr>
              <w:t>乙方</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90"/>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23</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LED 灯</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sz w:val="18"/>
                <w:szCs w:val="18"/>
                <w:lang w:bidi="ar"/>
              </w:rPr>
              <w:t>飞利浦</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151"/>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24</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扫描枪</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斑马</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25</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气缸传感器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lang w:val="en-US"/>
              </w:rPr>
            </w:pPr>
            <w:r>
              <w:rPr>
                <w:rFonts w:hint="eastAsia"/>
                <w:sz w:val="18"/>
                <w:szCs w:val="18"/>
                <w:lang w:val="en-US" w:bidi="ar"/>
              </w:rPr>
              <w:t>SMC</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26</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视觉识别系统</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sz w:val="18"/>
                <w:szCs w:val="18"/>
                <w:lang w:bidi="ar"/>
              </w:rPr>
              <w:t>邦纳</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jc w:val="center"/>
              <w:rPr>
                <w:sz w:val="18"/>
                <w:szCs w:val="18"/>
              </w:rPr>
            </w:pPr>
            <w:r>
              <w:rPr>
                <w:rFonts w:hint="eastAsia"/>
                <w:sz w:val="18"/>
                <w:szCs w:val="18"/>
              </w:rPr>
              <w:t>AHYCCA2500-14</w:t>
            </w: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jc w:val="center"/>
              <w:rPr>
                <w:sz w:val="18"/>
                <w:szCs w:val="18"/>
              </w:rPr>
            </w:pPr>
            <w:r>
              <w:rPr>
                <w:rFonts w:hint="eastAsia"/>
                <w:sz w:val="18"/>
                <w:szCs w:val="18"/>
              </w:rPr>
              <w:t>一托二，500万像素彩色</w:t>
            </w: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27</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交换机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西门子</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28</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隔离变压器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MURR</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29</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伺服电机</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sz w:val="18"/>
                <w:szCs w:val="18"/>
                <w:lang w:bidi="ar"/>
              </w:rPr>
              <w:t>西门子</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rPr>
              <w:t>乙方提供</w:t>
            </w:r>
          </w:p>
        </w:tc>
      </w:tr>
      <w:tr w:rsidR="008855DA">
        <w:trPr>
          <w:trHeight w:val="288"/>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31</w:t>
            </w:r>
          </w:p>
        </w:tc>
        <w:tc>
          <w:tcPr>
            <w:tcW w:w="1209"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数显扳手</w:t>
            </w:r>
          </w:p>
        </w:tc>
        <w:tc>
          <w:tcPr>
            <w:tcW w:w="1078"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sz w:val="18"/>
                <w:szCs w:val="18"/>
              </w:rPr>
            </w:pPr>
            <w:r>
              <w:rPr>
                <w:rFonts w:hint="eastAsia"/>
                <w:sz w:val="18"/>
                <w:szCs w:val="18"/>
                <w:lang w:val="en-US" w:bidi="ar"/>
              </w:rPr>
              <w:t>东日</w:t>
            </w:r>
          </w:p>
        </w:tc>
        <w:tc>
          <w:tcPr>
            <w:tcW w:w="585"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jc w:val="cente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color w:val="000000"/>
                <w:sz w:val="18"/>
                <w:szCs w:val="18"/>
              </w:rPr>
            </w:pPr>
          </w:p>
        </w:tc>
        <w:tc>
          <w:tcPr>
            <w:tcW w:w="825" w:type="pct"/>
            <w:tcBorders>
              <w:top w:val="single" w:sz="4" w:space="0" w:color="000000"/>
              <w:left w:val="single" w:sz="4" w:space="0" w:color="000000"/>
              <w:bottom w:val="nil"/>
              <w:right w:val="single" w:sz="4" w:space="0" w:color="000000"/>
            </w:tcBorders>
            <w:shd w:val="clear" w:color="auto" w:fill="auto"/>
            <w:tcMar>
              <w:top w:w="12" w:type="dxa"/>
              <w:left w:w="12" w:type="dxa"/>
              <w:right w:w="12" w:type="dxa"/>
            </w:tcMar>
            <w:vAlign w:val="center"/>
          </w:tcPr>
          <w:p w:rsidR="008855DA" w:rsidRDefault="008855DA">
            <w:pPr>
              <w:widowControl/>
              <w:jc w:val="center"/>
              <w:textAlignment w:val="cente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rPr>
              <w:t>甲方利旧（质检使用）</w:t>
            </w:r>
          </w:p>
        </w:tc>
      </w:tr>
      <w:tr w:rsidR="008855DA">
        <w:trPr>
          <w:trHeight w:val="255"/>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32</w:t>
            </w:r>
          </w:p>
        </w:tc>
        <w:tc>
          <w:tcPr>
            <w:tcW w:w="1209"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变频器</w:t>
            </w:r>
          </w:p>
        </w:tc>
        <w:tc>
          <w:tcPr>
            <w:tcW w:w="1078"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sz w:val="18"/>
                <w:szCs w:val="18"/>
                <w:lang w:val="en-US"/>
              </w:rPr>
            </w:pPr>
            <w:r>
              <w:rPr>
                <w:rFonts w:hint="eastAsia"/>
                <w:sz w:val="18"/>
                <w:szCs w:val="18"/>
                <w:lang w:val="en-US" w:bidi="ar"/>
              </w:rPr>
              <w:t>施耐德/三菱</w:t>
            </w:r>
          </w:p>
        </w:tc>
        <w:tc>
          <w:tcPr>
            <w:tcW w:w="58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rPr>
            </w:pPr>
            <w:r>
              <w:rPr>
                <w:rFonts w:hint="eastAsia"/>
                <w:color w:val="000000"/>
                <w:sz w:val="18"/>
                <w:szCs w:val="18"/>
                <w:lang w:val="en-US"/>
              </w:rPr>
              <w:t>乙方提供</w:t>
            </w:r>
          </w:p>
        </w:tc>
      </w:tr>
      <w:tr w:rsidR="008855DA">
        <w:trPr>
          <w:trHeight w:val="301"/>
        </w:trPr>
        <w:tc>
          <w:tcPr>
            <w:tcW w:w="251" w:type="pct"/>
            <w:tcBorders>
              <w:top w:val="single" w:sz="4" w:space="0" w:color="000000"/>
              <w:left w:val="single" w:sz="4" w:space="0" w:color="000000"/>
              <w:bottom w:val="single" w:sz="4" w:space="0" w:color="000000"/>
              <w:right w:val="single" w:sz="4" w:space="0" w:color="000000"/>
            </w:tcBorders>
            <w:shd w:val="clear" w:color="auto" w:fill="auto"/>
            <w:tcMar>
              <w:top w:w="12" w:type="dxa"/>
              <w:left w:w="12" w:type="dxa"/>
              <w:right w:w="12" w:type="dxa"/>
            </w:tcMar>
            <w:vAlign w:val="center"/>
          </w:tcPr>
          <w:p w:rsidR="008855DA" w:rsidRDefault="005B1339">
            <w:pPr>
              <w:widowControl/>
              <w:jc w:val="center"/>
              <w:textAlignment w:val="center"/>
              <w:rPr>
                <w:color w:val="000000"/>
                <w:sz w:val="18"/>
                <w:szCs w:val="18"/>
              </w:rPr>
            </w:pPr>
            <w:r>
              <w:rPr>
                <w:rFonts w:hint="eastAsia"/>
                <w:color w:val="000000"/>
                <w:sz w:val="18"/>
                <w:szCs w:val="18"/>
                <w:lang w:val="en-US" w:bidi="ar"/>
              </w:rPr>
              <w:t>33</w:t>
            </w:r>
          </w:p>
        </w:tc>
        <w:tc>
          <w:tcPr>
            <w:tcW w:w="1209"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widowControl/>
              <w:jc w:val="center"/>
              <w:textAlignment w:val="center"/>
              <w:rPr>
                <w:color w:val="000000"/>
                <w:sz w:val="18"/>
                <w:szCs w:val="18"/>
                <w:lang w:val="en-US"/>
              </w:rPr>
            </w:pPr>
            <w:r>
              <w:rPr>
                <w:rFonts w:hint="eastAsia"/>
                <w:color w:val="000000"/>
                <w:sz w:val="18"/>
                <w:szCs w:val="18"/>
              </w:rPr>
              <w:t>风枪</w:t>
            </w:r>
          </w:p>
        </w:tc>
        <w:tc>
          <w:tcPr>
            <w:tcW w:w="1078"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sz w:val="18"/>
                <w:szCs w:val="18"/>
              </w:rPr>
            </w:pPr>
            <w:r>
              <w:rPr>
                <w:rFonts w:hint="eastAsia"/>
                <w:sz w:val="18"/>
                <w:szCs w:val="18"/>
              </w:rPr>
              <w:t>国产优质</w:t>
            </w:r>
          </w:p>
        </w:tc>
        <w:tc>
          <w:tcPr>
            <w:tcW w:w="58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286"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825"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8855DA">
            <w:pPr>
              <w:rPr>
                <w:color w:val="000000"/>
                <w:sz w:val="18"/>
                <w:szCs w:val="18"/>
              </w:rPr>
            </w:pPr>
          </w:p>
        </w:tc>
        <w:tc>
          <w:tcPr>
            <w:tcW w:w="761" w:type="pct"/>
            <w:tcBorders>
              <w:top w:val="single" w:sz="4" w:space="0" w:color="000000"/>
              <w:left w:val="single" w:sz="4" w:space="0" w:color="000000"/>
              <w:bottom w:val="single" w:sz="4" w:space="0" w:color="000000"/>
              <w:right w:val="single" w:sz="4" w:space="0" w:color="000000"/>
            </w:tcBorders>
            <w:shd w:val="clear" w:color="auto" w:fill="auto"/>
            <w:noWrap/>
            <w:tcMar>
              <w:top w:w="12" w:type="dxa"/>
              <w:left w:w="12" w:type="dxa"/>
              <w:right w:w="12" w:type="dxa"/>
            </w:tcMar>
            <w:vAlign w:val="center"/>
          </w:tcPr>
          <w:p w:rsidR="008855DA" w:rsidRDefault="005B1339">
            <w:pPr>
              <w:jc w:val="center"/>
              <w:rPr>
                <w:color w:val="000000"/>
                <w:sz w:val="18"/>
                <w:szCs w:val="18"/>
                <w:lang w:val="en-US"/>
              </w:rPr>
            </w:pPr>
            <w:r>
              <w:rPr>
                <w:rFonts w:hint="eastAsia"/>
                <w:color w:val="000000"/>
                <w:sz w:val="18"/>
                <w:szCs w:val="18"/>
                <w:lang w:val="en-US"/>
              </w:rPr>
              <w:t>乙方提供</w:t>
            </w:r>
          </w:p>
        </w:tc>
      </w:tr>
    </w:tbl>
    <w:p w:rsidR="008855DA" w:rsidRDefault="008855DA">
      <w:pPr>
        <w:pStyle w:val="a3"/>
        <w:spacing w:before="8"/>
        <w:sectPr w:rsidR="008855DA">
          <w:pgSz w:w="11910" w:h="16850"/>
          <w:pgMar w:top="1280" w:right="1060" w:bottom="280" w:left="1160" w:header="454" w:footer="720" w:gutter="0"/>
          <w:cols w:space="720"/>
        </w:sect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5B1339">
      <w:pPr>
        <w:pStyle w:val="a3"/>
        <w:ind w:right="10"/>
        <w:rPr>
          <w:b/>
          <w:bCs/>
          <w:sz w:val="24"/>
          <w:szCs w:val="24"/>
        </w:rPr>
      </w:pPr>
      <w:r>
        <w:rPr>
          <w:rFonts w:hint="eastAsia"/>
          <w:b/>
          <w:bCs/>
          <w:sz w:val="24"/>
          <w:szCs w:val="24"/>
        </w:rPr>
        <w:t>附表五：主要</w:t>
      </w:r>
      <w:r>
        <w:rPr>
          <w:rFonts w:hint="eastAsia"/>
          <w:b/>
          <w:bCs/>
          <w:sz w:val="24"/>
          <w:szCs w:val="24"/>
          <w:lang w:val="en-US"/>
        </w:rPr>
        <w:t>设备清单明细</w:t>
      </w:r>
    </w:p>
    <w:tbl>
      <w:tblPr>
        <w:tblW w:w="9360" w:type="dxa"/>
        <w:tblInd w:w="93" w:type="dxa"/>
        <w:tblLook w:val="04A0" w:firstRow="1" w:lastRow="0" w:firstColumn="1" w:lastColumn="0" w:noHBand="0" w:noVBand="1"/>
      </w:tblPr>
      <w:tblGrid>
        <w:gridCol w:w="870"/>
        <w:gridCol w:w="1725"/>
        <w:gridCol w:w="3924"/>
        <w:gridCol w:w="687"/>
        <w:gridCol w:w="2154"/>
      </w:tblGrid>
      <w:tr w:rsidR="008855DA">
        <w:trPr>
          <w:trHeight w:val="212"/>
        </w:trPr>
        <w:tc>
          <w:tcPr>
            <w:tcW w:w="9360" w:type="dxa"/>
            <w:gridSpan w:val="5"/>
            <w:tcBorders>
              <w:top w:val="nil"/>
              <w:left w:val="nil"/>
              <w:bottom w:val="nil"/>
              <w:right w:val="nil"/>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主要设备清单明细</w:t>
            </w:r>
          </w:p>
        </w:tc>
      </w:tr>
      <w:tr w:rsidR="008855DA">
        <w:trPr>
          <w:trHeight w:val="219"/>
        </w:trPr>
        <w:tc>
          <w:tcPr>
            <w:tcW w:w="0" w:type="auto"/>
            <w:tcBorders>
              <w:top w:val="single" w:sz="4" w:space="0" w:color="000000"/>
              <w:left w:val="single" w:sz="4" w:space="0" w:color="000000"/>
              <w:bottom w:val="single" w:sz="4" w:space="0" w:color="000000"/>
              <w:right w:val="single" w:sz="4" w:space="0" w:color="000000"/>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工序</w:t>
            </w:r>
          </w:p>
        </w:tc>
        <w:tc>
          <w:tcPr>
            <w:tcW w:w="0" w:type="auto"/>
            <w:tcBorders>
              <w:top w:val="single" w:sz="4" w:space="0" w:color="000000"/>
              <w:left w:val="single" w:sz="4" w:space="0" w:color="000000"/>
              <w:bottom w:val="single" w:sz="4" w:space="0" w:color="000000"/>
              <w:right w:val="single" w:sz="4" w:space="0" w:color="000000"/>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工序内容</w:t>
            </w:r>
          </w:p>
        </w:tc>
        <w:tc>
          <w:tcPr>
            <w:tcW w:w="0" w:type="auto"/>
            <w:tcBorders>
              <w:top w:val="single" w:sz="4" w:space="0" w:color="000000"/>
              <w:left w:val="single" w:sz="4" w:space="0" w:color="000000"/>
              <w:bottom w:val="single" w:sz="4" w:space="0" w:color="000000"/>
              <w:right w:val="single" w:sz="4" w:space="0" w:color="000000"/>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主要组成</w:t>
            </w:r>
          </w:p>
        </w:tc>
        <w:tc>
          <w:tcPr>
            <w:tcW w:w="0" w:type="auto"/>
            <w:tcBorders>
              <w:top w:val="single" w:sz="4" w:space="0" w:color="000000"/>
              <w:left w:val="single" w:sz="4" w:space="0" w:color="000000"/>
              <w:bottom w:val="single" w:sz="4" w:space="0" w:color="000000"/>
              <w:right w:val="single" w:sz="4" w:space="0" w:color="000000"/>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数量</w:t>
            </w:r>
          </w:p>
        </w:tc>
        <w:tc>
          <w:tcPr>
            <w:tcW w:w="0" w:type="auto"/>
            <w:tcBorders>
              <w:top w:val="single" w:sz="4" w:space="0" w:color="000000"/>
              <w:left w:val="single" w:sz="4" w:space="0" w:color="000000"/>
              <w:bottom w:val="single" w:sz="4" w:space="0" w:color="000000"/>
              <w:right w:val="single" w:sz="4" w:space="0" w:color="000000"/>
            </w:tcBorders>
            <w:shd w:val="clear" w:color="auto" w:fill="A9D08E"/>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备注</w:t>
            </w: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OP10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制动盘与轴承拧紧+端跳检测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金属扫码枪及串口模块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定位机构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端跳检测设备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工件翻转</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自动搬运翻转工装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反力臂机构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工件移动机构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电柜及元器件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位移传感器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护栏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OP20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预装挡尘盘、转向节、纵臂</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机加材料</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金属扫码枪及串口模块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含辅助岗位配置1把</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挡尘盘料架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气动扳手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含辅助岗位配置1把</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料架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传感器及模块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OP30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转向节自动拧紧单元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定位机构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焊接框架及护栏</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拧紧机构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39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气动控制元件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弹性主轴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伺服电机</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控制器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滚珠丝杠</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联轴器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8855DA" w:rsidRDefault="005B1339">
            <w:pPr>
              <w:widowControl/>
              <w:jc w:val="center"/>
              <w:textAlignment w:val="bottom"/>
              <w:rPr>
                <w:color w:val="000000"/>
                <w:sz w:val="21"/>
                <w:szCs w:val="21"/>
              </w:rPr>
            </w:pPr>
            <w:r>
              <w:rPr>
                <w:rFonts w:hint="eastAsia"/>
                <w:color w:val="000000"/>
                <w:sz w:val="21"/>
                <w:szCs w:val="21"/>
                <w:lang w:val="en-US" w:bidi="ar"/>
              </w:rPr>
              <w:t>直线滑轨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电柜及元器件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其他传感器及光栅等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OP40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纵臂自动拧紧单元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定位机构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升降换型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伺服电机</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弹性主轴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直线滑轨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伺服电机</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控制器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联轴器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滚珠丝杠</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气动元件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电柜及元器件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其他传感器及光栅等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9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widowControl/>
              <w:jc w:val="center"/>
              <w:textAlignment w:val="center"/>
              <w:rPr>
                <w:b/>
                <w:bCs/>
                <w:color w:val="000000"/>
                <w:sz w:val="21"/>
                <w:szCs w:val="21"/>
                <w:lang w:val="en-US" w:bidi="ar"/>
              </w:rPr>
            </w:pP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widowControl/>
              <w:jc w:val="center"/>
              <w:textAlignment w:val="center"/>
              <w:rPr>
                <w:b/>
                <w:bCs/>
                <w:color w:val="000000"/>
                <w:sz w:val="21"/>
                <w:szCs w:val="21"/>
                <w:lang w:val="en-US"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widowControl/>
              <w:jc w:val="center"/>
              <w:textAlignment w:val="center"/>
              <w:rPr>
                <w:color w:val="000000"/>
                <w:sz w:val="21"/>
                <w:szCs w:val="21"/>
                <w:lang w:val="en-US" w:bidi="ar"/>
              </w:rPr>
            </w:pPr>
          </w:p>
          <w:p w:rsidR="008855DA" w:rsidRDefault="008855DA">
            <w:pPr>
              <w:widowControl/>
              <w:jc w:val="both"/>
              <w:textAlignment w:val="center"/>
              <w:rPr>
                <w:color w:val="000000"/>
                <w:sz w:val="21"/>
                <w:szCs w:val="21"/>
                <w:lang w:val="en-US"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widowControl/>
              <w:jc w:val="center"/>
              <w:textAlignment w:val="center"/>
              <w:rPr>
                <w:color w:val="000000"/>
                <w:sz w:val="21"/>
                <w:szCs w:val="21"/>
                <w:lang w:val="en-US" w:bidi="ar"/>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OP50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油管拧紧+制动钳预装</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制动油管分装工位转台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视觉识别系统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金属扫码枪及串口模块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油管料架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气动扳手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其他传感器及光栅等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OP60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制动钳拧紧单元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定位机构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升降换型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电动拧紧机构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弹性主轴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伺服电机</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控制器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滚珠丝杠</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联轴器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直线滑轨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气动元件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电柜及元器件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其他传感器及光栅等</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OP70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安装线束支架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金属扫码枪及串口模块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电动拧紧轴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甲方采购</w:t>
            </w: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气动扳手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定扭扳手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料架、料盒</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轮速传感器料架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传感器及附件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OP80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ABS检测单元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检测设备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检测系统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OP90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条码自动粘贴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自动贴码设备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打印机（剥离）</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电柜及元器件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传感器及附件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nil"/>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OP100</w:t>
            </w:r>
          </w:p>
        </w:tc>
        <w:tc>
          <w:tcPr>
            <w:tcW w:w="1723" w:type="dxa"/>
            <w:vMerge w:val="restart"/>
            <w:tcBorders>
              <w:top w:val="single" w:sz="4" w:space="0" w:color="000000"/>
              <w:left w:val="single" w:sz="4" w:space="0" w:color="000000"/>
              <w:bottom w:val="nil"/>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百检工位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触控一体机及附件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nil"/>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nil"/>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电气部分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OP110</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下料工位</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平衡吊具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电气部分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线体</w:t>
            </w:r>
            <w:r>
              <w:rPr>
                <w:rFonts w:hint="eastAsia"/>
                <w:b/>
                <w:bCs/>
                <w:color w:val="000000"/>
                <w:sz w:val="21"/>
                <w:szCs w:val="21"/>
                <w:lang w:val="en-US" w:bidi="ar"/>
              </w:rPr>
              <w:br/>
              <w:t>共用</w:t>
            </w:r>
            <w:r>
              <w:rPr>
                <w:rFonts w:hint="eastAsia"/>
                <w:b/>
                <w:bCs/>
                <w:color w:val="000000"/>
                <w:sz w:val="21"/>
                <w:szCs w:val="21"/>
                <w:lang w:val="en-US" w:bidi="ar"/>
              </w:rPr>
              <w:br/>
              <w:t>部分</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钢结构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线体</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停止器、逆止器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滚筒线5米</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强制转弯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线体侧防护</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60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其他</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托盘夹具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托盘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气动系统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气源组件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阀岛</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b/>
                <w:bCs/>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bookmarkStart w:id="0" w:name="_GoBack"/>
        <w:bookmarkEnd w:id="0"/>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b/>
                <w:bCs/>
                <w:color w:val="000000"/>
                <w:sz w:val="21"/>
                <w:szCs w:val="21"/>
              </w:rPr>
            </w:pPr>
            <w:r>
              <w:rPr>
                <w:rFonts w:hint="eastAsia"/>
                <w:b/>
                <w:bCs/>
                <w:color w:val="000000"/>
                <w:sz w:val="21"/>
                <w:szCs w:val="21"/>
                <w:lang w:val="en-US" w:bidi="ar"/>
              </w:rPr>
              <w:t>电气控制系统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读写头</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控制器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发行按钮及按钮盒</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位置开关及线缆，防错</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PLC及模块</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线体线槽及附件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多芯线缆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电气附件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主电柜（含服务器）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19"/>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b/>
                <w:bCs/>
                <w:color w:val="000000"/>
                <w:sz w:val="21"/>
                <w:szCs w:val="21"/>
                <w:lang w:val="en-US" w:bidi="ar"/>
              </w:rPr>
              <w:t>PC柜</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工控机、机柜、UPS、键鼠</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r w:rsidR="008855DA">
        <w:trPr>
          <w:trHeight w:val="235"/>
        </w:trPr>
        <w:tc>
          <w:tcPr>
            <w:tcW w:w="8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855DA" w:rsidRDefault="008855DA">
            <w:pPr>
              <w:jc w:val="center"/>
              <w:rPr>
                <w:b/>
                <w:bCs/>
                <w:color w:val="000000"/>
                <w:sz w:val="21"/>
                <w:szCs w:val="21"/>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软件系统（追溯及数据管理系统）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5B1339">
            <w:pPr>
              <w:widowControl/>
              <w:jc w:val="center"/>
              <w:textAlignment w:val="center"/>
              <w:rPr>
                <w:color w:val="000000"/>
                <w:sz w:val="21"/>
                <w:szCs w:val="21"/>
              </w:rPr>
            </w:pPr>
            <w:r>
              <w:rPr>
                <w:rFonts w:hint="eastAsia"/>
                <w:color w:val="000000"/>
                <w:sz w:val="21"/>
                <w:szCs w:val="21"/>
                <w:lang w:val="en-US"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rsidR="008855DA" w:rsidRDefault="008855DA">
            <w:pPr>
              <w:jc w:val="center"/>
              <w:rPr>
                <w:color w:val="000000"/>
                <w:sz w:val="21"/>
                <w:szCs w:val="21"/>
              </w:rPr>
            </w:pPr>
          </w:p>
        </w:tc>
      </w:tr>
    </w:tbl>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pStyle w:val="a3"/>
        <w:ind w:right="10"/>
        <w:rPr>
          <w:rFonts w:ascii="Times New Roman"/>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5B1339">
      <w:pPr>
        <w:rPr>
          <w:b/>
          <w:sz w:val="24"/>
        </w:rPr>
      </w:pPr>
      <w:r>
        <w:rPr>
          <w:rFonts w:hint="eastAsia"/>
          <w:b/>
          <w:sz w:val="24"/>
        </w:rPr>
        <w:t>以上无。</w:t>
      </w:r>
    </w:p>
    <w:p w:rsidR="008855DA" w:rsidRDefault="008855DA">
      <w:pPr>
        <w:rPr>
          <w:b/>
          <w:sz w:val="24"/>
        </w:rPr>
      </w:pPr>
    </w:p>
    <w:p w:rsidR="008855DA" w:rsidRDefault="008855DA">
      <w:pPr>
        <w:rPr>
          <w:b/>
          <w:sz w:val="24"/>
        </w:rPr>
      </w:pPr>
    </w:p>
    <w:p w:rsidR="008855DA" w:rsidRDefault="008855DA">
      <w:pPr>
        <w:rPr>
          <w:b/>
          <w:sz w:val="24"/>
        </w:rPr>
      </w:pPr>
    </w:p>
    <w:p w:rsidR="008855DA" w:rsidRDefault="008855DA">
      <w:pPr>
        <w:rPr>
          <w:b/>
          <w:sz w:val="24"/>
        </w:rPr>
      </w:pPr>
    </w:p>
    <w:p w:rsidR="008855DA" w:rsidRDefault="005B1339">
      <w:pPr>
        <w:rPr>
          <w:b/>
          <w:bCs/>
          <w:sz w:val="24"/>
          <w:szCs w:val="24"/>
          <w:u w:val="single"/>
          <w:lang w:val="en-US"/>
        </w:rPr>
      </w:pPr>
      <w:r>
        <w:rPr>
          <w:rFonts w:hint="eastAsia"/>
          <w:b/>
          <w:sz w:val="24"/>
        </w:rPr>
        <w:t>甲 方：</w:t>
      </w:r>
      <w:r>
        <w:rPr>
          <w:rFonts w:hint="eastAsia"/>
          <w:b/>
          <w:bCs/>
          <w:u w:val="single"/>
          <w:lang w:val="en-US"/>
        </w:rPr>
        <w:t>吉林诚众汽车零部件股份有限公司</w:t>
      </w:r>
      <w:r>
        <w:rPr>
          <w:rFonts w:hint="eastAsia"/>
          <w:sz w:val="24"/>
        </w:rPr>
        <w:t xml:space="preserve">   </w:t>
      </w:r>
      <w:r>
        <w:rPr>
          <w:rFonts w:hint="eastAsia"/>
          <w:b/>
          <w:sz w:val="24"/>
        </w:rPr>
        <w:t>乙方：</w:t>
      </w:r>
      <w:r>
        <w:rPr>
          <w:rFonts w:hint="eastAsia"/>
          <w:b/>
          <w:sz w:val="24"/>
          <w:u w:val="single"/>
          <w:lang w:val="en-US"/>
        </w:rPr>
        <w:t xml:space="preserve">                                 </w:t>
      </w:r>
    </w:p>
    <w:p w:rsidR="008855DA" w:rsidRDefault="008855DA">
      <w:pPr>
        <w:spacing w:line="500" w:lineRule="exact"/>
        <w:ind w:left="360"/>
        <w:rPr>
          <w:b/>
          <w:sz w:val="24"/>
        </w:rPr>
      </w:pPr>
    </w:p>
    <w:p w:rsidR="008855DA" w:rsidRDefault="005B1339">
      <w:pPr>
        <w:spacing w:line="500" w:lineRule="exact"/>
        <w:rPr>
          <w:b/>
          <w:sz w:val="24"/>
        </w:rPr>
      </w:pPr>
      <w:r>
        <w:rPr>
          <w:rFonts w:hint="eastAsia"/>
          <w:b/>
          <w:sz w:val="24"/>
        </w:rPr>
        <w:t>代</w:t>
      </w:r>
      <w:r>
        <w:rPr>
          <w:rFonts w:hint="eastAsia"/>
          <w:b/>
          <w:sz w:val="24"/>
          <w:lang w:val="en-US"/>
        </w:rPr>
        <w:t xml:space="preserve">  </w:t>
      </w:r>
      <w:r>
        <w:rPr>
          <w:rFonts w:hint="eastAsia"/>
          <w:b/>
          <w:sz w:val="24"/>
        </w:rPr>
        <w:t>表（签字）：                      代</w:t>
      </w:r>
      <w:r>
        <w:rPr>
          <w:rFonts w:hint="eastAsia"/>
          <w:b/>
          <w:sz w:val="24"/>
          <w:lang w:val="en-US"/>
        </w:rPr>
        <w:t xml:space="preserve">  </w:t>
      </w:r>
      <w:r>
        <w:rPr>
          <w:rFonts w:hint="eastAsia"/>
          <w:b/>
          <w:sz w:val="24"/>
        </w:rPr>
        <w:t xml:space="preserve">表（签字）：                    </w:t>
      </w:r>
    </w:p>
    <w:p w:rsidR="008855DA" w:rsidRDefault="005B1339">
      <w:pPr>
        <w:spacing w:line="500" w:lineRule="exact"/>
        <w:ind w:left="360"/>
        <w:rPr>
          <w:b/>
          <w:sz w:val="24"/>
        </w:rPr>
      </w:pPr>
      <w:r>
        <w:rPr>
          <w:rFonts w:hint="eastAsia"/>
          <w:b/>
          <w:sz w:val="24"/>
        </w:rPr>
        <w:t xml:space="preserve">                                  </w:t>
      </w:r>
    </w:p>
    <w:p w:rsidR="008855DA" w:rsidRDefault="005B1339">
      <w:pPr>
        <w:pStyle w:val="a3"/>
        <w:ind w:right="10"/>
        <w:rPr>
          <w:rFonts w:ascii="Times New Roman"/>
        </w:rPr>
      </w:pPr>
      <w:r>
        <w:rPr>
          <w:rFonts w:hint="eastAsia"/>
          <w:b/>
          <w:sz w:val="24"/>
        </w:rPr>
        <w:t xml:space="preserve">日      期：                          日      期：  </w:t>
      </w:r>
    </w:p>
    <w:sectPr w:rsidR="008855DA">
      <w:pgSz w:w="11910" w:h="16850"/>
      <w:pgMar w:top="800" w:right="1120" w:bottom="280" w:left="1360"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BA6" w:rsidRDefault="00E26BA6">
      <w:r>
        <w:separator/>
      </w:r>
    </w:p>
  </w:endnote>
  <w:endnote w:type="continuationSeparator" w:id="0">
    <w:p w:rsidR="00E26BA6" w:rsidRDefault="00E2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BA6" w:rsidRDefault="00E26BA6">
      <w:r>
        <w:separator/>
      </w:r>
    </w:p>
  </w:footnote>
  <w:footnote w:type="continuationSeparator" w:id="0">
    <w:p w:rsidR="00E26BA6" w:rsidRDefault="00E2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339" w:rsidRDefault="005B1339">
    <w:pPr>
      <w:pStyle w:val="a6"/>
      <w:jc w:val="left"/>
      <w:rPr>
        <w:b/>
        <w:bCs/>
        <w:sz w:val="36"/>
        <w:szCs w:val="36"/>
      </w:rPr>
    </w:pPr>
    <w:r>
      <w:rPr>
        <w:b/>
        <w:bCs/>
        <w:noProof/>
        <w:sz w:val="36"/>
        <w:lang w:val="en-US" w:bidi="ar-SA"/>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502285</wp:posOffset>
              </wp:positionV>
              <wp:extent cx="6132830" cy="635"/>
              <wp:effectExtent l="0" t="0" r="0" b="0"/>
              <wp:wrapNone/>
              <wp:docPr id="2" name="直线 1025"/>
              <wp:cNvGraphicFramePr/>
              <a:graphic xmlns:a="http://schemas.openxmlformats.org/drawingml/2006/main">
                <a:graphicData uri="http://schemas.microsoft.com/office/word/2010/wordprocessingShape">
                  <wps:wsp>
                    <wps:cNvCnPr/>
                    <wps:spPr>
                      <a:xfrm>
                        <a:off x="0" y="0"/>
                        <a:ext cx="613283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A8EE5EB" id="直线 102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5pt,39.55pt" to="484.8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"/>
          </w:pict>
        </mc:Fallback>
      </mc:AlternateContent>
    </w:r>
    <w:r>
      <w:rPr>
        <w:noProof/>
        <w:lang w:val="en-US" w:bidi="ar-SA"/>
      </w:rPr>
      <w:drawing>
        <wp:inline distT="0" distB="0" distL="114300" distR="114300">
          <wp:extent cx="1253490" cy="396240"/>
          <wp:effectExtent l="0" t="0" r="381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a:stretch>
                    <a:fillRect/>
                  </a:stretch>
                </pic:blipFill>
                <pic:spPr>
                  <a:xfrm>
                    <a:off x="0" y="0"/>
                    <a:ext cx="1253490" cy="396240"/>
                  </a:xfrm>
                  <a:prstGeom prst="rect">
                    <a:avLst/>
                  </a:prstGeom>
                </pic:spPr>
              </pic:pic>
            </a:graphicData>
          </a:graphic>
        </wp:inline>
      </w:drawing>
    </w:r>
    <w:r>
      <w:rPr>
        <w:rFonts w:hint="eastAsia"/>
        <w:lang w:val="en-US"/>
      </w:rPr>
      <w:t xml:space="preserve">                             </w:t>
    </w:r>
    <w:r>
      <w:rPr>
        <w:rFonts w:hint="eastAsia"/>
        <w:b/>
        <w:bCs/>
        <w:sz w:val="32"/>
        <w:szCs w:val="32"/>
      </w:rPr>
      <w:t>吉林诚众汽车零部件股份有限公司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1FADE"/>
    <w:multiLevelType w:val="multilevel"/>
    <w:tmpl w:val="8461FADE"/>
    <w:lvl w:ilvl="0">
      <w:start w:val="18"/>
      <w:numFmt w:val="lowerLetter"/>
      <w:lvlText w:val="%1."/>
      <w:lvlJc w:val="left"/>
      <w:pPr>
        <w:ind w:left="971" w:hanging="183"/>
      </w:pPr>
      <w:rPr>
        <w:rFonts w:hint="default"/>
        <w:spacing w:val="-92"/>
        <w:w w:val="100"/>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1" w15:restartNumberingAfterBreak="0">
    <w:nsid w:val="9288B902"/>
    <w:multiLevelType w:val="multilevel"/>
    <w:tmpl w:val="9288B902"/>
    <w:lvl w:ilvl="0">
      <w:start w:val="1"/>
      <w:numFmt w:val="decimal"/>
      <w:lvlText w:val="%1."/>
      <w:lvlJc w:val="left"/>
      <w:pPr>
        <w:ind w:left="971" w:hanging="183"/>
      </w:pPr>
      <w:rPr>
        <w:rFonts w:ascii="宋体" w:eastAsia="宋体" w:hAnsi="宋体" w:cs="宋体" w:hint="default"/>
        <w:spacing w:val="1"/>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2" w15:restartNumberingAfterBreak="0">
    <w:nsid w:val="9C8AC8EF"/>
    <w:multiLevelType w:val="multilevel"/>
    <w:tmpl w:val="9C8AC8EF"/>
    <w:lvl w:ilvl="0">
      <w:start w:val="3"/>
      <w:numFmt w:val="decimal"/>
      <w:lvlText w:val="%1"/>
      <w:lvlJc w:val="left"/>
      <w:pPr>
        <w:ind w:left="429" w:hanging="588"/>
      </w:pPr>
      <w:rPr>
        <w:rFonts w:hint="default"/>
        <w:lang w:val="zh-CN" w:eastAsia="zh-CN" w:bidi="zh-CN"/>
      </w:rPr>
    </w:lvl>
    <w:lvl w:ilvl="1">
      <w:start w:val="11"/>
      <w:numFmt w:val="decimal"/>
      <w:lvlText w:val="%1.%2"/>
      <w:lvlJc w:val="left"/>
      <w:pPr>
        <w:ind w:left="429" w:hanging="588"/>
        <w:jc w:val="right"/>
      </w:pPr>
      <w:rPr>
        <w:rFonts w:hint="default"/>
        <w:lang w:val="zh-CN" w:eastAsia="zh-CN" w:bidi="zh-CN"/>
      </w:rPr>
    </w:lvl>
    <w:lvl w:ilvl="2">
      <w:start w:val="1"/>
      <w:numFmt w:val="decimal"/>
      <w:lvlText w:val="%1.%2.%3"/>
      <w:lvlJc w:val="left"/>
      <w:pPr>
        <w:ind w:left="429" w:hanging="588"/>
      </w:pPr>
      <w:rPr>
        <w:rFonts w:ascii="宋体" w:eastAsia="宋体" w:hAnsi="宋体" w:cs="宋体" w:hint="default"/>
        <w:color w:val="auto"/>
        <w:spacing w:val="-2"/>
        <w:w w:val="100"/>
        <w:sz w:val="18"/>
        <w:szCs w:val="18"/>
        <w:lang w:val="zh-CN" w:eastAsia="zh-CN" w:bidi="zh-CN"/>
      </w:rPr>
    </w:lvl>
    <w:lvl w:ilvl="3">
      <w:numFmt w:val="bullet"/>
      <w:lvlText w:val="•"/>
      <w:lvlJc w:val="left"/>
      <w:pPr>
        <w:ind w:left="3199" w:hanging="588"/>
      </w:pPr>
      <w:rPr>
        <w:rFonts w:hint="default"/>
        <w:lang w:val="zh-CN" w:eastAsia="zh-CN" w:bidi="zh-CN"/>
      </w:rPr>
    </w:lvl>
    <w:lvl w:ilvl="4">
      <w:numFmt w:val="bullet"/>
      <w:lvlText w:val="•"/>
      <w:lvlJc w:val="left"/>
      <w:pPr>
        <w:ind w:left="4126" w:hanging="588"/>
      </w:pPr>
      <w:rPr>
        <w:rFonts w:hint="default"/>
        <w:lang w:val="zh-CN" w:eastAsia="zh-CN" w:bidi="zh-CN"/>
      </w:rPr>
    </w:lvl>
    <w:lvl w:ilvl="5">
      <w:numFmt w:val="bullet"/>
      <w:lvlText w:val="•"/>
      <w:lvlJc w:val="left"/>
      <w:pPr>
        <w:ind w:left="5053" w:hanging="588"/>
      </w:pPr>
      <w:rPr>
        <w:rFonts w:hint="default"/>
        <w:lang w:val="zh-CN" w:eastAsia="zh-CN" w:bidi="zh-CN"/>
      </w:rPr>
    </w:lvl>
    <w:lvl w:ilvl="6">
      <w:numFmt w:val="bullet"/>
      <w:lvlText w:val="•"/>
      <w:lvlJc w:val="left"/>
      <w:pPr>
        <w:ind w:left="5979" w:hanging="588"/>
      </w:pPr>
      <w:rPr>
        <w:rFonts w:hint="default"/>
        <w:lang w:val="zh-CN" w:eastAsia="zh-CN" w:bidi="zh-CN"/>
      </w:rPr>
    </w:lvl>
    <w:lvl w:ilvl="7">
      <w:numFmt w:val="bullet"/>
      <w:lvlText w:val="•"/>
      <w:lvlJc w:val="left"/>
      <w:pPr>
        <w:ind w:left="6906" w:hanging="588"/>
      </w:pPr>
      <w:rPr>
        <w:rFonts w:hint="default"/>
        <w:lang w:val="zh-CN" w:eastAsia="zh-CN" w:bidi="zh-CN"/>
      </w:rPr>
    </w:lvl>
    <w:lvl w:ilvl="8">
      <w:numFmt w:val="bullet"/>
      <w:lvlText w:val="•"/>
      <w:lvlJc w:val="left"/>
      <w:pPr>
        <w:ind w:left="7833" w:hanging="588"/>
      </w:pPr>
      <w:rPr>
        <w:rFonts w:hint="default"/>
        <w:lang w:val="zh-CN" w:eastAsia="zh-CN" w:bidi="zh-CN"/>
      </w:rPr>
    </w:lvl>
  </w:abstractNum>
  <w:abstractNum w:abstractNumId="3" w15:restartNumberingAfterBreak="0">
    <w:nsid w:val="B0F1ACD9"/>
    <w:multiLevelType w:val="multilevel"/>
    <w:tmpl w:val="B0F1ACD9"/>
    <w:lvl w:ilvl="0">
      <w:start w:val="1"/>
      <w:numFmt w:val="lowerLetter"/>
      <w:lvlText w:val="%1."/>
      <w:lvlJc w:val="left"/>
      <w:pPr>
        <w:ind w:left="429" w:hanging="183"/>
      </w:pPr>
      <w:rPr>
        <w:rFonts w:ascii="宋体" w:eastAsia="宋体" w:hAnsi="宋体" w:cs="宋体" w:hint="default"/>
        <w:spacing w:val="1"/>
        <w:w w:val="100"/>
        <w:sz w:val="16"/>
        <w:szCs w:val="16"/>
        <w:lang w:val="zh-CN" w:eastAsia="zh-CN" w:bidi="zh-CN"/>
      </w:rPr>
    </w:lvl>
    <w:lvl w:ilvl="1">
      <w:numFmt w:val="bullet"/>
      <w:lvlText w:val="•"/>
      <w:lvlJc w:val="left"/>
      <w:pPr>
        <w:ind w:left="1346" w:hanging="183"/>
      </w:pPr>
      <w:rPr>
        <w:rFonts w:hint="default"/>
        <w:lang w:val="zh-CN" w:eastAsia="zh-CN" w:bidi="zh-CN"/>
      </w:rPr>
    </w:lvl>
    <w:lvl w:ilvl="2">
      <w:numFmt w:val="bullet"/>
      <w:lvlText w:val="•"/>
      <w:lvlJc w:val="left"/>
      <w:pPr>
        <w:ind w:left="2273" w:hanging="183"/>
      </w:pPr>
      <w:rPr>
        <w:rFonts w:hint="default"/>
        <w:lang w:val="zh-CN" w:eastAsia="zh-CN" w:bidi="zh-CN"/>
      </w:rPr>
    </w:lvl>
    <w:lvl w:ilvl="3">
      <w:numFmt w:val="bullet"/>
      <w:lvlText w:val="•"/>
      <w:lvlJc w:val="left"/>
      <w:pPr>
        <w:ind w:left="3199" w:hanging="183"/>
      </w:pPr>
      <w:rPr>
        <w:rFonts w:hint="default"/>
        <w:lang w:val="zh-CN" w:eastAsia="zh-CN" w:bidi="zh-CN"/>
      </w:rPr>
    </w:lvl>
    <w:lvl w:ilvl="4">
      <w:numFmt w:val="bullet"/>
      <w:lvlText w:val="•"/>
      <w:lvlJc w:val="left"/>
      <w:pPr>
        <w:ind w:left="4126" w:hanging="183"/>
      </w:pPr>
      <w:rPr>
        <w:rFonts w:hint="default"/>
        <w:lang w:val="zh-CN" w:eastAsia="zh-CN" w:bidi="zh-CN"/>
      </w:rPr>
    </w:lvl>
    <w:lvl w:ilvl="5">
      <w:numFmt w:val="bullet"/>
      <w:lvlText w:val="•"/>
      <w:lvlJc w:val="left"/>
      <w:pPr>
        <w:ind w:left="5053" w:hanging="183"/>
      </w:pPr>
      <w:rPr>
        <w:rFonts w:hint="default"/>
        <w:lang w:val="zh-CN" w:eastAsia="zh-CN" w:bidi="zh-CN"/>
      </w:rPr>
    </w:lvl>
    <w:lvl w:ilvl="6">
      <w:numFmt w:val="bullet"/>
      <w:lvlText w:val="•"/>
      <w:lvlJc w:val="left"/>
      <w:pPr>
        <w:ind w:left="5979" w:hanging="183"/>
      </w:pPr>
      <w:rPr>
        <w:rFonts w:hint="default"/>
        <w:lang w:val="zh-CN" w:eastAsia="zh-CN" w:bidi="zh-CN"/>
      </w:rPr>
    </w:lvl>
    <w:lvl w:ilvl="7">
      <w:numFmt w:val="bullet"/>
      <w:lvlText w:val="•"/>
      <w:lvlJc w:val="left"/>
      <w:pPr>
        <w:ind w:left="6906" w:hanging="183"/>
      </w:pPr>
      <w:rPr>
        <w:rFonts w:hint="default"/>
        <w:lang w:val="zh-CN" w:eastAsia="zh-CN" w:bidi="zh-CN"/>
      </w:rPr>
    </w:lvl>
    <w:lvl w:ilvl="8">
      <w:numFmt w:val="bullet"/>
      <w:lvlText w:val="•"/>
      <w:lvlJc w:val="left"/>
      <w:pPr>
        <w:ind w:left="7833" w:hanging="183"/>
      </w:pPr>
      <w:rPr>
        <w:rFonts w:hint="default"/>
        <w:lang w:val="zh-CN" w:eastAsia="zh-CN" w:bidi="zh-CN"/>
      </w:rPr>
    </w:lvl>
  </w:abstractNum>
  <w:abstractNum w:abstractNumId="4" w15:restartNumberingAfterBreak="0">
    <w:nsid w:val="B5E306ED"/>
    <w:multiLevelType w:val="multilevel"/>
    <w:tmpl w:val="B5E306ED"/>
    <w:lvl w:ilvl="0">
      <w:start w:val="3"/>
      <w:numFmt w:val="decimal"/>
      <w:lvlText w:val="%1"/>
      <w:lvlJc w:val="left"/>
      <w:pPr>
        <w:ind w:left="1331" w:hanging="543"/>
      </w:pPr>
      <w:rPr>
        <w:rFonts w:hint="default"/>
        <w:lang w:val="zh-CN" w:eastAsia="zh-CN" w:bidi="zh-CN"/>
      </w:rPr>
    </w:lvl>
    <w:lvl w:ilvl="1">
      <w:start w:val="7"/>
      <w:numFmt w:val="decimal"/>
      <w:lvlText w:val="%1.%2"/>
      <w:lvlJc w:val="left"/>
      <w:pPr>
        <w:ind w:left="1331" w:hanging="543"/>
      </w:pPr>
      <w:rPr>
        <w:rFonts w:hint="default"/>
        <w:lang w:val="zh-CN" w:eastAsia="zh-CN" w:bidi="zh-CN"/>
      </w:rPr>
    </w:lvl>
    <w:lvl w:ilvl="2">
      <w:start w:val="9"/>
      <w:numFmt w:val="decimal"/>
      <w:lvlText w:val="%1.%2.%3."/>
      <w:lvlJc w:val="left"/>
      <w:pPr>
        <w:ind w:left="1331" w:hanging="543"/>
      </w:pPr>
      <w:rPr>
        <w:rFonts w:ascii="宋体" w:eastAsia="宋体" w:hAnsi="宋体" w:cs="宋体" w:hint="default"/>
        <w:spacing w:val="-2"/>
        <w:w w:val="100"/>
        <w:sz w:val="16"/>
        <w:szCs w:val="16"/>
        <w:lang w:val="zh-CN" w:eastAsia="zh-CN" w:bidi="zh-CN"/>
      </w:rPr>
    </w:lvl>
    <w:lvl w:ilvl="3">
      <w:numFmt w:val="bullet"/>
      <w:lvlText w:val="•"/>
      <w:lvlJc w:val="left"/>
      <w:pPr>
        <w:ind w:left="3843" w:hanging="543"/>
      </w:pPr>
      <w:rPr>
        <w:rFonts w:hint="default"/>
        <w:lang w:val="zh-CN" w:eastAsia="zh-CN" w:bidi="zh-CN"/>
      </w:rPr>
    </w:lvl>
    <w:lvl w:ilvl="4">
      <w:numFmt w:val="bullet"/>
      <w:lvlText w:val="•"/>
      <w:lvlJc w:val="left"/>
      <w:pPr>
        <w:ind w:left="4678" w:hanging="543"/>
      </w:pPr>
      <w:rPr>
        <w:rFonts w:hint="default"/>
        <w:lang w:val="zh-CN" w:eastAsia="zh-CN" w:bidi="zh-CN"/>
      </w:rPr>
    </w:lvl>
    <w:lvl w:ilvl="5">
      <w:numFmt w:val="bullet"/>
      <w:lvlText w:val="•"/>
      <w:lvlJc w:val="left"/>
      <w:pPr>
        <w:ind w:left="5513" w:hanging="543"/>
      </w:pPr>
      <w:rPr>
        <w:rFonts w:hint="default"/>
        <w:lang w:val="zh-CN" w:eastAsia="zh-CN" w:bidi="zh-CN"/>
      </w:rPr>
    </w:lvl>
    <w:lvl w:ilvl="6">
      <w:numFmt w:val="bullet"/>
      <w:lvlText w:val="•"/>
      <w:lvlJc w:val="left"/>
      <w:pPr>
        <w:ind w:left="6347" w:hanging="543"/>
      </w:pPr>
      <w:rPr>
        <w:rFonts w:hint="default"/>
        <w:lang w:val="zh-CN" w:eastAsia="zh-CN" w:bidi="zh-CN"/>
      </w:rPr>
    </w:lvl>
    <w:lvl w:ilvl="7">
      <w:numFmt w:val="bullet"/>
      <w:lvlText w:val="•"/>
      <w:lvlJc w:val="left"/>
      <w:pPr>
        <w:ind w:left="7182" w:hanging="543"/>
      </w:pPr>
      <w:rPr>
        <w:rFonts w:hint="default"/>
        <w:lang w:val="zh-CN" w:eastAsia="zh-CN" w:bidi="zh-CN"/>
      </w:rPr>
    </w:lvl>
    <w:lvl w:ilvl="8">
      <w:numFmt w:val="bullet"/>
      <w:lvlText w:val="•"/>
      <w:lvlJc w:val="left"/>
      <w:pPr>
        <w:ind w:left="8017" w:hanging="543"/>
      </w:pPr>
      <w:rPr>
        <w:rFonts w:hint="default"/>
        <w:lang w:val="zh-CN" w:eastAsia="zh-CN" w:bidi="zh-CN"/>
      </w:rPr>
    </w:lvl>
  </w:abstractNum>
  <w:abstractNum w:abstractNumId="5" w15:restartNumberingAfterBreak="0">
    <w:nsid w:val="BE923771"/>
    <w:multiLevelType w:val="multilevel"/>
    <w:tmpl w:val="BE923771"/>
    <w:lvl w:ilvl="0">
      <w:start w:val="5"/>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start w:val="1"/>
      <w:numFmt w:val="decimal"/>
      <w:lvlText w:val="%1.%2.%3"/>
      <w:lvlJc w:val="left"/>
      <w:pPr>
        <w:ind w:left="1286" w:hanging="497"/>
      </w:pPr>
      <w:rPr>
        <w:rFonts w:ascii="宋体" w:eastAsia="宋体" w:hAnsi="宋体" w:cs="宋体" w:hint="default"/>
        <w:spacing w:val="-2"/>
        <w:w w:val="100"/>
        <w:sz w:val="18"/>
        <w:szCs w:val="18"/>
        <w:lang w:val="zh-CN" w:eastAsia="zh-CN" w:bidi="zh-CN"/>
      </w:rPr>
    </w:lvl>
    <w:lvl w:ilvl="3">
      <w:numFmt w:val="bullet"/>
      <w:lvlText w:val="•"/>
      <w:lvlJc w:val="left"/>
      <w:pPr>
        <w:ind w:left="2330" w:hanging="497"/>
      </w:pPr>
      <w:rPr>
        <w:rFonts w:hint="default"/>
        <w:lang w:val="zh-CN" w:eastAsia="zh-CN" w:bidi="zh-CN"/>
      </w:rPr>
    </w:lvl>
    <w:lvl w:ilvl="4">
      <w:numFmt w:val="bullet"/>
      <w:lvlText w:val="•"/>
      <w:lvlJc w:val="left"/>
      <w:pPr>
        <w:ind w:left="3381" w:hanging="497"/>
      </w:pPr>
      <w:rPr>
        <w:rFonts w:hint="default"/>
        <w:lang w:val="zh-CN" w:eastAsia="zh-CN" w:bidi="zh-CN"/>
      </w:rPr>
    </w:lvl>
    <w:lvl w:ilvl="5">
      <w:numFmt w:val="bullet"/>
      <w:lvlText w:val="•"/>
      <w:lvlJc w:val="left"/>
      <w:pPr>
        <w:ind w:left="4432" w:hanging="497"/>
      </w:pPr>
      <w:rPr>
        <w:rFonts w:hint="default"/>
        <w:lang w:val="zh-CN" w:eastAsia="zh-CN" w:bidi="zh-CN"/>
      </w:rPr>
    </w:lvl>
    <w:lvl w:ilvl="6">
      <w:numFmt w:val="bullet"/>
      <w:lvlText w:val="•"/>
      <w:lvlJc w:val="left"/>
      <w:pPr>
        <w:ind w:left="5483" w:hanging="497"/>
      </w:pPr>
      <w:rPr>
        <w:rFonts w:hint="default"/>
        <w:lang w:val="zh-CN" w:eastAsia="zh-CN" w:bidi="zh-CN"/>
      </w:rPr>
    </w:lvl>
    <w:lvl w:ilvl="7">
      <w:numFmt w:val="bullet"/>
      <w:lvlText w:val="•"/>
      <w:lvlJc w:val="left"/>
      <w:pPr>
        <w:ind w:left="6534" w:hanging="497"/>
      </w:pPr>
      <w:rPr>
        <w:rFonts w:hint="default"/>
        <w:lang w:val="zh-CN" w:eastAsia="zh-CN" w:bidi="zh-CN"/>
      </w:rPr>
    </w:lvl>
    <w:lvl w:ilvl="8">
      <w:numFmt w:val="bullet"/>
      <w:lvlText w:val="•"/>
      <w:lvlJc w:val="left"/>
      <w:pPr>
        <w:ind w:left="7584" w:hanging="497"/>
      </w:pPr>
      <w:rPr>
        <w:rFonts w:hint="default"/>
        <w:lang w:val="zh-CN" w:eastAsia="zh-CN" w:bidi="zh-CN"/>
      </w:rPr>
    </w:lvl>
  </w:abstractNum>
  <w:abstractNum w:abstractNumId="6" w15:restartNumberingAfterBreak="0">
    <w:nsid w:val="BF205925"/>
    <w:multiLevelType w:val="multilevel"/>
    <w:tmpl w:val="BF205925"/>
    <w:lvl w:ilvl="0">
      <w:start w:val="3"/>
      <w:numFmt w:val="decimal"/>
      <w:lvlText w:val="%1"/>
      <w:lvlJc w:val="left"/>
      <w:pPr>
        <w:ind w:left="1286" w:hanging="497"/>
      </w:pPr>
      <w:rPr>
        <w:rFonts w:hint="default"/>
        <w:lang w:val="zh-CN" w:eastAsia="zh-CN" w:bidi="zh-CN"/>
      </w:rPr>
    </w:lvl>
    <w:lvl w:ilvl="1">
      <w:start w:val="7"/>
      <w:numFmt w:val="decimal"/>
      <w:lvlText w:val="%1.%2"/>
      <w:lvlJc w:val="left"/>
      <w:pPr>
        <w:ind w:left="1286" w:hanging="497"/>
      </w:pPr>
      <w:rPr>
        <w:rFonts w:hint="default"/>
        <w:lang w:val="zh-CN" w:eastAsia="zh-CN" w:bidi="zh-CN"/>
      </w:rPr>
    </w:lvl>
    <w:lvl w:ilvl="2">
      <w:start w:val="7"/>
      <w:numFmt w:val="decimal"/>
      <w:lvlText w:val="%1.%2.%3"/>
      <w:lvlJc w:val="left"/>
      <w:pPr>
        <w:ind w:left="1286" w:hanging="497"/>
      </w:pPr>
      <w:rPr>
        <w:rFonts w:ascii="宋体" w:eastAsia="宋体" w:hAnsi="宋体" w:cs="宋体" w:hint="default"/>
        <w:spacing w:val="-2"/>
        <w:w w:val="100"/>
        <w:sz w:val="18"/>
        <w:szCs w:val="18"/>
        <w:lang w:val="zh-CN" w:eastAsia="zh-CN" w:bidi="zh-CN"/>
      </w:rPr>
    </w:lvl>
    <w:lvl w:ilvl="3">
      <w:numFmt w:val="bullet"/>
      <w:lvlText w:val="•"/>
      <w:lvlJc w:val="left"/>
      <w:pPr>
        <w:ind w:left="3801" w:hanging="497"/>
      </w:pPr>
      <w:rPr>
        <w:rFonts w:hint="default"/>
        <w:lang w:val="zh-CN" w:eastAsia="zh-CN" w:bidi="zh-CN"/>
      </w:rPr>
    </w:lvl>
    <w:lvl w:ilvl="4">
      <w:numFmt w:val="bullet"/>
      <w:lvlText w:val="•"/>
      <w:lvlJc w:val="left"/>
      <w:pPr>
        <w:ind w:left="4642" w:hanging="497"/>
      </w:pPr>
      <w:rPr>
        <w:rFonts w:hint="default"/>
        <w:lang w:val="zh-CN" w:eastAsia="zh-CN" w:bidi="zh-CN"/>
      </w:rPr>
    </w:lvl>
    <w:lvl w:ilvl="5">
      <w:numFmt w:val="bullet"/>
      <w:lvlText w:val="•"/>
      <w:lvlJc w:val="left"/>
      <w:pPr>
        <w:ind w:left="5483" w:hanging="497"/>
      </w:pPr>
      <w:rPr>
        <w:rFonts w:hint="default"/>
        <w:lang w:val="zh-CN" w:eastAsia="zh-CN" w:bidi="zh-CN"/>
      </w:rPr>
    </w:lvl>
    <w:lvl w:ilvl="6">
      <w:numFmt w:val="bullet"/>
      <w:lvlText w:val="•"/>
      <w:lvlJc w:val="left"/>
      <w:pPr>
        <w:ind w:left="6323" w:hanging="497"/>
      </w:pPr>
      <w:rPr>
        <w:rFonts w:hint="default"/>
        <w:lang w:val="zh-CN" w:eastAsia="zh-CN" w:bidi="zh-CN"/>
      </w:rPr>
    </w:lvl>
    <w:lvl w:ilvl="7">
      <w:numFmt w:val="bullet"/>
      <w:lvlText w:val="•"/>
      <w:lvlJc w:val="left"/>
      <w:pPr>
        <w:ind w:left="7164" w:hanging="497"/>
      </w:pPr>
      <w:rPr>
        <w:rFonts w:hint="default"/>
        <w:lang w:val="zh-CN" w:eastAsia="zh-CN" w:bidi="zh-CN"/>
      </w:rPr>
    </w:lvl>
    <w:lvl w:ilvl="8">
      <w:numFmt w:val="bullet"/>
      <w:lvlText w:val="•"/>
      <w:lvlJc w:val="left"/>
      <w:pPr>
        <w:ind w:left="8005" w:hanging="497"/>
      </w:pPr>
      <w:rPr>
        <w:rFonts w:hint="default"/>
        <w:lang w:val="zh-CN" w:eastAsia="zh-CN" w:bidi="zh-CN"/>
      </w:rPr>
    </w:lvl>
  </w:abstractNum>
  <w:abstractNum w:abstractNumId="7" w15:restartNumberingAfterBreak="0">
    <w:nsid w:val="C8879AEF"/>
    <w:multiLevelType w:val="multilevel"/>
    <w:tmpl w:val="C8879AEF"/>
    <w:lvl w:ilvl="0">
      <w:start w:val="1"/>
      <w:numFmt w:val="decimal"/>
      <w:lvlText w:val="%1)"/>
      <w:lvlJc w:val="left"/>
      <w:pPr>
        <w:ind w:left="971" w:hanging="183"/>
      </w:pPr>
      <w:rPr>
        <w:rFonts w:ascii="宋体" w:eastAsia="宋体" w:hAnsi="宋体" w:cs="宋体" w:hint="default"/>
        <w:spacing w:val="-92"/>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8" w15:restartNumberingAfterBreak="0">
    <w:nsid w:val="CF092B84"/>
    <w:multiLevelType w:val="multilevel"/>
    <w:tmpl w:val="CF092B84"/>
    <w:lvl w:ilvl="0">
      <w:start w:val="3"/>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start w:val="13"/>
      <w:numFmt w:val="decimal"/>
      <w:lvlText w:val="%3."/>
      <w:lvlJc w:val="left"/>
      <w:pPr>
        <w:ind w:left="2109" w:hanging="420"/>
      </w:pPr>
      <w:rPr>
        <w:rFonts w:ascii="宋体" w:eastAsia="宋体" w:hAnsi="宋体" w:cs="宋体" w:hint="default"/>
        <w:spacing w:val="-92"/>
        <w:w w:val="100"/>
        <w:sz w:val="18"/>
        <w:szCs w:val="18"/>
        <w:lang w:val="zh-CN" w:eastAsia="zh-CN" w:bidi="zh-CN"/>
      </w:rPr>
    </w:lvl>
    <w:lvl w:ilvl="3">
      <w:numFmt w:val="bullet"/>
      <w:lvlText w:val="•"/>
      <w:lvlJc w:val="left"/>
      <w:pPr>
        <w:ind w:left="3785" w:hanging="420"/>
      </w:pPr>
      <w:rPr>
        <w:rFonts w:hint="default"/>
        <w:lang w:val="zh-CN" w:eastAsia="zh-CN" w:bidi="zh-CN"/>
      </w:rPr>
    </w:lvl>
    <w:lvl w:ilvl="4">
      <w:numFmt w:val="bullet"/>
      <w:lvlText w:val="•"/>
      <w:lvlJc w:val="left"/>
      <w:pPr>
        <w:ind w:left="4628" w:hanging="420"/>
      </w:pPr>
      <w:rPr>
        <w:rFonts w:hint="default"/>
        <w:lang w:val="zh-CN" w:eastAsia="zh-CN" w:bidi="zh-CN"/>
      </w:rPr>
    </w:lvl>
    <w:lvl w:ilvl="5">
      <w:numFmt w:val="bullet"/>
      <w:lvlText w:val="•"/>
      <w:lvlJc w:val="left"/>
      <w:pPr>
        <w:ind w:left="5471" w:hanging="420"/>
      </w:pPr>
      <w:rPr>
        <w:rFonts w:hint="default"/>
        <w:lang w:val="zh-CN" w:eastAsia="zh-CN" w:bidi="zh-CN"/>
      </w:rPr>
    </w:lvl>
    <w:lvl w:ilvl="6">
      <w:numFmt w:val="bullet"/>
      <w:lvlText w:val="•"/>
      <w:lvlJc w:val="left"/>
      <w:pPr>
        <w:ind w:left="6314" w:hanging="420"/>
      </w:pPr>
      <w:rPr>
        <w:rFonts w:hint="default"/>
        <w:lang w:val="zh-CN" w:eastAsia="zh-CN" w:bidi="zh-CN"/>
      </w:rPr>
    </w:lvl>
    <w:lvl w:ilvl="7">
      <w:numFmt w:val="bullet"/>
      <w:lvlText w:val="•"/>
      <w:lvlJc w:val="left"/>
      <w:pPr>
        <w:ind w:left="7157" w:hanging="420"/>
      </w:pPr>
      <w:rPr>
        <w:rFonts w:hint="default"/>
        <w:lang w:val="zh-CN" w:eastAsia="zh-CN" w:bidi="zh-CN"/>
      </w:rPr>
    </w:lvl>
    <w:lvl w:ilvl="8">
      <w:numFmt w:val="bullet"/>
      <w:lvlText w:val="•"/>
      <w:lvlJc w:val="left"/>
      <w:pPr>
        <w:ind w:left="8000" w:hanging="420"/>
      </w:pPr>
      <w:rPr>
        <w:rFonts w:hint="default"/>
        <w:lang w:val="zh-CN" w:eastAsia="zh-CN" w:bidi="zh-CN"/>
      </w:rPr>
    </w:lvl>
  </w:abstractNum>
  <w:abstractNum w:abstractNumId="9" w15:restartNumberingAfterBreak="0">
    <w:nsid w:val="DCBA6B53"/>
    <w:multiLevelType w:val="multilevel"/>
    <w:tmpl w:val="DCBA6B53"/>
    <w:lvl w:ilvl="0">
      <w:start w:val="1"/>
      <w:numFmt w:val="decimal"/>
      <w:lvlText w:val="%1)"/>
      <w:lvlJc w:val="left"/>
      <w:pPr>
        <w:ind w:left="971" w:hanging="183"/>
      </w:pPr>
      <w:rPr>
        <w:rFonts w:ascii="宋体" w:eastAsia="宋体" w:hAnsi="宋体" w:cs="宋体" w:hint="default"/>
        <w:spacing w:val="-3"/>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10" w15:restartNumberingAfterBreak="0">
    <w:nsid w:val="F4B5D9F5"/>
    <w:multiLevelType w:val="multilevel"/>
    <w:tmpl w:val="F4B5D9F5"/>
    <w:lvl w:ilvl="0">
      <w:start w:val="1"/>
      <w:numFmt w:val="decimal"/>
      <w:lvlText w:val="%1)"/>
      <w:lvlJc w:val="left"/>
      <w:pPr>
        <w:ind w:left="971" w:hanging="183"/>
      </w:pPr>
      <w:rPr>
        <w:rFonts w:ascii="宋体" w:eastAsia="宋体" w:hAnsi="宋体" w:cs="宋体" w:hint="default"/>
        <w:spacing w:val="-2"/>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11" w15:restartNumberingAfterBreak="0">
    <w:nsid w:val="0053208E"/>
    <w:multiLevelType w:val="multilevel"/>
    <w:tmpl w:val="0053208E"/>
    <w:lvl w:ilvl="0">
      <w:start w:val="2"/>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numFmt w:val="bullet"/>
      <w:lvlText w:val="•"/>
      <w:lvlJc w:val="left"/>
      <w:pPr>
        <w:ind w:left="2529" w:hanging="301"/>
      </w:pPr>
      <w:rPr>
        <w:rFonts w:hint="default"/>
        <w:lang w:val="zh-CN" w:eastAsia="zh-CN" w:bidi="zh-CN"/>
      </w:rPr>
    </w:lvl>
    <w:lvl w:ilvl="3">
      <w:numFmt w:val="bullet"/>
      <w:lvlText w:val="•"/>
      <w:lvlJc w:val="left"/>
      <w:pPr>
        <w:ind w:left="3423" w:hanging="301"/>
      </w:pPr>
      <w:rPr>
        <w:rFonts w:hint="default"/>
        <w:lang w:val="zh-CN" w:eastAsia="zh-CN" w:bidi="zh-CN"/>
      </w:rPr>
    </w:lvl>
    <w:lvl w:ilvl="4">
      <w:numFmt w:val="bullet"/>
      <w:lvlText w:val="•"/>
      <w:lvlJc w:val="left"/>
      <w:pPr>
        <w:ind w:left="4318" w:hanging="301"/>
      </w:pPr>
      <w:rPr>
        <w:rFonts w:hint="default"/>
        <w:lang w:val="zh-CN" w:eastAsia="zh-CN" w:bidi="zh-CN"/>
      </w:rPr>
    </w:lvl>
    <w:lvl w:ilvl="5">
      <w:numFmt w:val="bullet"/>
      <w:lvlText w:val="•"/>
      <w:lvlJc w:val="left"/>
      <w:pPr>
        <w:ind w:left="5213" w:hanging="301"/>
      </w:pPr>
      <w:rPr>
        <w:rFonts w:hint="default"/>
        <w:lang w:val="zh-CN" w:eastAsia="zh-CN" w:bidi="zh-CN"/>
      </w:rPr>
    </w:lvl>
    <w:lvl w:ilvl="6">
      <w:numFmt w:val="bullet"/>
      <w:lvlText w:val="•"/>
      <w:lvlJc w:val="left"/>
      <w:pPr>
        <w:ind w:left="6107" w:hanging="301"/>
      </w:pPr>
      <w:rPr>
        <w:rFonts w:hint="default"/>
        <w:lang w:val="zh-CN" w:eastAsia="zh-CN" w:bidi="zh-CN"/>
      </w:rPr>
    </w:lvl>
    <w:lvl w:ilvl="7">
      <w:numFmt w:val="bullet"/>
      <w:lvlText w:val="•"/>
      <w:lvlJc w:val="left"/>
      <w:pPr>
        <w:ind w:left="7002" w:hanging="301"/>
      </w:pPr>
      <w:rPr>
        <w:rFonts w:hint="default"/>
        <w:lang w:val="zh-CN" w:eastAsia="zh-CN" w:bidi="zh-CN"/>
      </w:rPr>
    </w:lvl>
    <w:lvl w:ilvl="8">
      <w:numFmt w:val="bullet"/>
      <w:lvlText w:val="•"/>
      <w:lvlJc w:val="left"/>
      <w:pPr>
        <w:ind w:left="7897" w:hanging="301"/>
      </w:pPr>
      <w:rPr>
        <w:rFonts w:hint="default"/>
        <w:lang w:val="zh-CN" w:eastAsia="zh-CN" w:bidi="zh-CN"/>
      </w:rPr>
    </w:lvl>
  </w:abstractNum>
  <w:abstractNum w:abstractNumId="12" w15:restartNumberingAfterBreak="0">
    <w:nsid w:val="03D62ECE"/>
    <w:multiLevelType w:val="multilevel"/>
    <w:tmpl w:val="03D62ECE"/>
    <w:lvl w:ilvl="0">
      <w:start w:val="3"/>
      <w:numFmt w:val="decimal"/>
      <w:lvlText w:val="%1"/>
      <w:lvlJc w:val="left"/>
      <w:pPr>
        <w:ind w:left="1422" w:hanging="634"/>
      </w:pPr>
      <w:rPr>
        <w:rFonts w:hint="default"/>
        <w:lang w:val="zh-CN" w:eastAsia="zh-CN" w:bidi="zh-CN"/>
      </w:rPr>
    </w:lvl>
    <w:lvl w:ilvl="1">
      <w:start w:val="7"/>
      <w:numFmt w:val="decimal"/>
      <w:lvlText w:val="%1.%2"/>
      <w:lvlJc w:val="left"/>
      <w:pPr>
        <w:ind w:left="1422" w:hanging="634"/>
      </w:pPr>
      <w:rPr>
        <w:rFonts w:hint="default"/>
        <w:lang w:val="zh-CN" w:eastAsia="zh-CN" w:bidi="zh-CN"/>
      </w:rPr>
    </w:lvl>
    <w:lvl w:ilvl="2">
      <w:start w:val="12"/>
      <w:numFmt w:val="decimal"/>
      <w:lvlText w:val="%1.%2.%3."/>
      <w:lvlJc w:val="left"/>
      <w:pPr>
        <w:ind w:left="1422" w:hanging="634"/>
      </w:pPr>
      <w:rPr>
        <w:rFonts w:ascii="宋体" w:eastAsia="宋体" w:hAnsi="宋体" w:cs="宋体" w:hint="default"/>
        <w:spacing w:val="-2"/>
        <w:w w:val="100"/>
        <w:sz w:val="16"/>
        <w:szCs w:val="16"/>
        <w:lang w:val="zh-CN" w:eastAsia="zh-CN" w:bidi="zh-CN"/>
      </w:rPr>
    </w:lvl>
    <w:lvl w:ilvl="3">
      <w:numFmt w:val="bullet"/>
      <w:lvlText w:val="•"/>
      <w:lvlJc w:val="left"/>
      <w:pPr>
        <w:ind w:left="3899" w:hanging="634"/>
      </w:pPr>
      <w:rPr>
        <w:rFonts w:hint="default"/>
        <w:lang w:val="zh-CN" w:eastAsia="zh-CN" w:bidi="zh-CN"/>
      </w:rPr>
    </w:lvl>
    <w:lvl w:ilvl="4">
      <w:numFmt w:val="bullet"/>
      <w:lvlText w:val="•"/>
      <w:lvlJc w:val="left"/>
      <w:pPr>
        <w:ind w:left="4726" w:hanging="634"/>
      </w:pPr>
      <w:rPr>
        <w:rFonts w:hint="default"/>
        <w:lang w:val="zh-CN" w:eastAsia="zh-CN" w:bidi="zh-CN"/>
      </w:rPr>
    </w:lvl>
    <w:lvl w:ilvl="5">
      <w:numFmt w:val="bullet"/>
      <w:lvlText w:val="•"/>
      <w:lvlJc w:val="left"/>
      <w:pPr>
        <w:ind w:left="5553" w:hanging="634"/>
      </w:pPr>
      <w:rPr>
        <w:rFonts w:hint="default"/>
        <w:lang w:val="zh-CN" w:eastAsia="zh-CN" w:bidi="zh-CN"/>
      </w:rPr>
    </w:lvl>
    <w:lvl w:ilvl="6">
      <w:numFmt w:val="bullet"/>
      <w:lvlText w:val="•"/>
      <w:lvlJc w:val="left"/>
      <w:pPr>
        <w:ind w:left="6379" w:hanging="634"/>
      </w:pPr>
      <w:rPr>
        <w:rFonts w:hint="default"/>
        <w:lang w:val="zh-CN" w:eastAsia="zh-CN" w:bidi="zh-CN"/>
      </w:rPr>
    </w:lvl>
    <w:lvl w:ilvl="7">
      <w:numFmt w:val="bullet"/>
      <w:lvlText w:val="•"/>
      <w:lvlJc w:val="left"/>
      <w:pPr>
        <w:ind w:left="7206" w:hanging="634"/>
      </w:pPr>
      <w:rPr>
        <w:rFonts w:hint="default"/>
        <w:lang w:val="zh-CN" w:eastAsia="zh-CN" w:bidi="zh-CN"/>
      </w:rPr>
    </w:lvl>
    <w:lvl w:ilvl="8">
      <w:numFmt w:val="bullet"/>
      <w:lvlText w:val="•"/>
      <w:lvlJc w:val="left"/>
      <w:pPr>
        <w:ind w:left="8033" w:hanging="634"/>
      </w:pPr>
      <w:rPr>
        <w:rFonts w:hint="default"/>
        <w:lang w:val="zh-CN" w:eastAsia="zh-CN" w:bidi="zh-CN"/>
      </w:rPr>
    </w:lvl>
  </w:abstractNum>
  <w:abstractNum w:abstractNumId="13" w15:restartNumberingAfterBreak="0">
    <w:nsid w:val="0E640482"/>
    <w:multiLevelType w:val="multilevel"/>
    <w:tmpl w:val="0E640482"/>
    <w:lvl w:ilvl="0">
      <w:start w:val="3"/>
      <w:numFmt w:val="decimal"/>
      <w:lvlText w:val="%1"/>
      <w:lvlJc w:val="left"/>
      <w:pPr>
        <w:ind w:left="429" w:hanging="588"/>
      </w:pPr>
      <w:rPr>
        <w:rFonts w:hint="default"/>
        <w:lang w:val="zh-CN" w:eastAsia="zh-CN" w:bidi="zh-CN"/>
      </w:rPr>
    </w:lvl>
    <w:lvl w:ilvl="1">
      <w:start w:val="13"/>
      <w:numFmt w:val="decimal"/>
      <w:lvlText w:val="%1.%2"/>
      <w:lvlJc w:val="left"/>
      <w:pPr>
        <w:ind w:left="429" w:hanging="588"/>
        <w:jc w:val="right"/>
      </w:pPr>
      <w:rPr>
        <w:rFonts w:hint="default"/>
        <w:lang w:val="zh-CN" w:eastAsia="zh-CN" w:bidi="zh-CN"/>
      </w:rPr>
    </w:lvl>
    <w:lvl w:ilvl="2">
      <w:start w:val="8"/>
      <w:numFmt w:val="decimal"/>
      <w:lvlText w:val="%1.%2.%3"/>
      <w:lvlJc w:val="left"/>
      <w:pPr>
        <w:ind w:left="429" w:hanging="588"/>
      </w:pPr>
      <w:rPr>
        <w:rFonts w:ascii="宋体" w:eastAsia="宋体" w:hAnsi="宋体" w:cs="宋体" w:hint="default"/>
        <w:spacing w:val="-2"/>
        <w:w w:val="100"/>
        <w:sz w:val="18"/>
        <w:szCs w:val="18"/>
        <w:lang w:val="zh-CN" w:eastAsia="zh-CN" w:bidi="zh-CN"/>
      </w:rPr>
    </w:lvl>
    <w:lvl w:ilvl="3">
      <w:numFmt w:val="bullet"/>
      <w:lvlText w:val="•"/>
      <w:lvlJc w:val="left"/>
      <w:pPr>
        <w:ind w:left="3199" w:hanging="588"/>
      </w:pPr>
      <w:rPr>
        <w:rFonts w:hint="default"/>
        <w:lang w:val="zh-CN" w:eastAsia="zh-CN" w:bidi="zh-CN"/>
      </w:rPr>
    </w:lvl>
    <w:lvl w:ilvl="4">
      <w:numFmt w:val="bullet"/>
      <w:lvlText w:val="•"/>
      <w:lvlJc w:val="left"/>
      <w:pPr>
        <w:ind w:left="4126" w:hanging="588"/>
      </w:pPr>
      <w:rPr>
        <w:rFonts w:hint="default"/>
        <w:lang w:val="zh-CN" w:eastAsia="zh-CN" w:bidi="zh-CN"/>
      </w:rPr>
    </w:lvl>
    <w:lvl w:ilvl="5">
      <w:numFmt w:val="bullet"/>
      <w:lvlText w:val="•"/>
      <w:lvlJc w:val="left"/>
      <w:pPr>
        <w:ind w:left="5053" w:hanging="588"/>
      </w:pPr>
      <w:rPr>
        <w:rFonts w:hint="default"/>
        <w:lang w:val="zh-CN" w:eastAsia="zh-CN" w:bidi="zh-CN"/>
      </w:rPr>
    </w:lvl>
    <w:lvl w:ilvl="6">
      <w:numFmt w:val="bullet"/>
      <w:lvlText w:val="•"/>
      <w:lvlJc w:val="left"/>
      <w:pPr>
        <w:ind w:left="5979" w:hanging="588"/>
      </w:pPr>
      <w:rPr>
        <w:rFonts w:hint="default"/>
        <w:lang w:val="zh-CN" w:eastAsia="zh-CN" w:bidi="zh-CN"/>
      </w:rPr>
    </w:lvl>
    <w:lvl w:ilvl="7">
      <w:numFmt w:val="bullet"/>
      <w:lvlText w:val="•"/>
      <w:lvlJc w:val="left"/>
      <w:pPr>
        <w:ind w:left="6906" w:hanging="588"/>
      </w:pPr>
      <w:rPr>
        <w:rFonts w:hint="default"/>
        <w:lang w:val="zh-CN" w:eastAsia="zh-CN" w:bidi="zh-CN"/>
      </w:rPr>
    </w:lvl>
    <w:lvl w:ilvl="8">
      <w:numFmt w:val="bullet"/>
      <w:lvlText w:val="•"/>
      <w:lvlJc w:val="left"/>
      <w:pPr>
        <w:ind w:left="7833" w:hanging="588"/>
      </w:pPr>
      <w:rPr>
        <w:rFonts w:hint="default"/>
        <w:lang w:val="zh-CN" w:eastAsia="zh-CN" w:bidi="zh-CN"/>
      </w:rPr>
    </w:lvl>
  </w:abstractNum>
  <w:abstractNum w:abstractNumId="14" w15:restartNumberingAfterBreak="0">
    <w:nsid w:val="25B654F3"/>
    <w:multiLevelType w:val="multilevel"/>
    <w:tmpl w:val="25B654F3"/>
    <w:lvl w:ilvl="0">
      <w:start w:val="3"/>
      <w:numFmt w:val="decimal"/>
      <w:lvlText w:val="%1"/>
      <w:lvlJc w:val="left"/>
      <w:pPr>
        <w:ind w:left="1377" w:hanging="588"/>
      </w:pPr>
      <w:rPr>
        <w:rFonts w:hint="default"/>
        <w:lang w:val="zh-CN" w:eastAsia="zh-CN" w:bidi="zh-CN"/>
      </w:rPr>
    </w:lvl>
    <w:lvl w:ilvl="1">
      <w:start w:val="7"/>
      <w:numFmt w:val="decimal"/>
      <w:lvlText w:val="%1.%2"/>
      <w:lvlJc w:val="left"/>
      <w:pPr>
        <w:ind w:left="1377" w:hanging="588"/>
      </w:pPr>
      <w:rPr>
        <w:rFonts w:hint="default"/>
        <w:lang w:val="zh-CN" w:eastAsia="zh-CN" w:bidi="zh-CN"/>
      </w:rPr>
    </w:lvl>
    <w:lvl w:ilvl="2">
      <w:start w:val="17"/>
      <w:numFmt w:val="decimal"/>
      <w:lvlText w:val="%1.%2.%3"/>
      <w:lvlJc w:val="left"/>
      <w:pPr>
        <w:ind w:left="1377" w:hanging="588"/>
      </w:pPr>
      <w:rPr>
        <w:rFonts w:ascii="宋体" w:eastAsia="宋体" w:hAnsi="宋体" w:cs="宋体" w:hint="default"/>
        <w:spacing w:val="-2"/>
        <w:w w:val="100"/>
        <w:sz w:val="18"/>
        <w:szCs w:val="18"/>
        <w:lang w:val="zh-CN" w:eastAsia="zh-CN" w:bidi="zh-CN"/>
      </w:rPr>
    </w:lvl>
    <w:lvl w:ilvl="3">
      <w:numFmt w:val="bullet"/>
      <w:lvlText w:val="•"/>
      <w:lvlJc w:val="left"/>
      <w:pPr>
        <w:ind w:left="3871" w:hanging="588"/>
      </w:pPr>
      <w:rPr>
        <w:rFonts w:hint="default"/>
        <w:lang w:val="zh-CN" w:eastAsia="zh-CN" w:bidi="zh-CN"/>
      </w:rPr>
    </w:lvl>
    <w:lvl w:ilvl="4">
      <w:numFmt w:val="bullet"/>
      <w:lvlText w:val="•"/>
      <w:lvlJc w:val="left"/>
      <w:pPr>
        <w:ind w:left="4702" w:hanging="588"/>
      </w:pPr>
      <w:rPr>
        <w:rFonts w:hint="default"/>
        <w:lang w:val="zh-CN" w:eastAsia="zh-CN" w:bidi="zh-CN"/>
      </w:rPr>
    </w:lvl>
    <w:lvl w:ilvl="5">
      <w:numFmt w:val="bullet"/>
      <w:lvlText w:val="•"/>
      <w:lvlJc w:val="left"/>
      <w:pPr>
        <w:ind w:left="5533" w:hanging="588"/>
      </w:pPr>
      <w:rPr>
        <w:rFonts w:hint="default"/>
        <w:lang w:val="zh-CN" w:eastAsia="zh-CN" w:bidi="zh-CN"/>
      </w:rPr>
    </w:lvl>
    <w:lvl w:ilvl="6">
      <w:numFmt w:val="bullet"/>
      <w:lvlText w:val="•"/>
      <w:lvlJc w:val="left"/>
      <w:pPr>
        <w:ind w:left="6363" w:hanging="588"/>
      </w:pPr>
      <w:rPr>
        <w:rFonts w:hint="default"/>
        <w:lang w:val="zh-CN" w:eastAsia="zh-CN" w:bidi="zh-CN"/>
      </w:rPr>
    </w:lvl>
    <w:lvl w:ilvl="7">
      <w:numFmt w:val="bullet"/>
      <w:lvlText w:val="•"/>
      <w:lvlJc w:val="left"/>
      <w:pPr>
        <w:ind w:left="7194" w:hanging="588"/>
      </w:pPr>
      <w:rPr>
        <w:rFonts w:hint="default"/>
        <w:lang w:val="zh-CN" w:eastAsia="zh-CN" w:bidi="zh-CN"/>
      </w:rPr>
    </w:lvl>
    <w:lvl w:ilvl="8">
      <w:numFmt w:val="bullet"/>
      <w:lvlText w:val="•"/>
      <w:lvlJc w:val="left"/>
      <w:pPr>
        <w:ind w:left="8025" w:hanging="588"/>
      </w:pPr>
      <w:rPr>
        <w:rFonts w:hint="default"/>
        <w:lang w:val="zh-CN" w:eastAsia="zh-CN" w:bidi="zh-CN"/>
      </w:rPr>
    </w:lvl>
  </w:abstractNum>
  <w:abstractNum w:abstractNumId="15" w15:restartNumberingAfterBreak="0">
    <w:nsid w:val="2A8F537B"/>
    <w:multiLevelType w:val="multilevel"/>
    <w:tmpl w:val="2A8F537B"/>
    <w:lvl w:ilvl="0">
      <w:start w:val="1"/>
      <w:numFmt w:val="lowerLetter"/>
      <w:lvlText w:val="%1."/>
      <w:lvlJc w:val="left"/>
      <w:pPr>
        <w:ind w:left="971" w:hanging="183"/>
      </w:pPr>
      <w:rPr>
        <w:rFonts w:ascii="宋体" w:eastAsia="宋体" w:hAnsi="宋体" w:cs="宋体" w:hint="default"/>
        <w:spacing w:val="1"/>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16" w15:restartNumberingAfterBreak="0">
    <w:nsid w:val="39A0D9AC"/>
    <w:multiLevelType w:val="multilevel"/>
    <w:tmpl w:val="39A0D9AC"/>
    <w:lvl w:ilvl="0">
      <w:start w:val="7"/>
      <w:numFmt w:val="decimal"/>
      <w:lvlText w:val="%1."/>
      <w:lvlJc w:val="left"/>
      <w:pPr>
        <w:ind w:left="971" w:hanging="183"/>
      </w:pPr>
      <w:rPr>
        <w:rFonts w:ascii="宋体" w:eastAsia="宋体" w:hAnsi="宋体" w:cs="宋体" w:hint="default"/>
        <w:spacing w:val="1"/>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17" w15:restartNumberingAfterBreak="0">
    <w:nsid w:val="45B41407"/>
    <w:multiLevelType w:val="multilevel"/>
    <w:tmpl w:val="45B4140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46A08BB8"/>
    <w:multiLevelType w:val="multilevel"/>
    <w:tmpl w:val="46A08BB8"/>
    <w:lvl w:ilvl="0">
      <w:start w:val="1"/>
      <w:numFmt w:val="lowerLetter"/>
      <w:lvlText w:val="%1."/>
      <w:lvlJc w:val="left"/>
      <w:pPr>
        <w:ind w:left="429" w:hanging="183"/>
      </w:pPr>
      <w:rPr>
        <w:rFonts w:ascii="宋体" w:eastAsia="宋体" w:hAnsi="宋体" w:cs="宋体" w:hint="default"/>
        <w:spacing w:val="1"/>
        <w:w w:val="100"/>
        <w:sz w:val="16"/>
        <w:szCs w:val="16"/>
        <w:lang w:val="zh-CN" w:eastAsia="zh-CN" w:bidi="zh-CN"/>
      </w:rPr>
    </w:lvl>
    <w:lvl w:ilvl="1">
      <w:numFmt w:val="bullet"/>
      <w:lvlText w:val="•"/>
      <w:lvlJc w:val="left"/>
      <w:pPr>
        <w:ind w:left="1346" w:hanging="183"/>
      </w:pPr>
      <w:rPr>
        <w:rFonts w:hint="default"/>
        <w:lang w:val="zh-CN" w:eastAsia="zh-CN" w:bidi="zh-CN"/>
      </w:rPr>
    </w:lvl>
    <w:lvl w:ilvl="2">
      <w:numFmt w:val="bullet"/>
      <w:lvlText w:val="•"/>
      <w:lvlJc w:val="left"/>
      <w:pPr>
        <w:ind w:left="2273" w:hanging="183"/>
      </w:pPr>
      <w:rPr>
        <w:rFonts w:hint="default"/>
        <w:lang w:val="zh-CN" w:eastAsia="zh-CN" w:bidi="zh-CN"/>
      </w:rPr>
    </w:lvl>
    <w:lvl w:ilvl="3">
      <w:numFmt w:val="bullet"/>
      <w:lvlText w:val="•"/>
      <w:lvlJc w:val="left"/>
      <w:pPr>
        <w:ind w:left="3199" w:hanging="183"/>
      </w:pPr>
      <w:rPr>
        <w:rFonts w:hint="default"/>
        <w:lang w:val="zh-CN" w:eastAsia="zh-CN" w:bidi="zh-CN"/>
      </w:rPr>
    </w:lvl>
    <w:lvl w:ilvl="4">
      <w:numFmt w:val="bullet"/>
      <w:lvlText w:val="•"/>
      <w:lvlJc w:val="left"/>
      <w:pPr>
        <w:ind w:left="4126" w:hanging="183"/>
      </w:pPr>
      <w:rPr>
        <w:rFonts w:hint="default"/>
        <w:lang w:val="zh-CN" w:eastAsia="zh-CN" w:bidi="zh-CN"/>
      </w:rPr>
    </w:lvl>
    <w:lvl w:ilvl="5">
      <w:numFmt w:val="bullet"/>
      <w:lvlText w:val="•"/>
      <w:lvlJc w:val="left"/>
      <w:pPr>
        <w:ind w:left="5053" w:hanging="183"/>
      </w:pPr>
      <w:rPr>
        <w:rFonts w:hint="default"/>
        <w:lang w:val="zh-CN" w:eastAsia="zh-CN" w:bidi="zh-CN"/>
      </w:rPr>
    </w:lvl>
    <w:lvl w:ilvl="6">
      <w:numFmt w:val="bullet"/>
      <w:lvlText w:val="•"/>
      <w:lvlJc w:val="left"/>
      <w:pPr>
        <w:ind w:left="5979" w:hanging="183"/>
      </w:pPr>
      <w:rPr>
        <w:rFonts w:hint="default"/>
        <w:lang w:val="zh-CN" w:eastAsia="zh-CN" w:bidi="zh-CN"/>
      </w:rPr>
    </w:lvl>
    <w:lvl w:ilvl="7">
      <w:numFmt w:val="bullet"/>
      <w:lvlText w:val="•"/>
      <w:lvlJc w:val="left"/>
      <w:pPr>
        <w:ind w:left="6906" w:hanging="183"/>
      </w:pPr>
      <w:rPr>
        <w:rFonts w:hint="default"/>
        <w:lang w:val="zh-CN" w:eastAsia="zh-CN" w:bidi="zh-CN"/>
      </w:rPr>
    </w:lvl>
    <w:lvl w:ilvl="8">
      <w:numFmt w:val="bullet"/>
      <w:lvlText w:val="•"/>
      <w:lvlJc w:val="left"/>
      <w:pPr>
        <w:ind w:left="7833" w:hanging="183"/>
      </w:pPr>
      <w:rPr>
        <w:rFonts w:hint="default"/>
        <w:lang w:val="zh-CN" w:eastAsia="zh-CN" w:bidi="zh-CN"/>
      </w:rPr>
    </w:lvl>
  </w:abstractNum>
  <w:abstractNum w:abstractNumId="19" w15:restartNumberingAfterBreak="0">
    <w:nsid w:val="4C1BAE26"/>
    <w:multiLevelType w:val="multilevel"/>
    <w:tmpl w:val="4C1BAE26"/>
    <w:lvl w:ilvl="0">
      <w:start w:val="3"/>
      <w:numFmt w:val="decimal"/>
      <w:lvlText w:val="%1"/>
      <w:lvlJc w:val="left"/>
      <w:pPr>
        <w:ind w:left="429" w:hanging="633"/>
      </w:pPr>
      <w:rPr>
        <w:rFonts w:hint="default"/>
        <w:lang w:val="zh-CN" w:eastAsia="zh-CN" w:bidi="zh-CN"/>
      </w:rPr>
    </w:lvl>
    <w:lvl w:ilvl="1">
      <w:start w:val="13"/>
      <w:numFmt w:val="decimal"/>
      <w:lvlText w:val="%1.%2"/>
      <w:lvlJc w:val="left"/>
      <w:pPr>
        <w:ind w:left="429" w:hanging="633"/>
      </w:pPr>
      <w:rPr>
        <w:rFonts w:hint="default"/>
        <w:lang w:val="zh-CN" w:eastAsia="zh-CN" w:bidi="zh-CN"/>
      </w:rPr>
    </w:lvl>
    <w:lvl w:ilvl="2">
      <w:start w:val="1"/>
      <w:numFmt w:val="decimal"/>
      <w:lvlText w:val="%1.%2.%3."/>
      <w:lvlJc w:val="left"/>
      <w:pPr>
        <w:ind w:left="429" w:hanging="633"/>
      </w:pPr>
      <w:rPr>
        <w:rFonts w:ascii="宋体" w:eastAsia="宋体" w:hAnsi="宋体" w:cs="宋体" w:hint="default"/>
        <w:spacing w:val="-2"/>
        <w:w w:val="100"/>
        <w:sz w:val="16"/>
        <w:szCs w:val="16"/>
        <w:lang w:val="zh-CN" w:eastAsia="zh-CN" w:bidi="zh-CN"/>
      </w:rPr>
    </w:lvl>
    <w:lvl w:ilvl="3">
      <w:numFmt w:val="bullet"/>
      <w:lvlText w:val="•"/>
      <w:lvlJc w:val="left"/>
      <w:pPr>
        <w:ind w:left="3199" w:hanging="633"/>
      </w:pPr>
      <w:rPr>
        <w:rFonts w:hint="default"/>
        <w:lang w:val="zh-CN" w:eastAsia="zh-CN" w:bidi="zh-CN"/>
      </w:rPr>
    </w:lvl>
    <w:lvl w:ilvl="4">
      <w:numFmt w:val="bullet"/>
      <w:lvlText w:val="•"/>
      <w:lvlJc w:val="left"/>
      <w:pPr>
        <w:ind w:left="4126" w:hanging="633"/>
      </w:pPr>
      <w:rPr>
        <w:rFonts w:hint="default"/>
        <w:lang w:val="zh-CN" w:eastAsia="zh-CN" w:bidi="zh-CN"/>
      </w:rPr>
    </w:lvl>
    <w:lvl w:ilvl="5">
      <w:numFmt w:val="bullet"/>
      <w:lvlText w:val="•"/>
      <w:lvlJc w:val="left"/>
      <w:pPr>
        <w:ind w:left="5053" w:hanging="633"/>
      </w:pPr>
      <w:rPr>
        <w:rFonts w:hint="default"/>
        <w:lang w:val="zh-CN" w:eastAsia="zh-CN" w:bidi="zh-CN"/>
      </w:rPr>
    </w:lvl>
    <w:lvl w:ilvl="6">
      <w:numFmt w:val="bullet"/>
      <w:lvlText w:val="•"/>
      <w:lvlJc w:val="left"/>
      <w:pPr>
        <w:ind w:left="5979" w:hanging="633"/>
      </w:pPr>
      <w:rPr>
        <w:rFonts w:hint="default"/>
        <w:lang w:val="zh-CN" w:eastAsia="zh-CN" w:bidi="zh-CN"/>
      </w:rPr>
    </w:lvl>
    <w:lvl w:ilvl="7">
      <w:numFmt w:val="bullet"/>
      <w:lvlText w:val="•"/>
      <w:lvlJc w:val="left"/>
      <w:pPr>
        <w:ind w:left="6906" w:hanging="633"/>
      </w:pPr>
      <w:rPr>
        <w:rFonts w:hint="default"/>
        <w:lang w:val="zh-CN" w:eastAsia="zh-CN" w:bidi="zh-CN"/>
      </w:rPr>
    </w:lvl>
    <w:lvl w:ilvl="8">
      <w:numFmt w:val="bullet"/>
      <w:lvlText w:val="•"/>
      <w:lvlJc w:val="left"/>
      <w:pPr>
        <w:ind w:left="7833" w:hanging="633"/>
      </w:pPr>
      <w:rPr>
        <w:rFonts w:hint="default"/>
        <w:lang w:val="zh-CN" w:eastAsia="zh-CN" w:bidi="zh-CN"/>
      </w:rPr>
    </w:lvl>
  </w:abstractNum>
  <w:abstractNum w:abstractNumId="20" w15:restartNumberingAfterBreak="0">
    <w:nsid w:val="4C9C3021"/>
    <w:multiLevelType w:val="singleLevel"/>
    <w:tmpl w:val="4C9C3021"/>
    <w:lvl w:ilvl="0">
      <w:start w:val="4"/>
      <w:numFmt w:val="decimal"/>
      <w:suff w:val="nothing"/>
      <w:lvlText w:val="%1）"/>
      <w:lvlJc w:val="left"/>
    </w:lvl>
  </w:abstractNum>
  <w:abstractNum w:abstractNumId="21" w15:restartNumberingAfterBreak="0">
    <w:nsid w:val="4D4DC07F"/>
    <w:multiLevelType w:val="multilevel"/>
    <w:tmpl w:val="4D4DC07F"/>
    <w:lvl w:ilvl="0">
      <w:start w:val="1"/>
      <w:numFmt w:val="decimal"/>
      <w:lvlText w:val="%1)"/>
      <w:lvlJc w:val="left"/>
      <w:pPr>
        <w:ind w:left="971" w:hanging="183"/>
      </w:pPr>
      <w:rPr>
        <w:rFonts w:ascii="宋体" w:eastAsia="宋体" w:hAnsi="宋体" w:cs="宋体" w:hint="default"/>
        <w:spacing w:val="-3"/>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22" w15:restartNumberingAfterBreak="0">
    <w:nsid w:val="53561F01"/>
    <w:multiLevelType w:val="singleLevel"/>
    <w:tmpl w:val="53561F01"/>
    <w:lvl w:ilvl="0">
      <w:start w:val="1"/>
      <w:numFmt w:val="chineseCounting"/>
      <w:suff w:val="nothing"/>
      <w:lvlText w:val="%1、"/>
      <w:lvlJc w:val="left"/>
      <w:pPr>
        <w:ind w:left="0" w:firstLine="420"/>
      </w:pPr>
      <w:rPr>
        <w:rFonts w:hint="eastAsia"/>
      </w:rPr>
    </w:lvl>
  </w:abstractNum>
  <w:abstractNum w:abstractNumId="23" w15:restartNumberingAfterBreak="0">
    <w:nsid w:val="56F5E31B"/>
    <w:multiLevelType w:val="singleLevel"/>
    <w:tmpl w:val="56F5E31B"/>
    <w:lvl w:ilvl="0">
      <w:start w:val="1"/>
      <w:numFmt w:val="bullet"/>
      <w:lvlText w:val=""/>
      <w:lvlJc w:val="left"/>
      <w:pPr>
        <w:ind w:left="420" w:hanging="420"/>
      </w:pPr>
      <w:rPr>
        <w:rFonts w:ascii="Wingdings" w:hAnsi="Wingdings" w:hint="default"/>
      </w:rPr>
    </w:lvl>
  </w:abstractNum>
  <w:abstractNum w:abstractNumId="24" w15:restartNumberingAfterBreak="0">
    <w:nsid w:val="58765686"/>
    <w:multiLevelType w:val="multilevel"/>
    <w:tmpl w:val="58765686"/>
    <w:lvl w:ilvl="0">
      <w:start w:val="6"/>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start w:val="1"/>
      <w:numFmt w:val="decimal"/>
      <w:lvlText w:val="%1.%2.%3"/>
      <w:lvlJc w:val="left"/>
      <w:pPr>
        <w:ind w:left="1242" w:hanging="453"/>
      </w:pPr>
      <w:rPr>
        <w:rFonts w:ascii="宋体" w:eastAsia="宋体" w:hAnsi="宋体" w:cs="宋体" w:hint="default"/>
        <w:spacing w:val="-2"/>
        <w:w w:val="100"/>
        <w:sz w:val="16"/>
        <w:szCs w:val="16"/>
        <w:lang w:val="zh-CN" w:eastAsia="zh-CN" w:bidi="zh-CN"/>
      </w:rPr>
    </w:lvl>
    <w:lvl w:ilvl="3">
      <w:numFmt w:val="bullet"/>
      <w:lvlText w:val="•"/>
      <w:lvlJc w:val="left"/>
      <w:pPr>
        <w:ind w:left="3116" w:hanging="453"/>
      </w:pPr>
      <w:rPr>
        <w:rFonts w:hint="default"/>
        <w:lang w:val="zh-CN" w:eastAsia="zh-CN" w:bidi="zh-CN"/>
      </w:rPr>
    </w:lvl>
    <w:lvl w:ilvl="4">
      <w:numFmt w:val="bullet"/>
      <w:lvlText w:val="•"/>
      <w:lvlJc w:val="left"/>
      <w:pPr>
        <w:ind w:left="4055" w:hanging="453"/>
      </w:pPr>
      <w:rPr>
        <w:rFonts w:hint="default"/>
        <w:lang w:val="zh-CN" w:eastAsia="zh-CN" w:bidi="zh-CN"/>
      </w:rPr>
    </w:lvl>
    <w:lvl w:ilvl="5">
      <w:numFmt w:val="bullet"/>
      <w:lvlText w:val="•"/>
      <w:lvlJc w:val="left"/>
      <w:pPr>
        <w:ind w:left="4993" w:hanging="453"/>
      </w:pPr>
      <w:rPr>
        <w:rFonts w:hint="default"/>
        <w:lang w:val="zh-CN" w:eastAsia="zh-CN" w:bidi="zh-CN"/>
      </w:rPr>
    </w:lvl>
    <w:lvl w:ilvl="6">
      <w:numFmt w:val="bullet"/>
      <w:lvlText w:val="•"/>
      <w:lvlJc w:val="left"/>
      <w:pPr>
        <w:ind w:left="5932" w:hanging="453"/>
      </w:pPr>
      <w:rPr>
        <w:rFonts w:hint="default"/>
        <w:lang w:val="zh-CN" w:eastAsia="zh-CN" w:bidi="zh-CN"/>
      </w:rPr>
    </w:lvl>
    <w:lvl w:ilvl="7">
      <w:numFmt w:val="bullet"/>
      <w:lvlText w:val="•"/>
      <w:lvlJc w:val="left"/>
      <w:pPr>
        <w:ind w:left="6870" w:hanging="453"/>
      </w:pPr>
      <w:rPr>
        <w:rFonts w:hint="default"/>
        <w:lang w:val="zh-CN" w:eastAsia="zh-CN" w:bidi="zh-CN"/>
      </w:rPr>
    </w:lvl>
    <w:lvl w:ilvl="8">
      <w:numFmt w:val="bullet"/>
      <w:lvlText w:val="•"/>
      <w:lvlJc w:val="left"/>
      <w:pPr>
        <w:ind w:left="7809" w:hanging="453"/>
      </w:pPr>
      <w:rPr>
        <w:rFonts w:hint="default"/>
        <w:lang w:val="zh-CN" w:eastAsia="zh-CN" w:bidi="zh-CN"/>
      </w:rPr>
    </w:lvl>
  </w:abstractNum>
  <w:abstractNum w:abstractNumId="25" w15:restartNumberingAfterBreak="0">
    <w:nsid w:val="59ADCABA"/>
    <w:multiLevelType w:val="multilevel"/>
    <w:tmpl w:val="59ADCABA"/>
    <w:lvl w:ilvl="0">
      <w:start w:val="3"/>
      <w:numFmt w:val="decimal"/>
      <w:lvlText w:val="%1"/>
      <w:lvlJc w:val="left"/>
      <w:pPr>
        <w:ind w:left="429" w:hanging="502"/>
      </w:pPr>
      <w:rPr>
        <w:rFonts w:hint="default"/>
        <w:lang w:val="zh-CN" w:eastAsia="zh-CN" w:bidi="zh-CN"/>
      </w:rPr>
    </w:lvl>
    <w:lvl w:ilvl="1">
      <w:start w:val="4"/>
      <w:numFmt w:val="decimal"/>
      <w:lvlText w:val="%1.%2"/>
      <w:lvlJc w:val="left"/>
      <w:pPr>
        <w:ind w:left="660" w:hanging="502"/>
        <w:jc w:val="right"/>
      </w:pPr>
      <w:rPr>
        <w:rFonts w:hint="default"/>
        <w:lang w:val="zh-CN" w:eastAsia="zh-CN" w:bidi="zh-CN"/>
      </w:rPr>
    </w:lvl>
    <w:lvl w:ilvl="2">
      <w:start w:val="1"/>
      <w:numFmt w:val="decimal"/>
      <w:lvlText w:val="%1.%2.%3"/>
      <w:lvlJc w:val="left"/>
      <w:pPr>
        <w:ind w:left="300" w:hanging="502"/>
      </w:pPr>
      <w:rPr>
        <w:rFonts w:ascii="宋体" w:eastAsia="宋体" w:hAnsi="宋体" w:cs="宋体" w:hint="default"/>
        <w:spacing w:val="-2"/>
        <w:w w:val="100"/>
        <w:sz w:val="18"/>
        <w:szCs w:val="18"/>
        <w:lang w:val="zh-CN" w:eastAsia="zh-CN" w:bidi="zh-CN"/>
      </w:rPr>
    </w:lvl>
    <w:lvl w:ilvl="3">
      <w:numFmt w:val="bullet"/>
      <w:lvlText w:val="•"/>
      <w:lvlJc w:val="left"/>
      <w:pPr>
        <w:ind w:left="3148" w:hanging="502"/>
      </w:pPr>
      <w:rPr>
        <w:rFonts w:hint="default"/>
        <w:lang w:val="zh-CN" w:eastAsia="zh-CN" w:bidi="zh-CN"/>
      </w:rPr>
    </w:lvl>
    <w:lvl w:ilvl="4">
      <w:numFmt w:val="bullet"/>
      <w:lvlText w:val="•"/>
      <w:lvlJc w:val="left"/>
      <w:pPr>
        <w:ind w:left="4082" w:hanging="502"/>
      </w:pPr>
      <w:rPr>
        <w:rFonts w:hint="default"/>
        <w:lang w:val="zh-CN" w:eastAsia="zh-CN" w:bidi="zh-CN"/>
      </w:rPr>
    </w:lvl>
    <w:lvl w:ilvl="5">
      <w:numFmt w:val="bullet"/>
      <w:lvlText w:val="•"/>
      <w:lvlJc w:val="left"/>
      <w:pPr>
        <w:ind w:left="5016" w:hanging="502"/>
      </w:pPr>
      <w:rPr>
        <w:rFonts w:hint="default"/>
        <w:lang w:val="zh-CN" w:eastAsia="zh-CN" w:bidi="zh-CN"/>
      </w:rPr>
    </w:lvl>
    <w:lvl w:ilvl="6">
      <w:numFmt w:val="bullet"/>
      <w:lvlText w:val="•"/>
      <w:lvlJc w:val="left"/>
      <w:pPr>
        <w:ind w:left="5950" w:hanging="502"/>
      </w:pPr>
      <w:rPr>
        <w:rFonts w:hint="default"/>
        <w:lang w:val="zh-CN" w:eastAsia="zh-CN" w:bidi="zh-CN"/>
      </w:rPr>
    </w:lvl>
    <w:lvl w:ilvl="7">
      <w:numFmt w:val="bullet"/>
      <w:lvlText w:val="•"/>
      <w:lvlJc w:val="left"/>
      <w:pPr>
        <w:ind w:left="6884" w:hanging="502"/>
      </w:pPr>
      <w:rPr>
        <w:rFonts w:hint="default"/>
        <w:lang w:val="zh-CN" w:eastAsia="zh-CN" w:bidi="zh-CN"/>
      </w:rPr>
    </w:lvl>
    <w:lvl w:ilvl="8">
      <w:numFmt w:val="bullet"/>
      <w:lvlText w:val="•"/>
      <w:lvlJc w:val="left"/>
      <w:pPr>
        <w:ind w:left="7818" w:hanging="502"/>
      </w:pPr>
      <w:rPr>
        <w:rFonts w:hint="default"/>
        <w:lang w:val="zh-CN" w:eastAsia="zh-CN" w:bidi="zh-CN"/>
      </w:rPr>
    </w:lvl>
  </w:abstractNum>
  <w:abstractNum w:abstractNumId="26" w15:restartNumberingAfterBreak="0">
    <w:nsid w:val="60382F6E"/>
    <w:multiLevelType w:val="multilevel"/>
    <w:tmpl w:val="60382F6E"/>
    <w:lvl w:ilvl="0">
      <w:start w:val="3"/>
      <w:numFmt w:val="decimal"/>
      <w:lvlText w:val="%1"/>
      <w:lvlJc w:val="left"/>
      <w:pPr>
        <w:ind w:left="429" w:hanging="588"/>
      </w:pPr>
      <w:rPr>
        <w:rFonts w:hint="default"/>
        <w:lang w:val="zh-CN" w:eastAsia="zh-CN" w:bidi="zh-CN"/>
      </w:rPr>
    </w:lvl>
    <w:lvl w:ilvl="1">
      <w:start w:val="13"/>
      <w:numFmt w:val="decimal"/>
      <w:lvlText w:val="%1.%2"/>
      <w:lvlJc w:val="left"/>
      <w:pPr>
        <w:ind w:left="429" w:hanging="588"/>
      </w:pPr>
      <w:rPr>
        <w:rFonts w:hint="default"/>
        <w:lang w:val="zh-CN" w:eastAsia="zh-CN" w:bidi="zh-CN"/>
      </w:rPr>
    </w:lvl>
    <w:lvl w:ilvl="2">
      <w:start w:val="4"/>
      <w:numFmt w:val="decimal"/>
      <w:lvlText w:val="%1.%2.%3"/>
      <w:lvlJc w:val="left"/>
      <w:pPr>
        <w:ind w:left="429" w:hanging="588"/>
      </w:pPr>
      <w:rPr>
        <w:rFonts w:ascii="宋体" w:eastAsia="宋体" w:hAnsi="宋体" w:cs="宋体" w:hint="default"/>
        <w:spacing w:val="-2"/>
        <w:w w:val="100"/>
        <w:sz w:val="18"/>
        <w:szCs w:val="18"/>
        <w:lang w:val="zh-CN" w:eastAsia="zh-CN" w:bidi="zh-CN"/>
      </w:rPr>
    </w:lvl>
    <w:lvl w:ilvl="3">
      <w:numFmt w:val="bullet"/>
      <w:lvlText w:val="•"/>
      <w:lvlJc w:val="left"/>
      <w:pPr>
        <w:ind w:left="3199" w:hanging="588"/>
      </w:pPr>
      <w:rPr>
        <w:rFonts w:hint="default"/>
        <w:lang w:val="zh-CN" w:eastAsia="zh-CN" w:bidi="zh-CN"/>
      </w:rPr>
    </w:lvl>
    <w:lvl w:ilvl="4">
      <w:numFmt w:val="bullet"/>
      <w:lvlText w:val="•"/>
      <w:lvlJc w:val="left"/>
      <w:pPr>
        <w:ind w:left="4126" w:hanging="588"/>
      </w:pPr>
      <w:rPr>
        <w:rFonts w:hint="default"/>
        <w:lang w:val="zh-CN" w:eastAsia="zh-CN" w:bidi="zh-CN"/>
      </w:rPr>
    </w:lvl>
    <w:lvl w:ilvl="5">
      <w:numFmt w:val="bullet"/>
      <w:lvlText w:val="•"/>
      <w:lvlJc w:val="left"/>
      <w:pPr>
        <w:ind w:left="5053" w:hanging="588"/>
      </w:pPr>
      <w:rPr>
        <w:rFonts w:hint="default"/>
        <w:lang w:val="zh-CN" w:eastAsia="zh-CN" w:bidi="zh-CN"/>
      </w:rPr>
    </w:lvl>
    <w:lvl w:ilvl="6">
      <w:numFmt w:val="bullet"/>
      <w:lvlText w:val="•"/>
      <w:lvlJc w:val="left"/>
      <w:pPr>
        <w:ind w:left="5979" w:hanging="588"/>
      </w:pPr>
      <w:rPr>
        <w:rFonts w:hint="default"/>
        <w:lang w:val="zh-CN" w:eastAsia="zh-CN" w:bidi="zh-CN"/>
      </w:rPr>
    </w:lvl>
    <w:lvl w:ilvl="7">
      <w:numFmt w:val="bullet"/>
      <w:lvlText w:val="•"/>
      <w:lvlJc w:val="left"/>
      <w:pPr>
        <w:ind w:left="6906" w:hanging="588"/>
      </w:pPr>
      <w:rPr>
        <w:rFonts w:hint="default"/>
        <w:lang w:val="zh-CN" w:eastAsia="zh-CN" w:bidi="zh-CN"/>
      </w:rPr>
    </w:lvl>
    <w:lvl w:ilvl="8">
      <w:numFmt w:val="bullet"/>
      <w:lvlText w:val="•"/>
      <w:lvlJc w:val="left"/>
      <w:pPr>
        <w:ind w:left="7833" w:hanging="588"/>
      </w:pPr>
      <w:rPr>
        <w:rFonts w:hint="default"/>
        <w:lang w:val="zh-CN" w:eastAsia="zh-CN" w:bidi="zh-CN"/>
      </w:rPr>
    </w:lvl>
  </w:abstractNum>
  <w:abstractNum w:abstractNumId="27" w15:restartNumberingAfterBreak="0">
    <w:nsid w:val="629F7852"/>
    <w:multiLevelType w:val="multilevel"/>
    <w:tmpl w:val="629F7852"/>
    <w:lvl w:ilvl="0">
      <w:start w:val="1"/>
      <w:numFmt w:val="lowerLetter"/>
      <w:lvlText w:val="%1."/>
      <w:lvlJc w:val="left"/>
      <w:pPr>
        <w:ind w:left="971" w:hanging="183"/>
      </w:pPr>
      <w:rPr>
        <w:rFonts w:ascii="宋体" w:eastAsia="宋体" w:hAnsi="宋体" w:cs="宋体" w:hint="default"/>
        <w:spacing w:val="1"/>
        <w:w w:val="100"/>
        <w:sz w:val="16"/>
        <w:szCs w:val="16"/>
        <w:lang w:val="zh-CN" w:eastAsia="zh-CN" w:bidi="zh-CN"/>
      </w:rPr>
    </w:lvl>
    <w:lvl w:ilvl="1">
      <w:numFmt w:val="bullet"/>
      <w:lvlText w:val="•"/>
      <w:lvlJc w:val="left"/>
      <w:pPr>
        <w:ind w:left="1850" w:hanging="183"/>
      </w:pPr>
      <w:rPr>
        <w:rFonts w:hint="default"/>
        <w:lang w:val="zh-CN" w:eastAsia="zh-CN" w:bidi="zh-CN"/>
      </w:rPr>
    </w:lvl>
    <w:lvl w:ilvl="2">
      <w:numFmt w:val="bullet"/>
      <w:lvlText w:val="•"/>
      <w:lvlJc w:val="left"/>
      <w:pPr>
        <w:ind w:left="2721" w:hanging="183"/>
      </w:pPr>
      <w:rPr>
        <w:rFonts w:hint="default"/>
        <w:lang w:val="zh-CN" w:eastAsia="zh-CN" w:bidi="zh-CN"/>
      </w:rPr>
    </w:lvl>
    <w:lvl w:ilvl="3">
      <w:numFmt w:val="bullet"/>
      <w:lvlText w:val="•"/>
      <w:lvlJc w:val="left"/>
      <w:pPr>
        <w:ind w:left="3591" w:hanging="183"/>
      </w:pPr>
      <w:rPr>
        <w:rFonts w:hint="default"/>
        <w:lang w:val="zh-CN" w:eastAsia="zh-CN" w:bidi="zh-CN"/>
      </w:rPr>
    </w:lvl>
    <w:lvl w:ilvl="4">
      <w:numFmt w:val="bullet"/>
      <w:lvlText w:val="•"/>
      <w:lvlJc w:val="left"/>
      <w:pPr>
        <w:ind w:left="4462" w:hanging="183"/>
      </w:pPr>
      <w:rPr>
        <w:rFonts w:hint="default"/>
        <w:lang w:val="zh-CN" w:eastAsia="zh-CN" w:bidi="zh-CN"/>
      </w:rPr>
    </w:lvl>
    <w:lvl w:ilvl="5">
      <w:numFmt w:val="bullet"/>
      <w:lvlText w:val="•"/>
      <w:lvlJc w:val="left"/>
      <w:pPr>
        <w:ind w:left="5333" w:hanging="183"/>
      </w:pPr>
      <w:rPr>
        <w:rFonts w:hint="default"/>
        <w:lang w:val="zh-CN" w:eastAsia="zh-CN" w:bidi="zh-CN"/>
      </w:rPr>
    </w:lvl>
    <w:lvl w:ilvl="6">
      <w:numFmt w:val="bullet"/>
      <w:lvlText w:val="•"/>
      <w:lvlJc w:val="left"/>
      <w:pPr>
        <w:ind w:left="6203" w:hanging="183"/>
      </w:pPr>
      <w:rPr>
        <w:rFonts w:hint="default"/>
        <w:lang w:val="zh-CN" w:eastAsia="zh-CN" w:bidi="zh-CN"/>
      </w:rPr>
    </w:lvl>
    <w:lvl w:ilvl="7">
      <w:numFmt w:val="bullet"/>
      <w:lvlText w:val="•"/>
      <w:lvlJc w:val="left"/>
      <w:pPr>
        <w:ind w:left="7074" w:hanging="183"/>
      </w:pPr>
      <w:rPr>
        <w:rFonts w:hint="default"/>
        <w:lang w:val="zh-CN" w:eastAsia="zh-CN" w:bidi="zh-CN"/>
      </w:rPr>
    </w:lvl>
    <w:lvl w:ilvl="8">
      <w:numFmt w:val="bullet"/>
      <w:lvlText w:val="•"/>
      <w:lvlJc w:val="left"/>
      <w:pPr>
        <w:ind w:left="7945" w:hanging="183"/>
      </w:pPr>
      <w:rPr>
        <w:rFonts w:hint="default"/>
        <w:lang w:val="zh-CN" w:eastAsia="zh-CN" w:bidi="zh-CN"/>
      </w:rPr>
    </w:lvl>
  </w:abstractNum>
  <w:abstractNum w:abstractNumId="28" w15:restartNumberingAfterBreak="0">
    <w:nsid w:val="72183CF9"/>
    <w:multiLevelType w:val="multilevel"/>
    <w:tmpl w:val="72183CF9"/>
    <w:lvl w:ilvl="0">
      <w:start w:val="3"/>
      <w:numFmt w:val="decimal"/>
      <w:lvlText w:val="%1"/>
      <w:lvlJc w:val="left"/>
      <w:pPr>
        <w:ind w:left="1377" w:hanging="588"/>
      </w:pPr>
      <w:rPr>
        <w:rFonts w:hint="default"/>
        <w:lang w:val="zh-CN" w:eastAsia="zh-CN" w:bidi="zh-CN"/>
      </w:rPr>
    </w:lvl>
    <w:lvl w:ilvl="1">
      <w:start w:val="7"/>
      <w:numFmt w:val="decimal"/>
      <w:lvlText w:val="%1.%2"/>
      <w:lvlJc w:val="left"/>
      <w:pPr>
        <w:ind w:left="1377" w:hanging="588"/>
      </w:pPr>
      <w:rPr>
        <w:rFonts w:hint="default"/>
        <w:lang w:val="zh-CN" w:eastAsia="zh-CN" w:bidi="zh-CN"/>
      </w:rPr>
    </w:lvl>
    <w:lvl w:ilvl="2">
      <w:start w:val="20"/>
      <w:numFmt w:val="decimal"/>
      <w:lvlText w:val="%1.%2.%3"/>
      <w:lvlJc w:val="left"/>
      <w:pPr>
        <w:ind w:left="1377" w:hanging="588"/>
      </w:pPr>
      <w:rPr>
        <w:rFonts w:ascii="宋体" w:eastAsia="宋体" w:hAnsi="宋体" w:cs="宋体" w:hint="default"/>
        <w:spacing w:val="-2"/>
        <w:w w:val="100"/>
        <w:sz w:val="18"/>
        <w:szCs w:val="18"/>
        <w:lang w:val="zh-CN" w:eastAsia="zh-CN" w:bidi="zh-CN"/>
      </w:rPr>
    </w:lvl>
    <w:lvl w:ilvl="3">
      <w:numFmt w:val="bullet"/>
      <w:lvlText w:val="•"/>
      <w:lvlJc w:val="left"/>
      <w:pPr>
        <w:ind w:left="3871" w:hanging="588"/>
      </w:pPr>
      <w:rPr>
        <w:rFonts w:hint="default"/>
        <w:lang w:val="zh-CN" w:eastAsia="zh-CN" w:bidi="zh-CN"/>
      </w:rPr>
    </w:lvl>
    <w:lvl w:ilvl="4">
      <w:numFmt w:val="bullet"/>
      <w:lvlText w:val="•"/>
      <w:lvlJc w:val="left"/>
      <w:pPr>
        <w:ind w:left="4702" w:hanging="588"/>
      </w:pPr>
      <w:rPr>
        <w:rFonts w:hint="default"/>
        <w:lang w:val="zh-CN" w:eastAsia="zh-CN" w:bidi="zh-CN"/>
      </w:rPr>
    </w:lvl>
    <w:lvl w:ilvl="5">
      <w:numFmt w:val="bullet"/>
      <w:lvlText w:val="•"/>
      <w:lvlJc w:val="left"/>
      <w:pPr>
        <w:ind w:left="5533" w:hanging="588"/>
      </w:pPr>
      <w:rPr>
        <w:rFonts w:hint="default"/>
        <w:lang w:val="zh-CN" w:eastAsia="zh-CN" w:bidi="zh-CN"/>
      </w:rPr>
    </w:lvl>
    <w:lvl w:ilvl="6">
      <w:numFmt w:val="bullet"/>
      <w:lvlText w:val="•"/>
      <w:lvlJc w:val="left"/>
      <w:pPr>
        <w:ind w:left="6363" w:hanging="588"/>
      </w:pPr>
      <w:rPr>
        <w:rFonts w:hint="default"/>
        <w:lang w:val="zh-CN" w:eastAsia="zh-CN" w:bidi="zh-CN"/>
      </w:rPr>
    </w:lvl>
    <w:lvl w:ilvl="7">
      <w:numFmt w:val="bullet"/>
      <w:lvlText w:val="•"/>
      <w:lvlJc w:val="left"/>
      <w:pPr>
        <w:ind w:left="7194" w:hanging="588"/>
      </w:pPr>
      <w:rPr>
        <w:rFonts w:hint="default"/>
        <w:lang w:val="zh-CN" w:eastAsia="zh-CN" w:bidi="zh-CN"/>
      </w:rPr>
    </w:lvl>
    <w:lvl w:ilvl="8">
      <w:numFmt w:val="bullet"/>
      <w:lvlText w:val="•"/>
      <w:lvlJc w:val="left"/>
      <w:pPr>
        <w:ind w:left="8025" w:hanging="588"/>
      </w:pPr>
      <w:rPr>
        <w:rFonts w:hint="default"/>
        <w:lang w:val="zh-CN" w:eastAsia="zh-CN" w:bidi="zh-CN"/>
      </w:rPr>
    </w:lvl>
  </w:abstractNum>
  <w:abstractNum w:abstractNumId="29" w15:restartNumberingAfterBreak="0">
    <w:nsid w:val="77ECEA79"/>
    <w:multiLevelType w:val="multilevel"/>
    <w:tmpl w:val="77ECEA79"/>
    <w:lvl w:ilvl="0">
      <w:start w:val="4"/>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numFmt w:val="bullet"/>
      <w:lvlText w:val="•"/>
      <w:lvlJc w:val="left"/>
      <w:pPr>
        <w:ind w:left="2529" w:hanging="301"/>
      </w:pPr>
      <w:rPr>
        <w:rFonts w:hint="default"/>
        <w:lang w:val="zh-CN" w:eastAsia="zh-CN" w:bidi="zh-CN"/>
      </w:rPr>
    </w:lvl>
    <w:lvl w:ilvl="3">
      <w:numFmt w:val="bullet"/>
      <w:lvlText w:val="•"/>
      <w:lvlJc w:val="left"/>
      <w:pPr>
        <w:ind w:left="3423" w:hanging="301"/>
      </w:pPr>
      <w:rPr>
        <w:rFonts w:hint="default"/>
        <w:lang w:val="zh-CN" w:eastAsia="zh-CN" w:bidi="zh-CN"/>
      </w:rPr>
    </w:lvl>
    <w:lvl w:ilvl="4">
      <w:numFmt w:val="bullet"/>
      <w:lvlText w:val="•"/>
      <w:lvlJc w:val="left"/>
      <w:pPr>
        <w:ind w:left="4318" w:hanging="301"/>
      </w:pPr>
      <w:rPr>
        <w:rFonts w:hint="default"/>
        <w:lang w:val="zh-CN" w:eastAsia="zh-CN" w:bidi="zh-CN"/>
      </w:rPr>
    </w:lvl>
    <w:lvl w:ilvl="5">
      <w:numFmt w:val="bullet"/>
      <w:lvlText w:val="•"/>
      <w:lvlJc w:val="left"/>
      <w:pPr>
        <w:ind w:left="5213" w:hanging="301"/>
      </w:pPr>
      <w:rPr>
        <w:rFonts w:hint="default"/>
        <w:lang w:val="zh-CN" w:eastAsia="zh-CN" w:bidi="zh-CN"/>
      </w:rPr>
    </w:lvl>
    <w:lvl w:ilvl="6">
      <w:numFmt w:val="bullet"/>
      <w:lvlText w:val="•"/>
      <w:lvlJc w:val="left"/>
      <w:pPr>
        <w:ind w:left="6107" w:hanging="301"/>
      </w:pPr>
      <w:rPr>
        <w:rFonts w:hint="default"/>
        <w:lang w:val="zh-CN" w:eastAsia="zh-CN" w:bidi="zh-CN"/>
      </w:rPr>
    </w:lvl>
    <w:lvl w:ilvl="7">
      <w:numFmt w:val="bullet"/>
      <w:lvlText w:val="•"/>
      <w:lvlJc w:val="left"/>
      <w:pPr>
        <w:ind w:left="7002" w:hanging="301"/>
      </w:pPr>
      <w:rPr>
        <w:rFonts w:hint="default"/>
        <w:lang w:val="zh-CN" w:eastAsia="zh-CN" w:bidi="zh-CN"/>
      </w:rPr>
    </w:lvl>
    <w:lvl w:ilvl="8">
      <w:numFmt w:val="bullet"/>
      <w:lvlText w:val="•"/>
      <w:lvlJc w:val="left"/>
      <w:pPr>
        <w:ind w:left="7897" w:hanging="301"/>
      </w:pPr>
      <w:rPr>
        <w:rFonts w:hint="default"/>
        <w:lang w:val="zh-CN" w:eastAsia="zh-CN" w:bidi="zh-CN"/>
      </w:rPr>
    </w:lvl>
  </w:abstractNum>
  <w:abstractNum w:abstractNumId="30" w15:restartNumberingAfterBreak="0">
    <w:nsid w:val="7C246926"/>
    <w:multiLevelType w:val="multilevel"/>
    <w:tmpl w:val="7C246926"/>
    <w:lvl w:ilvl="0">
      <w:start w:val="3"/>
      <w:numFmt w:val="decimal"/>
      <w:lvlText w:val="%1"/>
      <w:lvlJc w:val="left"/>
      <w:pPr>
        <w:ind w:left="1377" w:hanging="588"/>
      </w:pPr>
      <w:rPr>
        <w:rFonts w:hint="default"/>
        <w:lang w:val="zh-CN" w:eastAsia="zh-CN" w:bidi="zh-CN"/>
      </w:rPr>
    </w:lvl>
    <w:lvl w:ilvl="1">
      <w:start w:val="15"/>
      <w:numFmt w:val="decimal"/>
      <w:lvlText w:val="%1.%2"/>
      <w:lvlJc w:val="left"/>
      <w:pPr>
        <w:ind w:left="1377" w:hanging="588"/>
      </w:pPr>
      <w:rPr>
        <w:rFonts w:hint="default"/>
        <w:lang w:val="zh-CN" w:eastAsia="zh-CN" w:bidi="zh-CN"/>
      </w:rPr>
    </w:lvl>
    <w:lvl w:ilvl="2">
      <w:start w:val="1"/>
      <w:numFmt w:val="decimal"/>
      <w:lvlText w:val="%1.%2.%3"/>
      <w:lvlJc w:val="left"/>
      <w:pPr>
        <w:ind w:left="1377" w:hanging="588"/>
      </w:pPr>
      <w:rPr>
        <w:rFonts w:ascii="宋体" w:eastAsia="宋体" w:hAnsi="宋体" w:cs="宋体" w:hint="default"/>
        <w:spacing w:val="-2"/>
        <w:w w:val="100"/>
        <w:sz w:val="18"/>
        <w:szCs w:val="18"/>
        <w:lang w:val="zh-CN" w:eastAsia="zh-CN" w:bidi="zh-CN"/>
      </w:rPr>
    </w:lvl>
    <w:lvl w:ilvl="3">
      <w:numFmt w:val="bullet"/>
      <w:lvlText w:val="•"/>
      <w:lvlJc w:val="left"/>
      <w:pPr>
        <w:ind w:left="3871" w:hanging="588"/>
      </w:pPr>
      <w:rPr>
        <w:rFonts w:hint="default"/>
        <w:lang w:val="zh-CN" w:eastAsia="zh-CN" w:bidi="zh-CN"/>
      </w:rPr>
    </w:lvl>
    <w:lvl w:ilvl="4">
      <w:numFmt w:val="bullet"/>
      <w:lvlText w:val="•"/>
      <w:lvlJc w:val="left"/>
      <w:pPr>
        <w:ind w:left="4702" w:hanging="588"/>
      </w:pPr>
      <w:rPr>
        <w:rFonts w:hint="default"/>
        <w:lang w:val="zh-CN" w:eastAsia="zh-CN" w:bidi="zh-CN"/>
      </w:rPr>
    </w:lvl>
    <w:lvl w:ilvl="5">
      <w:numFmt w:val="bullet"/>
      <w:lvlText w:val="•"/>
      <w:lvlJc w:val="left"/>
      <w:pPr>
        <w:ind w:left="5533" w:hanging="588"/>
      </w:pPr>
      <w:rPr>
        <w:rFonts w:hint="default"/>
        <w:lang w:val="zh-CN" w:eastAsia="zh-CN" w:bidi="zh-CN"/>
      </w:rPr>
    </w:lvl>
    <w:lvl w:ilvl="6">
      <w:numFmt w:val="bullet"/>
      <w:lvlText w:val="•"/>
      <w:lvlJc w:val="left"/>
      <w:pPr>
        <w:ind w:left="6363" w:hanging="588"/>
      </w:pPr>
      <w:rPr>
        <w:rFonts w:hint="default"/>
        <w:lang w:val="zh-CN" w:eastAsia="zh-CN" w:bidi="zh-CN"/>
      </w:rPr>
    </w:lvl>
    <w:lvl w:ilvl="7">
      <w:numFmt w:val="bullet"/>
      <w:lvlText w:val="•"/>
      <w:lvlJc w:val="left"/>
      <w:pPr>
        <w:ind w:left="7194" w:hanging="588"/>
      </w:pPr>
      <w:rPr>
        <w:rFonts w:hint="default"/>
        <w:lang w:val="zh-CN" w:eastAsia="zh-CN" w:bidi="zh-CN"/>
      </w:rPr>
    </w:lvl>
    <w:lvl w:ilvl="8">
      <w:numFmt w:val="bullet"/>
      <w:lvlText w:val="•"/>
      <w:lvlJc w:val="left"/>
      <w:pPr>
        <w:ind w:left="8025" w:hanging="588"/>
      </w:pPr>
      <w:rPr>
        <w:rFonts w:hint="default"/>
        <w:lang w:val="zh-CN" w:eastAsia="zh-CN" w:bidi="zh-CN"/>
      </w:rPr>
    </w:lvl>
  </w:abstractNum>
  <w:abstractNum w:abstractNumId="31" w15:restartNumberingAfterBreak="0">
    <w:nsid w:val="7DEC2089"/>
    <w:multiLevelType w:val="multilevel"/>
    <w:tmpl w:val="7DEC2089"/>
    <w:lvl w:ilvl="0">
      <w:start w:val="7"/>
      <w:numFmt w:val="decimal"/>
      <w:lvlText w:val="%1"/>
      <w:lvlJc w:val="left"/>
      <w:pPr>
        <w:ind w:left="730" w:hanging="301"/>
      </w:pPr>
      <w:rPr>
        <w:rFonts w:hint="default"/>
        <w:lang w:val="zh-CN" w:eastAsia="zh-CN" w:bidi="zh-CN"/>
      </w:rPr>
    </w:lvl>
    <w:lvl w:ilvl="1">
      <w:start w:val="1"/>
      <w:numFmt w:val="decimal"/>
      <w:lvlText w:val="%1.%2"/>
      <w:lvlJc w:val="left"/>
      <w:pPr>
        <w:ind w:left="730" w:hanging="301"/>
      </w:pPr>
      <w:rPr>
        <w:rFonts w:ascii="Times New Roman" w:eastAsia="Times New Roman" w:hAnsi="Times New Roman" w:cs="Times New Roman" w:hint="default"/>
        <w:b/>
        <w:bCs/>
        <w:w w:val="100"/>
        <w:sz w:val="22"/>
        <w:szCs w:val="22"/>
        <w:lang w:val="zh-CN" w:eastAsia="zh-CN" w:bidi="zh-CN"/>
      </w:rPr>
    </w:lvl>
    <w:lvl w:ilvl="2">
      <w:start w:val="1"/>
      <w:numFmt w:val="decimal"/>
      <w:lvlText w:val="%1.%2.%3"/>
      <w:lvlJc w:val="left"/>
      <w:pPr>
        <w:ind w:left="1286" w:hanging="497"/>
      </w:pPr>
      <w:rPr>
        <w:rFonts w:ascii="宋体" w:eastAsia="宋体" w:hAnsi="宋体" w:cs="宋体" w:hint="default"/>
        <w:spacing w:val="-2"/>
        <w:w w:val="100"/>
        <w:sz w:val="18"/>
        <w:szCs w:val="18"/>
        <w:lang w:val="zh-CN" w:eastAsia="zh-CN" w:bidi="zh-CN"/>
      </w:rPr>
    </w:lvl>
    <w:lvl w:ilvl="3">
      <w:numFmt w:val="bullet"/>
      <w:lvlText w:val="•"/>
      <w:lvlJc w:val="left"/>
      <w:pPr>
        <w:ind w:left="3148" w:hanging="497"/>
      </w:pPr>
      <w:rPr>
        <w:rFonts w:hint="default"/>
        <w:lang w:val="zh-CN" w:eastAsia="zh-CN" w:bidi="zh-CN"/>
      </w:rPr>
    </w:lvl>
    <w:lvl w:ilvl="4">
      <w:numFmt w:val="bullet"/>
      <w:lvlText w:val="•"/>
      <w:lvlJc w:val="left"/>
      <w:pPr>
        <w:ind w:left="4082" w:hanging="497"/>
      </w:pPr>
      <w:rPr>
        <w:rFonts w:hint="default"/>
        <w:lang w:val="zh-CN" w:eastAsia="zh-CN" w:bidi="zh-CN"/>
      </w:rPr>
    </w:lvl>
    <w:lvl w:ilvl="5">
      <w:numFmt w:val="bullet"/>
      <w:lvlText w:val="•"/>
      <w:lvlJc w:val="left"/>
      <w:pPr>
        <w:ind w:left="5016" w:hanging="497"/>
      </w:pPr>
      <w:rPr>
        <w:rFonts w:hint="default"/>
        <w:lang w:val="zh-CN" w:eastAsia="zh-CN" w:bidi="zh-CN"/>
      </w:rPr>
    </w:lvl>
    <w:lvl w:ilvl="6">
      <w:numFmt w:val="bullet"/>
      <w:lvlText w:val="•"/>
      <w:lvlJc w:val="left"/>
      <w:pPr>
        <w:ind w:left="5950" w:hanging="497"/>
      </w:pPr>
      <w:rPr>
        <w:rFonts w:hint="default"/>
        <w:lang w:val="zh-CN" w:eastAsia="zh-CN" w:bidi="zh-CN"/>
      </w:rPr>
    </w:lvl>
    <w:lvl w:ilvl="7">
      <w:numFmt w:val="bullet"/>
      <w:lvlText w:val="•"/>
      <w:lvlJc w:val="left"/>
      <w:pPr>
        <w:ind w:left="6884" w:hanging="497"/>
      </w:pPr>
      <w:rPr>
        <w:rFonts w:hint="default"/>
        <w:lang w:val="zh-CN" w:eastAsia="zh-CN" w:bidi="zh-CN"/>
      </w:rPr>
    </w:lvl>
    <w:lvl w:ilvl="8">
      <w:numFmt w:val="bullet"/>
      <w:lvlText w:val="•"/>
      <w:lvlJc w:val="left"/>
      <w:pPr>
        <w:ind w:left="7818" w:hanging="497"/>
      </w:pPr>
      <w:rPr>
        <w:rFonts w:hint="default"/>
        <w:lang w:val="zh-CN" w:eastAsia="zh-CN" w:bidi="zh-CN"/>
      </w:rPr>
    </w:lvl>
  </w:abstractNum>
  <w:num w:numId="1">
    <w:abstractNumId w:val="22"/>
  </w:num>
  <w:num w:numId="2">
    <w:abstractNumId w:val="17"/>
  </w:num>
  <w:num w:numId="3">
    <w:abstractNumId w:val="11"/>
  </w:num>
  <w:num w:numId="4">
    <w:abstractNumId w:val="8"/>
  </w:num>
  <w:num w:numId="5">
    <w:abstractNumId w:val="25"/>
  </w:num>
  <w:num w:numId="6">
    <w:abstractNumId w:val="6"/>
  </w:num>
  <w:num w:numId="7">
    <w:abstractNumId w:val="4"/>
  </w:num>
  <w:num w:numId="8">
    <w:abstractNumId w:val="12"/>
  </w:num>
  <w:num w:numId="9">
    <w:abstractNumId w:val="14"/>
  </w:num>
  <w:num w:numId="10">
    <w:abstractNumId w:val="28"/>
  </w:num>
  <w:num w:numId="11">
    <w:abstractNumId w:val="15"/>
  </w:num>
  <w:num w:numId="12">
    <w:abstractNumId w:val="7"/>
  </w:num>
  <w:num w:numId="13">
    <w:abstractNumId w:val="21"/>
  </w:num>
  <w:num w:numId="14">
    <w:abstractNumId w:val="10"/>
  </w:num>
  <w:num w:numId="15">
    <w:abstractNumId w:val="9"/>
  </w:num>
  <w:num w:numId="16">
    <w:abstractNumId w:val="20"/>
  </w:num>
  <w:num w:numId="17">
    <w:abstractNumId w:val="2"/>
  </w:num>
  <w:num w:numId="18">
    <w:abstractNumId w:val="19"/>
  </w:num>
  <w:num w:numId="19">
    <w:abstractNumId w:val="26"/>
  </w:num>
  <w:num w:numId="20">
    <w:abstractNumId w:val="13"/>
  </w:num>
  <w:num w:numId="21">
    <w:abstractNumId w:val="18"/>
  </w:num>
  <w:num w:numId="22">
    <w:abstractNumId w:val="3"/>
  </w:num>
  <w:num w:numId="23">
    <w:abstractNumId w:val="30"/>
  </w:num>
  <w:num w:numId="24">
    <w:abstractNumId w:val="23"/>
  </w:num>
  <w:num w:numId="25">
    <w:abstractNumId w:val="29"/>
  </w:num>
  <w:num w:numId="26">
    <w:abstractNumId w:val="5"/>
  </w:num>
  <w:num w:numId="27">
    <w:abstractNumId w:val="27"/>
  </w:num>
  <w:num w:numId="28">
    <w:abstractNumId w:val="1"/>
  </w:num>
  <w:num w:numId="29">
    <w:abstractNumId w:val="16"/>
  </w:num>
  <w:num w:numId="30">
    <w:abstractNumId w:val="0"/>
  </w:num>
  <w:num w:numId="31">
    <w:abstractNumId w:val="2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DA"/>
    <w:rsid w:val="004F06F8"/>
    <w:rsid w:val="005B1339"/>
    <w:rsid w:val="008855DA"/>
    <w:rsid w:val="00E26BA6"/>
    <w:rsid w:val="01A66618"/>
    <w:rsid w:val="05955163"/>
    <w:rsid w:val="07FA780F"/>
    <w:rsid w:val="097A61DB"/>
    <w:rsid w:val="0A334D52"/>
    <w:rsid w:val="0E8F2773"/>
    <w:rsid w:val="10630F4E"/>
    <w:rsid w:val="108862E1"/>
    <w:rsid w:val="116C08F8"/>
    <w:rsid w:val="145A4374"/>
    <w:rsid w:val="14EE1117"/>
    <w:rsid w:val="14F41582"/>
    <w:rsid w:val="188C4514"/>
    <w:rsid w:val="1993062A"/>
    <w:rsid w:val="1BF81A4A"/>
    <w:rsid w:val="23647055"/>
    <w:rsid w:val="28C6296D"/>
    <w:rsid w:val="2F9F152C"/>
    <w:rsid w:val="31E057C4"/>
    <w:rsid w:val="343F6B5B"/>
    <w:rsid w:val="3631425D"/>
    <w:rsid w:val="37FE7466"/>
    <w:rsid w:val="399C695F"/>
    <w:rsid w:val="3AEF670E"/>
    <w:rsid w:val="3B885DB1"/>
    <w:rsid w:val="3CD25C98"/>
    <w:rsid w:val="3DB00869"/>
    <w:rsid w:val="3F8D5C94"/>
    <w:rsid w:val="3FA10BE7"/>
    <w:rsid w:val="407E3B29"/>
    <w:rsid w:val="436808C1"/>
    <w:rsid w:val="43F60C92"/>
    <w:rsid w:val="478427EE"/>
    <w:rsid w:val="47D63E54"/>
    <w:rsid w:val="485E7924"/>
    <w:rsid w:val="48663787"/>
    <w:rsid w:val="4F7A6210"/>
    <w:rsid w:val="59342100"/>
    <w:rsid w:val="5CAA6902"/>
    <w:rsid w:val="5EAD7981"/>
    <w:rsid w:val="60A71467"/>
    <w:rsid w:val="60E770A8"/>
    <w:rsid w:val="64776FA8"/>
    <w:rsid w:val="64A6731F"/>
    <w:rsid w:val="67194C72"/>
    <w:rsid w:val="6B9229FA"/>
    <w:rsid w:val="6BE03463"/>
    <w:rsid w:val="6D711E35"/>
    <w:rsid w:val="6D8C39EE"/>
    <w:rsid w:val="7B01592B"/>
    <w:rsid w:val="7E785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31F184-8C79-4A6F-BE71-52264253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uiPriority w:val="1"/>
    <w:qFormat/>
    <w:pPr>
      <w:ind w:left="849"/>
      <w:outlineLvl w:val="0"/>
    </w:pPr>
    <w:rPr>
      <w:b/>
      <w:bCs/>
      <w:sz w:val="32"/>
      <w:szCs w:val="32"/>
    </w:rPr>
  </w:style>
  <w:style w:type="paragraph" w:styleId="2">
    <w:name w:val="heading 2"/>
    <w:basedOn w:val="a"/>
    <w:next w:val="a"/>
    <w:uiPriority w:val="1"/>
    <w:qFormat/>
    <w:pPr>
      <w:ind w:left="942" w:hanging="374"/>
      <w:outlineLvl w:val="1"/>
    </w:pPr>
    <w:rPr>
      <w:rFonts w:ascii="黑体" w:eastAsia="黑体" w:hAnsi="黑体" w:cs="黑体"/>
      <w:sz w:val="28"/>
      <w:szCs w:val="28"/>
    </w:rPr>
  </w:style>
  <w:style w:type="paragraph" w:styleId="3">
    <w:name w:val="heading 3"/>
    <w:basedOn w:val="a"/>
    <w:next w:val="a"/>
    <w:uiPriority w:val="1"/>
    <w:qFormat/>
    <w:pPr>
      <w:ind w:left="730" w:hanging="301"/>
      <w:outlineLvl w:val="2"/>
    </w:pPr>
    <w:rPr>
      <w:b/>
      <w:bCs/>
      <w:sz w:val="24"/>
      <w:szCs w:val="24"/>
    </w:rPr>
  </w:style>
  <w:style w:type="paragraph" w:styleId="4">
    <w:name w:val="heading 4"/>
    <w:basedOn w:val="a"/>
    <w:next w:val="a"/>
    <w:uiPriority w:val="1"/>
    <w:qFormat/>
    <w:pPr>
      <w:spacing w:before="2"/>
      <w:ind w:left="994" w:hanging="193"/>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8"/>
      <w:szCs w:val="18"/>
    </w:rPr>
  </w:style>
  <w:style w:type="paragraph" w:styleId="a4">
    <w:name w:val="Body Text Indent"/>
    <w:basedOn w:val="a"/>
    <w:qFormat/>
    <w:pPr>
      <w:spacing w:after="120"/>
      <w:ind w:leftChars="200" w:left="420"/>
    </w:pPr>
  </w:style>
  <w:style w:type="paragraph" w:styleId="a5">
    <w:name w:val="footer"/>
    <w:basedOn w:val="a"/>
    <w:qFormat/>
    <w:pPr>
      <w:tabs>
        <w:tab w:val="center" w:pos="4153"/>
        <w:tab w:val="right" w:pos="8306"/>
      </w:tabs>
      <w:snapToGrid w:val="0"/>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pPr>
      <w:spacing w:before="2"/>
      <w:ind w:left="429" w:firstLine="360"/>
    </w:pPr>
  </w:style>
  <w:style w:type="paragraph" w:customStyle="1" w:styleId="TableParagraph">
    <w:name w:val="Table Paragraph"/>
    <w:basedOn w:val="a"/>
    <w:uiPriority w:val="1"/>
    <w:qFormat/>
  </w:style>
  <w:style w:type="paragraph" w:customStyle="1" w:styleId="11">
    <w:name w:val="列出段落11"/>
    <w:basedOn w:val="a"/>
    <w:uiPriority w:val="34"/>
    <w:qFormat/>
    <w:pPr>
      <w:ind w:firstLineChars="200" w:firstLine="420"/>
    </w:pPr>
  </w:style>
  <w:style w:type="character" w:customStyle="1" w:styleId="font11">
    <w:name w:val="font11"/>
    <w:basedOn w:val="a0"/>
    <w:qFormat/>
    <w:rPr>
      <w:rFonts w:ascii="宋体" w:eastAsia="宋体" w:hAnsi="宋体" w:cs="宋体" w:hint="eastAsia"/>
      <w:color w:val="00B050"/>
      <w:sz w:val="22"/>
      <w:szCs w:val="22"/>
      <w:u w:val="none"/>
    </w:rPr>
  </w:style>
  <w:style w:type="character" w:customStyle="1" w:styleId="font41">
    <w:name w:val="font41"/>
    <w:basedOn w:val="a0"/>
    <w:qFormat/>
    <w:rPr>
      <w:rFonts w:ascii="宋体" w:eastAsia="宋体" w:hAnsi="宋体" w:cs="宋体" w:hint="eastAsia"/>
      <w:color w:val="000000"/>
      <w:sz w:val="22"/>
      <w:szCs w:val="22"/>
      <w:u w:val="none"/>
    </w:rPr>
  </w:style>
  <w:style w:type="character" w:customStyle="1" w:styleId="font01">
    <w:name w:val="font01"/>
    <w:basedOn w:val="a0"/>
    <w:rPr>
      <w:rFonts w:ascii="宋体" w:eastAsia="宋体" w:hAnsi="宋体" w:cs="宋体" w:hint="eastAsia"/>
      <w:color w:val="000000"/>
      <w:sz w:val="22"/>
      <w:szCs w:val="22"/>
      <w:u w:val="none"/>
    </w:rPr>
  </w:style>
  <w:style w:type="character" w:customStyle="1" w:styleId="font51">
    <w:name w:val="font51"/>
    <w:basedOn w:val="a0"/>
    <w:qFormat/>
    <w:rPr>
      <w:rFonts w:ascii="宋体" w:eastAsia="宋体" w:hAnsi="宋体" w:cs="宋体" w:hint="eastAsia"/>
      <w:strike/>
      <w:color w:val="FF0000"/>
      <w:sz w:val="22"/>
      <w:szCs w:val="22"/>
    </w:rPr>
  </w:style>
  <w:style w:type="character" w:customStyle="1" w:styleId="font111">
    <w:name w:val="font111"/>
    <w:basedOn w:val="a0"/>
    <w:rPr>
      <w:rFonts w:ascii="宋体" w:eastAsia="宋体" w:hAnsi="宋体" w:cs="宋体" w:hint="eastAsia"/>
      <w:b/>
      <w:bCs/>
      <w:strike/>
      <w:color w:val="FF0000"/>
      <w:sz w:val="22"/>
      <w:szCs w:val="22"/>
    </w:rPr>
  </w:style>
  <w:style w:type="character" w:customStyle="1" w:styleId="font71">
    <w:name w:val="font71"/>
    <w:basedOn w:val="a0"/>
    <w:rPr>
      <w:rFonts w:ascii="宋体" w:eastAsia="宋体" w:hAnsi="宋体" w:cs="宋体" w:hint="eastAsia"/>
      <w:b/>
      <w:bCs/>
      <w:color w:val="000000"/>
      <w:sz w:val="28"/>
      <w:szCs w:val="28"/>
      <w:u w:val="none"/>
    </w:rPr>
  </w:style>
  <w:style w:type="character" w:customStyle="1" w:styleId="font131">
    <w:name w:val="font131"/>
    <w:basedOn w:val="a0"/>
    <w:qFormat/>
    <w:rPr>
      <w:rFonts w:ascii="宋体" w:eastAsia="宋体" w:hAnsi="宋体" w:cs="宋体" w:hint="eastAsia"/>
      <w:b/>
      <w:bCs/>
      <w:color w:val="00B050"/>
      <w:sz w:val="28"/>
      <w:szCs w:val="28"/>
      <w:u w:val="none"/>
    </w:rPr>
  </w:style>
  <w:style w:type="character" w:customStyle="1" w:styleId="font31">
    <w:name w:val="font31"/>
    <w:basedOn w:val="a0"/>
    <w:qFormat/>
    <w:rPr>
      <w:rFonts w:ascii="宋体" w:eastAsia="宋体" w:hAnsi="宋体" w:cs="宋体" w:hint="eastAsia"/>
      <w:b/>
      <w:bCs/>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3005</Words>
  <Characters>17135</Characters>
  <Application>Microsoft Office Word</Application>
  <DocSecurity>0</DocSecurity>
  <Lines>142</Lines>
  <Paragraphs>40</Paragraphs>
  <ScaleCrop>false</ScaleCrop>
  <Company/>
  <LinksUpToDate>false</LinksUpToDate>
  <CharactersWithSpaces>20100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招标编号： CDZ-2008-001 号</dc:title>
  <dc:creator>a</dc:creator>
  <cp:lastModifiedBy>Windows 用户</cp:lastModifiedBy>
  <cp:revision>3</cp:revision>
  <dcterms:created xsi:type="dcterms:W3CDTF">2021-10-17T23:53:00Z</dcterms:created>
  <dcterms:modified xsi:type="dcterms:W3CDTF">2022-01-29T05:13:00Z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2021-05-08T00:00:00Z</vt:filetime>
  </property>
  <property fmtid="{D5CDD505-2E9C-101B-9397-08002B2CF9AE}" pid="3" name="Creator">
    <vt:lpwstr>Microsoft® Word 2019</vt:lpwstr>
  </property>
  <property fmtid="{D5CDD505-2E9C-101B-9397-08002B2CF9AE}" pid="4" name="LastSaved">
    <vt:filetime>2021-10-17T00:00:00Z</vt:filetime>
  </property>
  <property fmtid="{D5CDD505-2E9C-101B-9397-08002B2CF9AE}" pid="5" name="KSOProductBuildVer">
    <vt:lpwstr>2052-11.1.0.11294</vt:lpwstr>
  </property>
  <property fmtid="{D5CDD505-2E9C-101B-9397-08002B2CF9AE}" pid="6" name="ICV">
    <vt:lpwstr>07FE89A1F0A245389CFAFF7B6D23525D</vt:lpwstr>
  </property>
</Properties>
</file>