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70256FC">
      <w:pPr>
        <w:wordWrap w:val="0"/>
        <w:spacing w:before="156" w:beforeLines="50"/>
        <w:ind w:right="420" w:firstLine="525" w:firstLineChars="250"/>
        <w:jc w:val="right"/>
        <w:rPr>
          <w:rFonts w:hint="default" w:ascii="Times New Roman" w:hAnsi="Times New Roman" w:eastAsia="宋体" w:cs="Times New Roman"/>
        </w:rPr>
      </w:pPr>
    </w:p>
    <w:p w14:paraId="1F1A6E19">
      <w:pPr>
        <w:wordWrap w:val="0"/>
        <w:spacing w:before="156" w:beforeLines="50"/>
        <w:ind w:right="420" w:firstLine="525" w:firstLineChars="250"/>
        <w:jc w:val="right"/>
        <w:rPr>
          <w:rFonts w:hint="default" w:ascii="Times New Roman" w:hAnsi="Times New Roman" w:eastAsia="宋体" w:cs="Times New Roman"/>
        </w:rPr>
      </w:pPr>
    </w:p>
    <w:p w14:paraId="54734AA8">
      <w:pPr>
        <w:wordWrap w:val="0"/>
        <w:spacing w:before="156" w:beforeLines="50"/>
        <w:ind w:right="420"/>
        <w:jc w:val="both"/>
        <w:rPr>
          <w:rFonts w:hint="default" w:ascii="Times New Roman" w:hAnsi="Times New Roman" w:eastAsia="宋体" w:cs="Times New Roman"/>
        </w:rPr>
      </w:pPr>
      <w:r>
        <w:rPr>
          <w:rFonts w:hint="default" w:ascii="Times New Roman" w:hAnsi="Times New Roman" w:eastAsia="宋体" w:cs="Times New Roman"/>
        </w:rPr>
        <w:t xml:space="preserve">             </w:t>
      </w:r>
    </w:p>
    <w:p w14:paraId="090996FE">
      <w:pPr>
        <w:jc w:val="center"/>
        <w:rPr>
          <w:rFonts w:hint="default" w:ascii="Times New Roman" w:hAnsi="Times New Roman" w:eastAsia="宋体" w:cs="Times New Roman"/>
          <w:sz w:val="52"/>
          <w:szCs w:val="52"/>
        </w:rPr>
      </w:pPr>
    </w:p>
    <w:p w14:paraId="4DE41CA9">
      <w:pPr>
        <w:spacing w:before="312" w:beforeLines="100" w:after="312" w:afterLines="100"/>
        <w:jc w:val="center"/>
        <w:rPr>
          <w:rFonts w:hint="eastAsia" w:ascii="微软雅黑 Light" w:hAnsi="微软雅黑 Light" w:eastAsia="微软雅黑 Light" w:cs="微软雅黑 Light"/>
          <w:b/>
          <w:bCs/>
          <w:sz w:val="52"/>
          <w:szCs w:val="52"/>
          <w:lang w:val="en-US" w:eastAsia="zh-CN"/>
        </w:rPr>
      </w:pPr>
      <w:r>
        <w:rPr>
          <w:rFonts w:hint="eastAsia" w:ascii="微软雅黑 Light" w:hAnsi="微软雅黑 Light" w:eastAsia="微软雅黑 Light" w:cs="微软雅黑 Light"/>
          <w:b/>
          <w:bCs/>
          <w:sz w:val="52"/>
          <w:szCs w:val="52"/>
          <w:lang w:val="en-US" w:eastAsia="zh-CN"/>
        </w:rPr>
        <w:t>后部出风口</w:t>
      </w:r>
      <w:r>
        <w:rPr>
          <w:rFonts w:hint="default" w:ascii="微软雅黑 Light" w:hAnsi="微软雅黑 Light" w:eastAsia="微软雅黑 Light" w:cs="微软雅黑 Light"/>
          <w:b/>
          <w:bCs/>
          <w:sz w:val="52"/>
          <w:szCs w:val="52"/>
          <w:lang w:val="en-US" w:eastAsia="zh-CN"/>
        </w:rPr>
        <w:t>面板</w:t>
      </w:r>
      <w:r>
        <w:rPr>
          <w:rFonts w:hint="eastAsia" w:ascii="微软雅黑 Light" w:hAnsi="微软雅黑 Light" w:eastAsia="微软雅黑 Light" w:cs="微软雅黑 Light"/>
          <w:b/>
          <w:bCs/>
          <w:sz w:val="52"/>
          <w:szCs w:val="52"/>
          <w:lang w:val="en-US" w:eastAsia="zh-CN"/>
        </w:rPr>
        <w:t>半自动装卡扣工装</w:t>
      </w:r>
    </w:p>
    <w:p w14:paraId="3F0AC86A">
      <w:pPr>
        <w:jc w:val="center"/>
        <w:rPr>
          <w:rFonts w:hint="default" w:ascii="Times New Roman" w:hAnsi="Times New Roman" w:eastAsia="宋体" w:cs="Times New Roman"/>
        </w:rPr>
      </w:pPr>
      <w:r>
        <w:rPr>
          <w:rFonts w:hint="eastAsia" w:ascii="微软雅黑 Light" w:hAnsi="微软雅黑 Light" w:eastAsia="微软雅黑 Light" w:cs="微软雅黑 Light"/>
          <w:b/>
          <w:bCs/>
          <w:i w:val="0"/>
          <w:iCs w:val="0"/>
          <w:caps w:val="0"/>
          <w:color w:val="404040"/>
          <w:spacing w:val="0"/>
          <w:sz w:val="44"/>
          <w:szCs w:val="44"/>
          <w:lang w:val="en-US" w:eastAsia="zh-CN"/>
        </w:rPr>
        <w:t xml:space="preserve">REAR END MODULE </w:t>
      </w:r>
      <w:r>
        <w:rPr>
          <w:rFonts w:hint="eastAsia" w:ascii="微软雅黑 Light" w:hAnsi="微软雅黑 Light" w:eastAsia="微软雅黑 Light" w:cs="微软雅黑 Light"/>
          <w:b/>
          <w:bCs/>
          <w:i w:val="0"/>
          <w:iCs w:val="0"/>
          <w:caps w:val="0"/>
          <w:color w:val="404040"/>
          <w:spacing w:val="0"/>
          <w:sz w:val="44"/>
          <w:szCs w:val="44"/>
        </w:rPr>
        <w:t>Semi-automatic snap-on tooling</w:t>
      </w:r>
    </w:p>
    <w:p w14:paraId="3D24FC46">
      <w:pPr>
        <w:rPr>
          <w:rFonts w:hint="default" w:ascii="Times New Roman" w:hAnsi="Times New Roman" w:eastAsia="宋体" w:cs="Times New Roman"/>
        </w:rPr>
      </w:pPr>
    </w:p>
    <w:p w14:paraId="6D065343">
      <w:pPr>
        <w:rPr>
          <w:rFonts w:hint="default" w:ascii="Times New Roman" w:hAnsi="Times New Roman" w:eastAsia="宋体" w:cs="Times New Roman"/>
        </w:rPr>
      </w:pPr>
    </w:p>
    <w:p w14:paraId="028560F6">
      <w:pPr>
        <w:ind w:firstLine="1050" w:firstLineChars="500"/>
        <w:rPr>
          <w:rFonts w:hint="default" w:ascii="Times New Roman" w:hAnsi="Times New Roman" w:eastAsia="宋体" w:cs="Times New Roman"/>
          <w:sz w:val="40"/>
          <w:szCs w:val="40"/>
        </w:rPr>
      </w:pPr>
      <w:r>
        <w:rPr>
          <w:rFonts w:hint="default" w:ascii="Times New Roman" w:hAnsi="Times New Roman" w:eastAsia="宋体" w:cs="Times New Roman"/>
        </w:rPr>
        <w:drawing>
          <wp:anchor distT="0" distB="0" distL="114300" distR="114300" simplePos="0" relativeHeight="251659264" behindDoc="0" locked="0" layoutInCell="1" allowOverlap="1">
            <wp:simplePos x="0" y="0"/>
            <wp:positionH relativeFrom="column">
              <wp:posOffset>1990090</wp:posOffset>
            </wp:positionH>
            <wp:positionV relativeFrom="paragraph">
              <wp:posOffset>74930</wp:posOffset>
            </wp:positionV>
            <wp:extent cx="1356360" cy="1529715"/>
            <wp:effectExtent l="0" t="0" r="15240" b="13335"/>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4"/>
                    <a:stretch>
                      <a:fillRect/>
                    </a:stretch>
                  </pic:blipFill>
                  <pic:spPr>
                    <a:xfrm>
                      <a:off x="0" y="0"/>
                      <a:ext cx="1356360" cy="1529715"/>
                    </a:xfrm>
                    <a:prstGeom prst="rect">
                      <a:avLst/>
                    </a:prstGeom>
                    <a:noFill/>
                    <a:ln w="9525">
                      <a:noFill/>
                    </a:ln>
                  </pic:spPr>
                </pic:pic>
              </a:graphicData>
            </a:graphic>
          </wp:anchor>
        </w:drawing>
      </w:r>
    </w:p>
    <w:p w14:paraId="0AE40A43">
      <w:pPr>
        <w:ind w:firstLine="2000" w:firstLineChars="500"/>
        <w:rPr>
          <w:rFonts w:hint="default" w:ascii="Times New Roman" w:hAnsi="Times New Roman" w:eastAsia="宋体" w:cs="Times New Roman"/>
          <w:sz w:val="40"/>
          <w:szCs w:val="40"/>
        </w:rPr>
      </w:pPr>
    </w:p>
    <w:p w14:paraId="6E8DBD4F">
      <w:pPr>
        <w:ind w:firstLine="2000" w:firstLineChars="500"/>
        <w:rPr>
          <w:rFonts w:hint="default" w:ascii="Times New Roman" w:hAnsi="Times New Roman" w:eastAsia="宋体" w:cs="Times New Roman"/>
          <w:sz w:val="40"/>
          <w:szCs w:val="40"/>
        </w:rPr>
      </w:pPr>
    </w:p>
    <w:p w14:paraId="528F5C06">
      <w:pPr>
        <w:rPr>
          <w:rFonts w:hint="default" w:ascii="Times New Roman" w:hAnsi="Times New Roman" w:eastAsia="宋体" w:cs="Times New Roman"/>
          <w:sz w:val="40"/>
          <w:szCs w:val="40"/>
        </w:rPr>
      </w:pPr>
    </w:p>
    <w:p w14:paraId="1F708CA8">
      <w:pPr>
        <w:ind w:firstLine="2000" w:firstLineChars="500"/>
        <w:rPr>
          <w:rFonts w:hint="default" w:ascii="Times New Roman" w:hAnsi="Times New Roman" w:eastAsia="宋体" w:cs="Times New Roman"/>
          <w:sz w:val="40"/>
          <w:szCs w:val="40"/>
        </w:rPr>
      </w:pPr>
    </w:p>
    <w:p w14:paraId="055DB1F7">
      <w:pPr>
        <w:ind w:firstLine="2000" w:firstLineChars="500"/>
        <w:rPr>
          <w:rFonts w:hint="default" w:ascii="Times New Roman" w:hAnsi="Times New Roman" w:eastAsia="宋体" w:cs="Times New Roman"/>
          <w:sz w:val="40"/>
          <w:szCs w:val="40"/>
        </w:rPr>
      </w:pPr>
    </w:p>
    <w:p w14:paraId="3E398E4C">
      <w:pPr>
        <w:ind w:firstLine="2000" w:firstLineChars="500"/>
        <w:rPr>
          <w:rFonts w:hint="default" w:ascii="Times New Roman" w:hAnsi="Times New Roman" w:eastAsia="宋体" w:cs="Times New Roman"/>
          <w:sz w:val="40"/>
          <w:szCs w:val="40"/>
        </w:rPr>
      </w:pPr>
    </w:p>
    <w:p w14:paraId="4EC9559D">
      <w:pPr>
        <w:ind w:firstLine="2000" w:firstLineChars="500"/>
        <w:rPr>
          <w:rFonts w:hint="default" w:ascii="Times New Roman" w:hAnsi="Times New Roman" w:eastAsia="宋体" w:cs="Times New Roman"/>
          <w:sz w:val="40"/>
          <w:szCs w:val="40"/>
        </w:rPr>
      </w:pPr>
    </w:p>
    <w:p w14:paraId="75BEC832">
      <w:pPr>
        <w:ind w:firstLine="2000" w:firstLineChars="500"/>
        <w:rPr>
          <w:rFonts w:hint="default" w:ascii="Times New Roman" w:hAnsi="Times New Roman" w:eastAsia="宋体" w:cs="Times New Roman"/>
          <w:sz w:val="40"/>
          <w:szCs w:val="40"/>
        </w:rPr>
      </w:pPr>
    </w:p>
    <w:p w14:paraId="7F819833">
      <w:pPr>
        <w:rPr>
          <w:rFonts w:hint="default" w:ascii="Times New Roman" w:hAnsi="Times New Roman" w:eastAsia="宋体" w:cs="Times New Roman"/>
          <w:sz w:val="40"/>
          <w:szCs w:val="40"/>
        </w:rPr>
      </w:pPr>
    </w:p>
    <w:p w14:paraId="07B0FACC">
      <w:pPr>
        <w:widowControl/>
        <w:spacing w:line="600" w:lineRule="exact"/>
        <w:jc w:val="center"/>
        <w:rPr>
          <w:rFonts w:hint="default" w:ascii="微软雅黑 Light" w:hAnsi="微软雅黑 Light" w:eastAsia="微软雅黑 Light" w:cs="微软雅黑 Light"/>
          <w:sz w:val="28"/>
          <w:szCs w:val="28"/>
          <w:lang w:val="en-US" w:eastAsia="zh-CN"/>
        </w:rPr>
      </w:pPr>
      <w:r>
        <w:rPr>
          <w:rFonts w:hint="eastAsia" w:ascii="微软雅黑 Light" w:hAnsi="微软雅黑 Light" w:eastAsia="微软雅黑 Light" w:cs="微软雅黑 Light"/>
          <w:sz w:val="28"/>
          <w:szCs w:val="28"/>
        </w:rPr>
        <w:t>项目名称：</w:t>
      </w:r>
      <w:r>
        <w:rPr>
          <w:rFonts w:hint="eastAsia" w:ascii="微软雅黑 Light" w:hAnsi="微软雅黑 Light" w:eastAsia="微软雅黑 Light" w:cs="微软雅黑 Light"/>
          <w:sz w:val="28"/>
          <w:szCs w:val="28"/>
          <w:lang w:val="en-US" w:eastAsia="zh-CN"/>
        </w:rPr>
        <w:t xml:space="preserve">D50 </w:t>
      </w:r>
    </w:p>
    <w:p w14:paraId="0BBEA8CB">
      <w:pPr>
        <w:widowControl/>
        <w:spacing w:line="600" w:lineRule="exact"/>
        <w:jc w:val="center"/>
        <w:rPr>
          <w:rFonts w:hint="default" w:ascii="微软雅黑 Light" w:hAnsi="微软雅黑 Light" w:eastAsia="微软雅黑 Light" w:cs="微软雅黑 Light"/>
          <w:sz w:val="28"/>
          <w:szCs w:val="28"/>
          <w:lang w:val="en-US" w:eastAsia="zh-CN"/>
        </w:rPr>
      </w:pPr>
      <w:r>
        <w:rPr>
          <w:rFonts w:hint="eastAsia" w:ascii="微软雅黑 Light" w:hAnsi="微软雅黑 Light" w:eastAsia="微软雅黑 Light" w:cs="微软雅黑 Light"/>
          <w:sz w:val="28"/>
          <w:szCs w:val="28"/>
        </w:rPr>
        <w:t>Project Name:</w:t>
      </w:r>
      <w:r>
        <w:rPr>
          <w:rFonts w:hint="eastAsia" w:ascii="微软雅黑 Light" w:hAnsi="微软雅黑 Light" w:eastAsia="微软雅黑 Light" w:cs="微软雅黑 Light"/>
          <w:sz w:val="28"/>
          <w:szCs w:val="28"/>
          <w:lang w:val="en-US" w:eastAsia="zh-CN"/>
        </w:rPr>
        <w:t xml:space="preserve"> D50 </w:t>
      </w:r>
    </w:p>
    <w:p w14:paraId="72D973E2">
      <w:pPr>
        <w:widowControl/>
        <w:spacing w:line="600" w:lineRule="exact"/>
        <w:jc w:val="center"/>
        <w:rPr>
          <w:rFonts w:hint="eastAsia" w:ascii="微软雅黑 Light" w:hAnsi="微软雅黑 Light" w:eastAsia="微软雅黑 Light" w:cs="微软雅黑 Light"/>
          <w:sz w:val="28"/>
          <w:szCs w:val="28"/>
          <w:lang w:eastAsia="zh-CN"/>
        </w:rPr>
      </w:pPr>
      <w:r>
        <w:rPr>
          <w:rFonts w:hint="eastAsia" w:ascii="微软雅黑 Light" w:hAnsi="微软雅黑 Light" w:eastAsia="微软雅黑 Light" w:cs="微软雅黑 Light"/>
          <w:sz w:val="28"/>
          <w:szCs w:val="28"/>
        </w:rPr>
        <w:t>编制部门：</w:t>
      </w:r>
      <w:r>
        <w:rPr>
          <w:rFonts w:hint="eastAsia" w:ascii="微软雅黑 Light" w:hAnsi="微软雅黑 Light" w:eastAsia="微软雅黑 Light" w:cs="微软雅黑 Light"/>
          <w:sz w:val="28"/>
          <w:szCs w:val="28"/>
          <w:lang w:val="en-US" w:eastAsia="zh-CN"/>
        </w:rPr>
        <w:t>制造</w:t>
      </w:r>
      <w:r>
        <w:rPr>
          <w:rFonts w:hint="eastAsia" w:ascii="微软雅黑 Light" w:hAnsi="微软雅黑 Light" w:eastAsia="微软雅黑 Light" w:cs="微软雅黑 Light"/>
          <w:sz w:val="28"/>
          <w:szCs w:val="28"/>
          <w:lang w:eastAsia="zh-CN"/>
        </w:rPr>
        <w:t>工程部</w:t>
      </w:r>
    </w:p>
    <w:p w14:paraId="274A4764">
      <w:pPr>
        <w:widowControl/>
        <w:spacing w:line="600" w:lineRule="exact"/>
        <w:jc w:val="center"/>
        <w:rPr>
          <w:rFonts w:hint="eastAsia" w:ascii="微软雅黑 Light" w:hAnsi="微软雅黑 Light" w:eastAsia="微软雅黑 Light" w:cs="微软雅黑 Light"/>
          <w:sz w:val="28"/>
          <w:szCs w:val="28"/>
          <w:lang w:eastAsia="zh-CN"/>
        </w:rPr>
      </w:pPr>
      <w:r>
        <w:rPr>
          <w:rFonts w:hint="eastAsia" w:ascii="微软雅黑 Light" w:hAnsi="微软雅黑 Light" w:eastAsia="微软雅黑 Light" w:cs="微软雅黑 Light"/>
          <w:sz w:val="28"/>
          <w:szCs w:val="28"/>
          <w:lang w:eastAsia="zh-CN"/>
        </w:rPr>
        <w:t>Preparation Department: Manufacturing Engineering Department</w:t>
      </w:r>
    </w:p>
    <w:p w14:paraId="5887D949">
      <w:pPr>
        <w:widowControl/>
        <w:spacing w:line="600" w:lineRule="exact"/>
        <w:jc w:val="center"/>
        <w:rPr>
          <w:rFonts w:hint="eastAsia" w:ascii="微软雅黑 Light" w:hAnsi="微软雅黑 Light" w:eastAsia="微软雅黑 Light" w:cs="微软雅黑 Light"/>
          <w:sz w:val="28"/>
          <w:szCs w:val="28"/>
          <w:lang w:val="en-US" w:eastAsia="zh-CN"/>
        </w:rPr>
      </w:pPr>
      <w:r>
        <w:rPr>
          <w:rFonts w:hint="eastAsia" w:ascii="微软雅黑 Light" w:hAnsi="微软雅黑 Light" w:eastAsia="微软雅黑 Light" w:cs="微软雅黑 Light"/>
          <w:sz w:val="28"/>
          <w:szCs w:val="28"/>
        </w:rPr>
        <w:t>编制日期</w:t>
      </w:r>
      <w:r>
        <w:rPr>
          <w:rFonts w:hint="eastAsia" w:ascii="微软雅黑 Light" w:hAnsi="微软雅黑 Light" w:eastAsia="微软雅黑 Light" w:cs="微软雅黑 Light"/>
          <w:sz w:val="28"/>
          <w:szCs w:val="28"/>
          <w:lang w:eastAsia="zh-CN"/>
        </w:rPr>
        <w:t>Preparation</w:t>
      </w:r>
      <w:r>
        <w:rPr>
          <w:rFonts w:hint="eastAsia" w:ascii="微软雅黑 Light" w:hAnsi="微软雅黑 Light" w:eastAsia="微软雅黑 Light" w:cs="微软雅黑 Light"/>
          <w:sz w:val="28"/>
          <w:szCs w:val="28"/>
          <w:lang w:val="en-US" w:eastAsia="zh-CN"/>
        </w:rPr>
        <w:t xml:space="preserve"> Date</w:t>
      </w:r>
      <w:r>
        <w:rPr>
          <w:rFonts w:hint="eastAsia" w:ascii="微软雅黑 Light" w:hAnsi="微软雅黑 Light" w:eastAsia="微软雅黑 Light" w:cs="微软雅黑 Light"/>
          <w:sz w:val="28"/>
          <w:szCs w:val="28"/>
        </w:rPr>
        <w:t>：</w:t>
      </w:r>
      <w:r>
        <w:rPr>
          <w:rFonts w:hint="eastAsia" w:ascii="微软雅黑 Light" w:hAnsi="微软雅黑 Light" w:eastAsia="微软雅黑 Light" w:cs="微软雅黑 Light"/>
          <w:sz w:val="28"/>
          <w:szCs w:val="28"/>
          <w:lang w:val="en-US" w:eastAsia="zh-CN"/>
        </w:rPr>
        <w:t>2025.06.10</w:t>
      </w:r>
    </w:p>
    <w:p w14:paraId="6487FCFA">
      <w:pPr>
        <w:widowControl/>
        <w:spacing w:line="600" w:lineRule="exact"/>
        <w:jc w:val="both"/>
        <w:rPr>
          <w:rFonts w:hint="eastAsia" w:ascii="微软雅黑 Light" w:hAnsi="微软雅黑 Light" w:eastAsia="微软雅黑 Light" w:cs="微软雅黑 Light"/>
          <w:sz w:val="28"/>
          <w:szCs w:val="28"/>
          <w:lang w:val="en-US" w:eastAsia="zh-CN"/>
        </w:rPr>
      </w:pPr>
    </w:p>
    <w:p w14:paraId="71CCC387">
      <w:pPr>
        <w:widowControl/>
        <w:spacing w:line="600" w:lineRule="exact"/>
        <w:jc w:val="center"/>
        <w:rPr>
          <w:rFonts w:hint="default" w:ascii="微软雅黑 Light" w:hAnsi="微软雅黑 Light" w:eastAsia="微软雅黑 Light" w:cs="微软雅黑 Light"/>
          <w:sz w:val="28"/>
          <w:szCs w:val="28"/>
          <w:lang w:val="en-US" w:eastAsia="zh-CN"/>
        </w:rPr>
      </w:pPr>
    </w:p>
    <w:p w14:paraId="3DD6F834">
      <w:pPr>
        <w:pStyle w:val="20"/>
        <w:ind w:left="0" w:leftChars="0" w:firstLine="0" w:firstLineChars="0"/>
        <w:rPr>
          <w:rFonts w:hint="default" w:ascii="Times New Roman" w:hAnsi="Times New Roman" w:cs="Times New Roman"/>
          <w:lang w:val="en-US" w:eastAsia="zh-CN"/>
        </w:rPr>
      </w:pPr>
    </w:p>
    <w:p w14:paraId="2F625B0F">
      <w:pPr>
        <w:pStyle w:val="21"/>
        <w:keepNext w:val="0"/>
        <w:keepLines w:val="0"/>
        <w:pageBreakBefore w:val="0"/>
        <w:widowControl w:val="0"/>
        <w:kinsoku/>
        <w:wordWrap/>
        <w:overflowPunct/>
        <w:topLinePunct w:val="0"/>
        <w:autoSpaceDE w:val="0"/>
        <w:autoSpaceDN w:val="0"/>
        <w:bidi w:val="0"/>
        <w:adjustRightInd w:val="0"/>
        <w:snapToGrid/>
        <w:spacing w:line="560" w:lineRule="exact"/>
        <w:ind w:firstLine="0" w:firstLineChars="0"/>
        <w:jc w:val="center"/>
        <w:textAlignment w:val="auto"/>
        <w:rPr>
          <w:rFonts w:hint="eastAsia" w:ascii="微软雅黑 Light" w:hAnsi="微软雅黑 Light" w:eastAsia="微软雅黑 Light" w:cs="微软雅黑 Light"/>
          <w:b/>
          <w:color w:val="0070C0"/>
          <w:sz w:val="52"/>
        </w:rPr>
      </w:pPr>
      <w:r>
        <w:rPr>
          <w:rFonts w:hint="eastAsia" w:ascii="微软雅黑 Light" w:hAnsi="微软雅黑 Light" w:eastAsia="微软雅黑 Light" w:cs="微软雅黑 Light"/>
          <w:b/>
          <w:color w:val="0070C0"/>
          <w:sz w:val="52"/>
        </w:rPr>
        <w:t>目     录</w:t>
      </w:r>
    </w:p>
    <w:p w14:paraId="7B16E6BF">
      <w:pPr>
        <w:pStyle w:val="21"/>
        <w:keepNext w:val="0"/>
        <w:keepLines w:val="0"/>
        <w:pageBreakBefore w:val="0"/>
        <w:widowControl w:val="0"/>
        <w:kinsoku/>
        <w:wordWrap/>
        <w:overflowPunct/>
        <w:topLinePunct w:val="0"/>
        <w:autoSpaceDE w:val="0"/>
        <w:autoSpaceDN w:val="0"/>
        <w:bidi w:val="0"/>
        <w:adjustRightInd w:val="0"/>
        <w:snapToGrid/>
        <w:spacing w:line="560" w:lineRule="exact"/>
        <w:ind w:firstLine="0" w:firstLineChars="0"/>
        <w:jc w:val="center"/>
        <w:textAlignment w:val="auto"/>
        <w:rPr>
          <w:rFonts w:hint="default" w:ascii="微软雅黑 Light" w:hAnsi="微软雅黑 Light" w:eastAsia="微软雅黑 Light" w:cs="微软雅黑 Light"/>
          <w:b/>
          <w:color w:val="0070C0"/>
          <w:sz w:val="52"/>
        </w:rPr>
      </w:pPr>
      <w:r>
        <w:rPr>
          <w:rFonts w:hint="eastAsia" w:ascii="微软雅黑 Light" w:hAnsi="微软雅黑 Light" w:eastAsia="微软雅黑 Light" w:cs="微软雅黑 Light"/>
          <w:b/>
          <w:color w:val="0070C0"/>
          <w:sz w:val="52"/>
          <w:lang w:val="en-US" w:eastAsia="zh-CN"/>
        </w:rPr>
        <w:t>C</w:t>
      </w:r>
      <w:r>
        <w:rPr>
          <w:rFonts w:hint="default" w:ascii="微软雅黑 Light" w:hAnsi="微软雅黑 Light" w:eastAsia="微软雅黑 Light" w:cs="微软雅黑 Light"/>
          <w:b/>
          <w:color w:val="0070C0"/>
          <w:sz w:val="52"/>
        </w:rPr>
        <w:t>atalogue</w:t>
      </w:r>
    </w:p>
    <w:p w14:paraId="5BFF0B2B">
      <w:pPr>
        <w:pStyle w:val="21"/>
        <w:keepNext w:val="0"/>
        <w:keepLines w:val="0"/>
        <w:pageBreakBefore w:val="0"/>
        <w:widowControl w:val="0"/>
        <w:kinsoku/>
        <w:wordWrap/>
        <w:overflowPunct/>
        <w:topLinePunct w:val="0"/>
        <w:autoSpaceDE w:val="0"/>
        <w:autoSpaceDN w:val="0"/>
        <w:bidi w:val="0"/>
        <w:adjustRightInd w:val="0"/>
        <w:snapToGrid/>
        <w:spacing w:line="560" w:lineRule="exact"/>
        <w:ind w:firstLine="0" w:firstLineChars="0"/>
        <w:jc w:val="center"/>
        <w:textAlignment w:val="auto"/>
        <w:rPr>
          <w:rFonts w:hint="default" w:ascii="微软雅黑 Light" w:hAnsi="微软雅黑 Light" w:eastAsia="微软雅黑 Light" w:cs="微软雅黑 Light"/>
          <w:b/>
          <w:color w:val="0070C0"/>
          <w:sz w:val="52"/>
        </w:rPr>
      </w:pPr>
    </w:p>
    <w:p w14:paraId="0B8E40D5">
      <w:pPr>
        <w:rPr>
          <w:rFonts w:hint="eastAsia" w:ascii="微软雅黑 Light" w:hAnsi="微软雅黑 Light" w:eastAsia="微软雅黑 Light" w:cs="微软雅黑 Light"/>
          <w:bCs/>
          <w:sz w:val="28"/>
          <w:szCs w:val="28"/>
          <w:lang w:val="en-US" w:eastAsia="zh-CN"/>
        </w:rPr>
      </w:pPr>
      <w:r>
        <w:rPr>
          <w:rFonts w:hint="eastAsia" w:ascii="微软雅黑 Light" w:hAnsi="微软雅黑 Light" w:eastAsia="微软雅黑 Light" w:cs="微软雅黑 Light"/>
          <w:b/>
          <w:bCs/>
          <w:sz w:val="28"/>
          <w:szCs w:val="28"/>
          <w:lang w:val="zh-CN"/>
        </w:rPr>
        <w:fldChar w:fldCharType="begin"/>
      </w:r>
      <w:r>
        <w:rPr>
          <w:rFonts w:hint="eastAsia" w:ascii="微软雅黑 Light" w:hAnsi="微软雅黑 Light" w:eastAsia="微软雅黑 Light" w:cs="微软雅黑 Light"/>
          <w:b/>
          <w:bCs/>
          <w:sz w:val="28"/>
          <w:szCs w:val="28"/>
          <w:lang w:val="zh-CN"/>
        </w:rPr>
        <w:instrText xml:space="preserve"> TOC \o "1-3" \h \z \u </w:instrText>
      </w:r>
      <w:r>
        <w:rPr>
          <w:rFonts w:hint="eastAsia" w:ascii="微软雅黑 Light" w:hAnsi="微软雅黑 Light" w:eastAsia="微软雅黑 Light" w:cs="微软雅黑 Light"/>
          <w:b/>
          <w:bCs/>
          <w:sz w:val="28"/>
          <w:szCs w:val="28"/>
          <w:lang w:val="zh-CN"/>
        </w:rPr>
        <w:fldChar w:fldCharType="separate"/>
      </w:r>
      <w:r>
        <w:rPr>
          <w:rFonts w:hint="eastAsia" w:ascii="微软雅黑 Light" w:hAnsi="微软雅黑 Light" w:eastAsia="微软雅黑 Light" w:cs="微软雅黑 Light"/>
          <w:bCs/>
          <w:sz w:val="28"/>
          <w:szCs w:val="28"/>
          <w:lang w:val="zh-CN"/>
        </w:rPr>
        <w:fldChar w:fldCharType="begin"/>
      </w:r>
      <w:r>
        <w:rPr>
          <w:rFonts w:hint="eastAsia" w:ascii="微软雅黑 Light" w:hAnsi="微软雅黑 Light" w:eastAsia="微软雅黑 Light" w:cs="微软雅黑 Light"/>
          <w:bCs/>
          <w:sz w:val="28"/>
          <w:szCs w:val="28"/>
          <w:lang w:val="zh-CN"/>
        </w:rPr>
        <w:instrText xml:space="preserve"> HYPERLINK \l _Toc13249 </w:instrText>
      </w:r>
      <w:r>
        <w:rPr>
          <w:rFonts w:hint="eastAsia" w:ascii="微软雅黑 Light" w:hAnsi="微软雅黑 Light" w:eastAsia="微软雅黑 Light" w:cs="微软雅黑 Light"/>
          <w:bCs/>
          <w:sz w:val="28"/>
          <w:szCs w:val="28"/>
          <w:lang w:val="zh-CN"/>
        </w:rPr>
        <w:fldChar w:fldCharType="separate"/>
      </w:r>
      <w:r>
        <w:rPr>
          <w:rFonts w:hint="eastAsia" w:ascii="微软雅黑 Light" w:hAnsi="微软雅黑 Light" w:eastAsia="微软雅黑 Light" w:cs="微软雅黑 Light"/>
          <w:sz w:val="28"/>
          <w:szCs w:val="28"/>
        </w:rPr>
        <w:t>一、技术</w:t>
      </w:r>
      <w:r>
        <w:rPr>
          <w:rFonts w:hint="eastAsia" w:ascii="微软雅黑 Light" w:hAnsi="微软雅黑 Light" w:eastAsia="微软雅黑 Light" w:cs="微软雅黑 Light"/>
          <w:sz w:val="28"/>
          <w:szCs w:val="28"/>
          <w:lang w:val="en-US" w:eastAsia="zh-CN"/>
        </w:rPr>
        <w:t>规范概述</w:t>
      </w:r>
      <w:r>
        <w:rPr>
          <w:rFonts w:hint="eastAsia" w:ascii="微软雅黑 Light" w:hAnsi="微软雅黑 Light" w:eastAsia="微软雅黑 Light" w:cs="微软雅黑 Light"/>
          <w:lang w:val="zh-CN"/>
        </w:rPr>
        <w:t>Technical specification overview</w:t>
      </w:r>
      <w:bookmarkStart w:id="0" w:name="OLE_LINK1"/>
      <w:r>
        <w:rPr>
          <w:rFonts w:hint="eastAsia" w:ascii="微软雅黑 Light" w:hAnsi="微软雅黑 Light" w:eastAsia="微软雅黑 Light" w:cs="微软雅黑 Light"/>
          <w:lang w:val="zh-CN"/>
        </w:rPr>
        <w:t>……</w:t>
      </w:r>
      <w:bookmarkEnd w:id="0"/>
      <w:r>
        <w:rPr>
          <w:rFonts w:hint="eastAsia" w:ascii="微软雅黑 Light" w:hAnsi="微软雅黑 Light" w:eastAsia="微软雅黑 Light" w:cs="微软雅黑 Light"/>
          <w:lang w:val="zh-CN"/>
        </w:rPr>
        <w:t>…………………………………………</w:t>
      </w:r>
      <w:r>
        <w:rPr>
          <w:rFonts w:hint="eastAsia" w:ascii="微软雅黑 Light" w:hAnsi="微软雅黑 Light" w:eastAsia="微软雅黑 Light" w:cs="微软雅黑 Light"/>
          <w:lang w:val="en-US" w:eastAsia="zh-CN"/>
        </w:rPr>
        <w:t xml:space="preserve"> </w:t>
      </w:r>
      <w:r>
        <w:rPr>
          <w:rFonts w:hint="eastAsia" w:ascii="微软雅黑 Light" w:hAnsi="微软雅黑 Light" w:eastAsia="微软雅黑 Light" w:cs="微软雅黑 Light"/>
          <w:sz w:val="28"/>
          <w:szCs w:val="28"/>
          <w:lang w:val="en-US" w:eastAsia="zh-CN"/>
        </w:rPr>
        <w:t>1</w:t>
      </w:r>
      <w:r>
        <w:rPr>
          <w:rFonts w:hint="eastAsia" w:ascii="微软雅黑 Light" w:hAnsi="微软雅黑 Light" w:eastAsia="微软雅黑 Light" w:cs="微软雅黑 Light"/>
          <w:bCs/>
          <w:sz w:val="28"/>
          <w:szCs w:val="28"/>
          <w:lang w:val="zh-CN"/>
        </w:rPr>
        <w:fldChar w:fldCharType="end"/>
      </w:r>
      <w:r>
        <w:rPr>
          <w:rFonts w:hint="eastAsia" w:ascii="微软雅黑 Light" w:hAnsi="微软雅黑 Light" w:eastAsia="微软雅黑 Light" w:cs="微软雅黑 Light"/>
          <w:bCs/>
          <w:sz w:val="28"/>
          <w:szCs w:val="28"/>
          <w:lang w:val="en-US" w:eastAsia="zh-CN"/>
        </w:rPr>
        <w:t xml:space="preserve"> </w:t>
      </w:r>
    </w:p>
    <w:p w14:paraId="304FD77B">
      <w:pPr>
        <w:rPr>
          <w:rFonts w:hint="eastAsia" w:ascii="微软雅黑 Light" w:hAnsi="微软雅黑 Light" w:eastAsia="微软雅黑 Light" w:cs="微软雅黑 Light"/>
          <w:bCs/>
          <w:sz w:val="28"/>
          <w:szCs w:val="28"/>
          <w:lang w:val="zh-CN"/>
        </w:rPr>
      </w:pPr>
      <w:r>
        <w:rPr>
          <w:rFonts w:hint="eastAsia" w:ascii="微软雅黑 Light" w:hAnsi="微软雅黑 Light" w:eastAsia="微软雅黑 Light" w:cs="微软雅黑 Light"/>
          <w:bCs/>
          <w:sz w:val="28"/>
          <w:szCs w:val="28"/>
          <w:lang w:val="zh-CN"/>
        </w:rPr>
        <w:fldChar w:fldCharType="begin"/>
      </w:r>
      <w:r>
        <w:rPr>
          <w:rFonts w:hint="eastAsia" w:ascii="微软雅黑 Light" w:hAnsi="微软雅黑 Light" w:eastAsia="微软雅黑 Light" w:cs="微软雅黑 Light"/>
          <w:bCs/>
          <w:sz w:val="28"/>
          <w:szCs w:val="28"/>
          <w:lang w:val="zh-CN"/>
        </w:rPr>
        <w:instrText xml:space="preserve"> HYPERLINK \l _Toc5918 </w:instrText>
      </w:r>
      <w:r>
        <w:rPr>
          <w:rFonts w:hint="eastAsia" w:ascii="微软雅黑 Light" w:hAnsi="微软雅黑 Light" w:eastAsia="微软雅黑 Light" w:cs="微软雅黑 Light"/>
          <w:bCs/>
          <w:sz w:val="28"/>
          <w:szCs w:val="28"/>
          <w:lang w:val="zh-CN"/>
        </w:rPr>
        <w:fldChar w:fldCharType="separate"/>
      </w:r>
      <w:r>
        <w:rPr>
          <w:rFonts w:hint="eastAsia" w:ascii="微软雅黑 Light" w:hAnsi="微软雅黑 Light" w:eastAsia="微软雅黑 Light" w:cs="微软雅黑 Light"/>
          <w:sz w:val="28"/>
          <w:szCs w:val="28"/>
        </w:rPr>
        <w:t>二、</w:t>
      </w:r>
      <w:r>
        <w:rPr>
          <w:rFonts w:hint="eastAsia" w:ascii="微软雅黑 Light" w:hAnsi="微软雅黑 Light" w:eastAsia="微软雅黑 Light" w:cs="微软雅黑 Light"/>
          <w:sz w:val="28"/>
          <w:szCs w:val="28"/>
          <w:lang w:val="en-US" w:eastAsia="zh-CN"/>
        </w:rPr>
        <w:t>前期开发</w:t>
      </w:r>
      <w:r>
        <w:rPr>
          <w:rFonts w:hint="eastAsia" w:ascii="微软雅黑 Light" w:hAnsi="微软雅黑 Light" w:eastAsia="微软雅黑 Light" w:cs="微软雅黑 Light"/>
          <w:lang w:val="en-US" w:eastAsia="zh-CN"/>
        </w:rPr>
        <w:t xml:space="preserve"> Early development </w:t>
      </w:r>
      <w:r>
        <w:rPr>
          <w:rFonts w:hint="eastAsia" w:ascii="微软雅黑 Light" w:hAnsi="微软雅黑 Light" w:eastAsia="微软雅黑 Light" w:cs="微软雅黑 Light"/>
          <w:lang w:val="zh-CN"/>
        </w:rPr>
        <w:t>……………………………………………………………………………</w:t>
      </w:r>
      <w:r>
        <w:rPr>
          <w:rFonts w:hint="eastAsia" w:ascii="微软雅黑 Light" w:hAnsi="微软雅黑 Light" w:eastAsia="微软雅黑 Light" w:cs="微软雅黑 Light"/>
          <w:lang w:val="en-US" w:eastAsia="zh-CN"/>
        </w:rPr>
        <w:t xml:space="preserve"> </w:t>
      </w:r>
      <w:r>
        <w:rPr>
          <w:rFonts w:hint="eastAsia" w:ascii="微软雅黑 Light" w:hAnsi="微软雅黑 Light" w:eastAsia="微软雅黑 Light" w:cs="微软雅黑 Light"/>
          <w:sz w:val="28"/>
          <w:szCs w:val="28"/>
          <w:lang w:val="en-US" w:eastAsia="zh-CN"/>
        </w:rPr>
        <w:t>3</w:t>
      </w:r>
      <w:r>
        <w:rPr>
          <w:rFonts w:hint="eastAsia" w:ascii="微软雅黑 Light" w:hAnsi="微软雅黑 Light" w:eastAsia="微软雅黑 Light" w:cs="微软雅黑 Light"/>
          <w:bCs/>
          <w:sz w:val="28"/>
          <w:szCs w:val="28"/>
          <w:lang w:val="zh-CN"/>
        </w:rPr>
        <w:fldChar w:fldCharType="end"/>
      </w:r>
    </w:p>
    <w:p w14:paraId="60A53E68">
      <w:pPr>
        <w:rPr>
          <w:rFonts w:hint="eastAsia" w:ascii="微软雅黑 Light" w:hAnsi="微软雅黑 Light" w:eastAsia="微软雅黑 Light" w:cs="微软雅黑 Light"/>
          <w:bCs/>
          <w:sz w:val="28"/>
          <w:szCs w:val="28"/>
          <w:lang w:val="zh-CN"/>
        </w:rPr>
      </w:pPr>
      <w:r>
        <w:rPr>
          <w:rFonts w:hint="eastAsia" w:ascii="微软雅黑 Light" w:hAnsi="微软雅黑 Light" w:eastAsia="微软雅黑 Light" w:cs="微软雅黑 Light"/>
          <w:bCs/>
          <w:sz w:val="28"/>
          <w:szCs w:val="28"/>
          <w:lang w:val="zh-CN"/>
        </w:rPr>
        <w:fldChar w:fldCharType="begin"/>
      </w:r>
      <w:r>
        <w:rPr>
          <w:rFonts w:hint="eastAsia" w:ascii="微软雅黑 Light" w:hAnsi="微软雅黑 Light" w:eastAsia="微软雅黑 Light" w:cs="微软雅黑 Light"/>
          <w:bCs/>
          <w:sz w:val="28"/>
          <w:szCs w:val="28"/>
          <w:lang w:val="zh-CN"/>
        </w:rPr>
        <w:instrText xml:space="preserve"> HYPERLINK \l _Toc235 </w:instrText>
      </w:r>
      <w:r>
        <w:rPr>
          <w:rFonts w:hint="eastAsia" w:ascii="微软雅黑 Light" w:hAnsi="微软雅黑 Light" w:eastAsia="微软雅黑 Light" w:cs="微软雅黑 Light"/>
          <w:bCs/>
          <w:sz w:val="28"/>
          <w:szCs w:val="28"/>
          <w:lang w:val="zh-CN"/>
        </w:rPr>
        <w:fldChar w:fldCharType="separate"/>
      </w:r>
      <w:r>
        <w:rPr>
          <w:rFonts w:hint="eastAsia" w:ascii="微软雅黑 Light" w:hAnsi="微软雅黑 Light" w:eastAsia="微软雅黑 Light" w:cs="微软雅黑 Light"/>
          <w:sz w:val="28"/>
          <w:szCs w:val="28"/>
        </w:rPr>
        <w:t>三、开发技术要求</w:t>
      </w:r>
      <w:r>
        <w:rPr>
          <w:rFonts w:hint="eastAsia" w:ascii="微软雅黑 Light" w:hAnsi="微软雅黑 Light" w:eastAsia="微软雅黑 Light" w:cs="微软雅黑 Light"/>
          <w:lang w:val="en-US" w:eastAsia="zh-CN"/>
        </w:rPr>
        <w:t xml:space="preserve">Technical requirements </w:t>
      </w:r>
      <w:bookmarkStart w:id="1" w:name="OLE_LINK2"/>
      <w:r>
        <w:rPr>
          <w:rFonts w:hint="eastAsia" w:ascii="微软雅黑 Light" w:hAnsi="微软雅黑 Light" w:eastAsia="微软雅黑 Light" w:cs="微软雅黑 Light"/>
          <w:lang w:val="zh-CN"/>
        </w:rPr>
        <w:t>…</w:t>
      </w:r>
      <w:bookmarkEnd w:id="1"/>
      <w:r>
        <w:rPr>
          <w:rFonts w:hint="eastAsia" w:ascii="微软雅黑 Light" w:hAnsi="微软雅黑 Light" w:eastAsia="微软雅黑 Light" w:cs="微软雅黑 Light"/>
          <w:lang w:val="zh-CN"/>
        </w:rPr>
        <w:t>……………………………………………………………</w:t>
      </w:r>
      <w:r>
        <w:rPr>
          <w:rFonts w:hint="eastAsia" w:ascii="微软雅黑 Light" w:hAnsi="微软雅黑 Light" w:eastAsia="微软雅黑 Light" w:cs="微软雅黑 Light"/>
          <w:lang w:val="en-US" w:eastAsia="zh-CN"/>
        </w:rPr>
        <w:t xml:space="preserve"> </w:t>
      </w:r>
      <w:r>
        <w:rPr>
          <w:rFonts w:hint="eastAsia" w:ascii="微软雅黑 Light" w:hAnsi="微软雅黑 Light" w:eastAsia="微软雅黑 Light" w:cs="微软雅黑 Light"/>
          <w:sz w:val="28"/>
          <w:szCs w:val="28"/>
          <w:lang w:val="en-US" w:eastAsia="zh-CN"/>
        </w:rPr>
        <w:t>4</w:t>
      </w:r>
      <w:r>
        <w:rPr>
          <w:rFonts w:hint="eastAsia" w:ascii="微软雅黑 Light" w:hAnsi="微软雅黑 Light" w:eastAsia="微软雅黑 Light" w:cs="微软雅黑 Light"/>
          <w:bCs/>
          <w:sz w:val="28"/>
          <w:szCs w:val="28"/>
          <w:lang w:val="zh-CN"/>
        </w:rPr>
        <w:fldChar w:fldCharType="end"/>
      </w:r>
    </w:p>
    <w:p w14:paraId="3EBFF80E">
      <w:pPr>
        <w:rPr>
          <w:rFonts w:hint="eastAsia" w:ascii="微软雅黑 Light" w:hAnsi="微软雅黑 Light" w:eastAsia="微软雅黑 Light" w:cs="微软雅黑 Light"/>
          <w:bCs/>
          <w:sz w:val="28"/>
          <w:szCs w:val="28"/>
          <w:lang w:val="en-US" w:eastAsia="zh-CN"/>
        </w:rPr>
      </w:pPr>
      <w:r>
        <w:rPr>
          <w:rFonts w:hint="eastAsia" w:ascii="微软雅黑 Light" w:hAnsi="微软雅黑 Light" w:eastAsia="微软雅黑 Light" w:cs="微软雅黑 Light"/>
          <w:bCs/>
          <w:sz w:val="28"/>
          <w:szCs w:val="28"/>
          <w:lang w:val="zh-CN"/>
        </w:rPr>
        <w:fldChar w:fldCharType="begin"/>
      </w:r>
      <w:r>
        <w:rPr>
          <w:rFonts w:hint="eastAsia" w:ascii="微软雅黑 Light" w:hAnsi="微软雅黑 Light" w:eastAsia="微软雅黑 Light" w:cs="微软雅黑 Light"/>
          <w:bCs/>
          <w:sz w:val="28"/>
          <w:szCs w:val="28"/>
          <w:lang w:val="zh-CN"/>
        </w:rPr>
        <w:instrText xml:space="preserve"> HYPERLINK \l _Toc30854 </w:instrText>
      </w:r>
      <w:r>
        <w:rPr>
          <w:rFonts w:hint="eastAsia" w:ascii="微软雅黑 Light" w:hAnsi="微软雅黑 Light" w:eastAsia="微软雅黑 Light" w:cs="微软雅黑 Light"/>
          <w:bCs/>
          <w:sz w:val="28"/>
          <w:szCs w:val="28"/>
          <w:lang w:val="zh-CN"/>
        </w:rPr>
        <w:fldChar w:fldCharType="separate"/>
      </w:r>
      <w:r>
        <w:rPr>
          <w:rFonts w:hint="eastAsia" w:ascii="微软雅黑 Light" w:hAnsi="微软雅黑 Light" w:eastAsia="微软雅黑 Light" w:cs="微软雅黑 Light"/>
          <w:sz w:val="28"/>
          <w:szCs w:val="28"/>
        </w:rPr>
        <w:t>四、制造过程控制</w:t>
      </w:r>
      <w:r>
        <w:rPr>
          <w:rFonts w:hint="eastAsia" w:ascii="微软雅黑 Light" w:hAnsi="微软雅黑 Light" w:eastAsia="微软雅黑 Light" w:cs="微软雅黑 Light"/>
          <w:lang w:val="en-US" w:eastAsia="zh-CN"/>
        </w:rPr>
        <w:t>Manufacturing process control</w:t>
      </w:r>
      <w:r>
        <w:rPr>
          <w:rFonts w:hint="eastAsia" w:ascii="微软雅黑 Light" w:hAnsi="微软雅黑 Light" w:eastAsia="微软雅黑 Light" w:cs="微软雅黑 Light"/>
          <w:lang w:val="zh-CN"/>
        </w:rPr>
        <w:t>…………………………………………</w:t>
      </w:r>
      <w:bookmarkStart w:id="2" w:name="OLE_LINK3"/>
      <w:r>
        <w:rPr>
          <w:rFonts w:hint="eastAsia" w:ascii="微软雅黑 Light" w:hAnsi="微软雅黑 Light" w:eastAsia="微软雅黑 Light" w:cs="微软雅黑 Light"/>
          <w:lang w:val="zh-CN"/>
        </w:rPr>
        <w:t>…</w:t>
      </w:r>
      <w:bookmarkEnd w:id="2"/>
      <w:r>
        <w:rPr>
          <w:rFonts w:hint="eastAsia" w:ascii="微软雅黑 Light" w:hAnsi="微软雅黑 Light" w:eastAsia="微软雅黑 Light" w:cs="微软雅黑 Light"/>
          <w:lang w:val="zh-CN"/>
        </w:rPr>
        <w:t>…</w:t>
      </w:r>
      <w:r>
        <w:rPr>
          <w:rFonts w:hint="eastAsia" w:ascii="微软雅黑 Light" w:hAnsi="微软雅黑 Light" w:eastAsia="微软雅黑 Light" w:cs="微软雅黑 Light"/>
          <w:lang w:val="en-US" w:eastAsia="zh-CN"/>
        </w:rPr>
        <w:t xml:space="preserve"> </w:t>
      </w:r>
      <w:r>
        <w:rPr>
          <w:rFonts w:hint="eastAsia" w:ascii="微软雅黑 Light" w:hAnsi="微软雅黑 Light" w:eastAsia="微软雅黑 Light" w:cs="微软雅黑 Light"/>
          <w:lang w:val="zh-CN"/>
        </w:rPr>
        <w:t>…</w:t>
      </w:r>
      <w:r>
        <w:rPr>
          <w:rFonts w:hint="eastAsia" w:ascii="微软雅黑 Light" w:hAnsi="微软雅黑 Light" w:eastAsia="微软雅黑 Light" w:cs="微软雅黑 Light"/>
          <w:sz w:val="28"/>
          <w:szCs w:val="28"/>
          <w:lang w:val="en-US" w:eastAsia="zh-CN"/>
        </w:rPr>
        <w:t>8</w:t>
      </w:r>
      <w:r>
        <w:rPr>
          <w:rFonts w:hint="eastAsia" w:ascii="微软雅黑 Light" w:hAnsi="微软雅黑 Light" w:eastAsia="微软雅黑 Light" w:cs="微软雅黑 Light"/>
          <w:bCs/>
          <w:sz w:val="28"/>
          <w:szCs w:val="28"/>
          <w:lang w:val="zh-CN"/>
        </w:rPr>
        <w:fldChar w:fldCharType="end"/>
      </w:r>
    </w:p>
    <w:p w14:paraId="3C7750E2">
      <w:pPr>
        <w:rPr>
          <w:rFonts w:hint="eastAsia" w:ascii="微软雅黑 Light" w:hAnsi="微软雅黑 Light" w:eastAsia="微软雅黑 Light" w:cs="微软雅黑 Light"/>
          <w:bCs/>
          <w:sz w:val="28"/>
          <w:szCs w:val="28"/>
          <w:lang w:val="en-US" w:eastAsia="zh-CN"/>
        </w:rPr>
      </w:pPr>
      <w:r>
        <w:rPr>
          <w:rFonts w:hint="eastAsia" w:ascii="微软雅黑 Light" w:hAnsi="微软雅黑 Light" w:eastAsia="微软雅黑 Light" w:cs="微软雅黑 Light"/>
          <w:bCs/>
          <w:sz w:val="28"/>
          <w:szCs w:val="28"/>
          <w:lang w:val="zh-CN"/>
        </w:rPr>
        <w:fldChar w:fldCharType="begin"/>
      </w:r>
      <w:r>
        <w:rPr>
          <w:rFonts w:hint="eastAsia" w:ascii="微软雅黑 Light" w:hAnsi="微软雅黑 Light" w:eastAsia="微软雅黑 Light" w:cs="微软雅黑 Light"/>
          <w:bCs/>
          <w:sz w:val="28"/>
          <w:szCs w:val="28"/>
          <w:lang w:val="zh-CN"/>
        </w:rPr>
        <w:instrText xml:space="preserve"> HYPERLINK \l _Toc24735 </w:instrText>
      </w:r>
      <w:r>
        <w:rPr>
          <w:rFonts w:hint="eastAsia" w:ascii="微软雅黑 Light" w:hAnsi="微软雅黑 Light" w:eastAsia="微软雅黑 Light" w:cs="微软雅黑 Light"/>
          <w:bCs/>
          <w:sz w:val="28"/>
          <w:szCs w:val="28"/>
          <w:lang w:val="zh-CN"/>
        </w:rPr>
        <w:fldChar w:fldCharType="separate"/>
      </w:r>
      <w:r>
        <w:rPr>
          <w:rFonts w:hint="eastAsia" w:ascii="微软雅黑 Light" w:hAnsi="微软雅黑 Light" w:eastAsia="微软雅黑 Light" w:cs="微软雅黑 Light"/>
          <w:sz w:val="28"/>
          <w:szCs w:val="28"/>
          <w:lang w:val="en-US" w:eastAsia="zh-CN"/>
        </w:rPr>
        <w:t>五、试模</w:t>
      </w:r>
      <w:r>
        <w:rPr>
          <w:rFonts w:hint="eastAsia" w:ascii="微软雅黑 Light" w:hAnsi="微软雅黑 Light" w:eastAsia="微软雅黑 Light" w:cs="微软雅黑 Light"/>
          <w:lang w:val="en-US" w:eastAsia="zh-CN"/>
        </w:rPr>
        <w:t>Mould test</w:t>
      </w:r>
      <w:r>
        <w:rPr>
          <w:rFonts w:hint="eastAsia" w:ascii="微软雅黑 Light" w:hAnsi="微软雅黑 Light" w:eastAsia="微软雅黑 Light" w:cs="微软雅黑 Light"/>
          <w:lang w:val="zh-CN"/>
        </w:rPr>
        <w:t>………………………………………………………………………………………………………</w:t>
      </w:r>
      <w:r>
        <w:rPr>
          <w:rFonts w:hint="eastAsia" w:ascii="微软雅黑 Light" w:hAnsi="微软雅黑 Light" w:eastAsia="微软雅黑 Light" w:cs="微软雅黑 Light"/>
          <w:bCs/>
          <w:sz w:val="28"/>
          <w:szCs w:val="28"/>
          <w:lang w:val="zh-CN"/>
        </w:rPr>
        <w:fldChar w:fldCharType="end"/>
      </w:r>
      <w:r>
        <w:rPr>
          <w:rFonts w:hint="eastAsia" w:ascii="微软雅黑 Light" w:hAnsi="微软雅黑 Light" w:eastAsia="微软雅黑 Light" w:cs="微软雅黑 Light"/>
          <w:bCs/>
          <w:sz w:val="28"/>
          <w:szCs w:val="28"/>
          <w:lang w:val="en-US" w:eastAsia="zh-CN"/>
        </w:rPr>
        <w:t>9</w:t>
      </w:r>
    </w:p>
    <w:p w14:paraId="00518A67">
      <w:pPr>
        <w:rPr>
          <w:rFonts w:hint="eastAsia" w:ascii="微软雅黑 Light" w:hAnsi="微软雅黑 Light" w:eastAsia="微软雅黑 Light" w:cs="微软雅黑 Light"/>
          <w:bCs/>
          <w:sz w:val="28"/>
          <w:szCs w:val="28"/>
          <w:lang w:val="en-US" w:eastAsia="zh-CN"/>
        </w:rPr>
      </w:pPr>
      <w:r>
        <w:rPr>
          <w:rFonts w:hint="eastAsia" w:ascii="微软雅黑 Light" w:hAnsi="微软雅黑 Light" w:eastAsia="微软雅黑 Light" w:cs="微软雅黑 Light"/>
          <w:bCs/>
          <w:sz w:val="28"/>
          <w:szCs w:val="28"/>
          <w:lang w:val="zh-CN"/>
        </w:rPr>
        <w:fldChar w:fldCharType="begin"/>
      </w:r>
      <w:r>
        <w:rPr>
          <w:rFonts w:hint="eastAsia" w:ascii="微软雅黑 Light" w:hAnsi="微软雅黑 Light" w:eastAsia="微软雅黑 Light" w:cs="微软雅黑 Light"/>
          <w:bCs/>
          <w:sz w:val="28"/>
          <w:szCs w:val="28"/>
          <w:lang w:val="zh-CN"/>
        </w:rPr>
        <w:instrText xml:space="preserve"> HYPERLINK \l _Toc12747 </w:instrText>
      </w:r>
      <w:r>
        <w:rPr>
          <w:rFonts w:hint="eastAsia" w:ascii="微软雅黑 Light" w:hAnsi="微软雅黑 Light" w:eastAsia="微软雅黑 Light" w:cs="微软雅黑 Light"/>
          <w:bCs/>
          <w:sz w:val="28"/>
          <w:szCs w:val="28"/>
          <w:lang w:val="zh-CN"/>
        </w:rPr>
        <w:fldChar w:fldCharType="separate"/>
      </w:r>
      <w:r>
        <w:rPr>
          <w:rFonts w:hint="eastAsia" w:ascii="微软雅黑 Light" w:hAnsi="微软雅黑 Light" w:eastAsia="微软雅黑 Light" w:cs="微软雅黑 Light"/>
          <w:bCs/>
          <w:sz w:val="28"/>
          <w:szCs w:val="28"/>
          <w:lang w:val="en-US" w:eastAsia="zh-CN"/>
        </w:rPr>
        <w:t>六、验收</w:t>
      </w:r>
      <w:r>
        <w:rPr>
          <w:rFonts w:hint="eastAsia" w:ascii="微软雅黑 Light" w:hAnsi="微软雅黑 Light" w:eastAsia="微软雅黑 Light" w:cs="微软雅黑 Light"/>
          <w:lang w:val="en-US" w:eastAsia="zh-CN"/>
        </w:rPr>
        <w:t xml:space="preserve"> Acceptance</w:t>
      </w:r>
      <w:r>
        <w:rPr>
          <w:rFonts w:hint="eastAsia" w:ascii="微软雅黑 Light" w:hAnsi="微软雅黑 Light" w:eastAsia="微软雅黑 Light" w:cs="微软雅黑 Light"/>
          <w:lang w:val="zh-CN"/>
        </w:rPr>
        <w:t>……………………………………………………………………………………………………</w:t>
      </w:r>
      <w:r>
        <w:rPr>
          <w:rFonts w:hint="eastAsia" w:ascii="微软雅黑 Light" w:hAnsi="微软雅黑 Light" w:eastAsia="微软雅黑 Light" w:cs="微软雅黑 Light"/>
          <w:sz w:val="28"/>
          <w:szCs w:val="28"/>
          <w:lang w:val="en-US" w:eastAsia="zh-CN"/>
        </w:rPr>
        <w:t>1</w:t>
      </w:r>
      <w:r>
        <w:rPr>
          <w:rFonts w:hint="eastAsia" w:ascii="微软雅黑 Light" w:hAnsi="微软雅黑 Light" w:eastAsia="微软雅黑 Light" w:cs="微软雅黑 Light"/>
          <w:bCs/>
          <w:sz w:val="28"/>
          <w:szCs w:val="28"/>
          <w:lang w:val="zh-CN"/>
        </w:rPr>
        <w:fldChar w:fldCharType="end"/>
      </w:r>
      <w:r>
        <w:rPr>
          <w:rFonts w:hint="eastAsia" w:ascii="微软雅黑 Light" w:hAnsi="微软雅黑 Light" w:eastAsia="微软雅黑 Light" w:cs="微软雅黑 Light"/>
          <w:bCs/>
          <w:sz w:val="28"/>
          <w:szCs w:val="28"/>
          <w:lang w:val="en-US" w:eastAsia="zh-CN"/>
        </w:rPr>
        <w:t>1</w:t>
      </w:r>
    </w:p>
    <w:p w14:paraId="5FC3DF25">
      <w:pPr>
        <w:pStyle w:val="9"/>
        <w:tabs>
          <w:tab w:val="right" w:leader="dot" w:pos="8306"/>
        </w:tabs>
        <w:rPr>
          <w:rFonts w:hint="eastAsia" w:ascii="微软雅黑 Light" w:hAnsi="微软雅黑 Light" w:eastAsia="微软雅黑 Light" w:cs="微软雅黑 Light"/>
          <w:bCs/>
          <w:sz w:val="28"/>
          <w:szCs w:val="28"/>
          <w:lang w:val="en-US" w:eastAsia="zh-CN"/>
        </w:rPr>
      </w:pPr>
      <w:r>
        <w:rPr>
          <w:rFonts w:hint="eastAsia" w:ascii="微软雅黑 Light" w:hAnsi="微软雅黑 Light" w:eastAsia="微软雅黑 Light" w:cs="微软雅黑 Light"/>
          <w:bCs/>
          <w:sz w:val="28"/>
          <w:szCs w:val="28"/>
          <w:lang w:val="zh-CN"/>
        </w:rPr>
        <w:fldChar w:fldCharType="begin"/>
      </w:r>
      <w:r>
        <w:rPr>
          <w:rFonts w:hint="eastAsia" w:ascii="微软雅黑 Light" w:hAnsi="微软雅黑 Light" w:eastAsia="微软雅黑 Light" w:cs="微软雅黑 Light"/>
          <w:bCs/>
          <w:sz w:val="28"/>
          <w:szCs w:val="28"/>
          <w:lang w:val="zh-CN"/>
        </w:rPr>
        <w:instrText xml:space="preserve"> HYPERLINK \l _Toc32589 </w:instrText>
      </w:r>
      <w:r>
        <w:rPr>
          <w:rFonts w:hint="eastAsia" w:ascii="微软雅黑 Light" w:hAnsi="微软雅黑 Light" w:eastAsia="微软雅黑 Light" w:cs="微软雅黑 Light"/>
          <w:bCs/>
          <w:sz w:val="28"/>
          <w:szCs w:val="28"/>
          <w:lang w:val="zh-CN"/>
        </w:rPr>
        <w:fldChar w:fldCharType="separate"/>
      </w:r>
      <w:r>
        <w:rPr>
          <w:rFonts w:hint="eastAsia" w:ascii="微软雅黑 Light" w:hAnsi="微软雅黑 Light" w:eastAsia="微软雅黑 Light" w:cs="微软雅黑 Light"/>
          <w:sz w:val="28"/>
          <w:szCs w:val="28"/>
          <w:lang w:val="en-US" w:eastAsia="zh-CN"/>
        </w:rPr>
        <w:t>七</w:t>
      </w:r>
      <w:r>
        <w:rPr>
          <w:rFonts w:hint="eastAsia" w:ascii="微软雅黑 Light" w:hAnsi="微软雅黑 Light" w:eastAsia="微软雅黑 Light" w:cs="微软雅黑 Light"/>
          <w:sz w:val="28"/>
          <w:szCs w:val="28"/>
        </w:rPr>
        <w:t>、运输</w:t>
      </w:r>
      <w:r>
        <w:rPr>
          <w:rFonts w:hint="eastAsia" w:ascii="微软雅黑 Light" w:hAnsi="微软雅黑 Light" w:eastAsia="微软雅黑 Light" w:cs="微软雅黑 Light"/>
          <w:lang w:val="en-US" w:eastAsia="zh-CN"/>
        </w:rPr>
        <w:t xml:space="preserve"> Transport</w:t>
      </w:r>
      <w:r>
        <w:rPr>
          <w:rFonts w:hint="eastAsia" w:ascii="微软雅黑 Light" w:hAnsi="微软雅黑 Light" w:eastAsia="微软雅黑 Light" w:cs="微软雅黑 Light"/>
          <w:lang w:val="zh-CN"/>
        </w:rPr>
        <w:t>…………………………………………………………………………………………………………</w:t>
      </w:r>
      <w:r>
        <w:rPr>
          <w:rFonts w:hint="eastAsia" w:ascii="微软雅黑 Light" w:hAnsi="微软雅黑 Light" w:eastAsia="微软雅黑 Light" w:cs="微软雅黑 Light"/>
          <w:sz w:val="28"/>
          <w:szCs w:val="28"/>
          <w:lang w:val="en-US" w:eastAsia="zh-CN"/>
        </w:rPr>
        <w:t>1</w:t>
      </w:r>
      <w:r>
        <w:rPr>
          <w:rFonts w:hint="eastAsia" w:ascii="微软雅黑 Light" w:hAnsi="微软雅黑 Light" w:eastAsia="微软雅黑 Light" w:cs="微软雅黑 Light"/>
          <w:bCs/>
          <w:sz w:val="28"/>
          <w:szCs w:val="28"/>
          <w:lang w:val="zh-CN"/>
        </w:rPr>
        <w:fldChar w:fldCharType="end"/>
      </w:r>
      <w:r>
        <w:rPr>
          <w:rFonts w:hint="eastAsia" w:ascii="微软雅黑 Light" w:hAnsi="微软雅黑 Light" w:eastAsia="微软雅黑 Light" w:cs="微软雅黑 Light"/>
          <w:bCs/>
          <w:sz w:val="28"/>
          <w:szCs w:val="28"/>
          <w:lang w:val="en-US" w:eastAsia="zh-CN"/>
        </w:rPr>
        <w:t>4</w:t>
      </w:r>
    </w:p>
    <w:p w14:paraId="29693478">
      <w:pPr>
        <w:pStyle w:val="9"/>
        <w:tabs>
          <w:tab w:val="right" w:leader="dot" w:pos="8306"/>
        </w:tabs>
        <w:rPr>
          <w:rFonts w:hint="eastAsia" w:ascii="微软雅黑 Light" w:hAnsi="微软雅黑 Light" w:eastAsia="微软雅黑 Light" w:cs="微软雅黑 Light"/>
          <w:bCs/>
          <w:sz w:val="28"/>
          <w:szCs w:val="28"/>
          <w:lang w:val="en-US" w:eastAsia="zh-CN"/>
        </w:rPr>
      </w:pPr>
      <w:r>
        <w:rPr>
          <w:rFonts w:hint="eastAsia" w:ascii="微软雅黑 Light" w:hAnsi="微软雅黑 Light" w:eastAsia="微软雅黑 Light" w:cs="微软雅黑 Light"/>
          <w:bCs/>
          <w:sz w:val="28"/>
          <w:szCs w:val="28"/>
          <w:lang w:val="zh-CN"/>
        </w:rPr>
        <w:fldChar w:fldCharType="begin"/>
      </w:r>
      <w:r>
        <w:rPr>
          <w:rFonts w:hint="eastAsia" w:ascii="微软雅黑 Light" w:hAnsi="微软雅黑 Light" w:eastAsia="微软雅黑 Light" w:cs="微软雅黑 Light"/>
          <w:bCs/>
          <w:sz w:val="28"/>
          <w:szCs w:val="28"/>
          <w:lang w:val="zh-CN"/>
        </w:rPr>
        <w:instrText xml:space="preserve"> HYPERLINK \l _Toc31590 </w:instrText>
      </w:r>
      <w:r>
        <w:rPr>
          <w:rFonts w:hint="eastAsia" w:ascii="微软雅黑 Light" w:hAnsi="微软雅黑 Light" w:eastAsia="微软雅黑 Light" w:cs="微软雅黑 Light"/>
          <w:bCs/>
          <w:sz w:val="28"/>
          <w:szCs w:val="28"/>
          <w:lang w:val="zh-CN"/>
        </w:rPr>
        <w:fldChar w:fldCharType="separate"/>
      </w:r>
      <w:r>
        <w:rPr>
          <w:rFonts w:hint="eastAsia" w:ascii="微软雅黑 Light" w:hAnsi="微软雅黑 Light" w:eastAsia="微软雅黑 Light" w:cs="微软雅黑 Light"/>
          <w:sz w:val="28"/>
          <w:szCs w:val="28"/>
          <w:lang w:val="en-US" w:eastAsia="zh-CN"/>
        </w:rPr>
        <w:t>八</w:t>
      </w:r>
      <w:r>
        <w:rPr>
          <w:rFonts w:hint="eastAsia" w:ascii="微软雅黑 Light" w:hAnsi="微软雅黑 Light" w:eastAsia="微软雅黑 Light" w:cs="微软雅黑 Light"/>
          <w:sz w:val="28"/>
          <w:szCs w:val="28"/>
        </w:rPr>
        <w:t>、技术服务</w:t>
      </w:r>
      <w:r>
        <w:rPr>
          <w:rFonts w:hint="eastAsia" w:ascii="微软雅黑 Light" w:hAnsi="微软雅黑 Light" w:eastAsia="微软雅黑 Light" w:cs="微软雅黑 Light"/>
          <w:lang w:val="en-US" w:eastAsia="zh-CN"/>
        </w:rPr>
        <w:t>Technical service</w:t>
      </w:r>
      <w:r>
        <w:rPr>
          <w:rFonts w:hint="eastAsia" w:ascii="微软雅黑 Light" w:hAnsi="微软雅黑 Light" w:eastAsia="微软雅黑 Light" w:cs="微软雅黑 Light"/>
          <w:lang w:val="zh-CN"/>
        </w:rPr>
        <w:t>……………………………………………………………………………………</w:t>
      </w:r>
      <w:r>
        <w:rPr>
          <w:rFonts w:hint="eastAsia" w:ascii="微软雅黑 Light" w:hAnsi="微软雅黑 Light" w:eastAsia="微软雅黑 Light" w:cs="微软雅黑 Light"/>
          <w:sz w:val="28"/>
          <w:szCs w:val="28"/>
          <w:lang w:val="en-US" w:eastAsia="zh-CN"/>
        </w:rPr>
        <w:t>1</w:t>
      </w:r>
      <w:r>
        <w:rPr>
          <w:rFonts w:hint="eastAsia" w:ascii="微软雅黑 Light" w:hAnsi="微软雅黑 Light" w:eastAsia="微软雅黑 Light" w:cs="微软雅黑 Light"/>
          <w:bCs/>
          <w:sz w:val="28"/>
          <w:szCs w:val="28"/>
          <w:lang w:val="zh-CN"/>
        </w:rPr>
        <w:fldChar w:fldCharType="end"/>
      </w:r>
      <w:r>
        <w:rPr>
          <w:rFonts w:hint="eastAsia" w:ascii="微软雅黑 Light" w:hAnsi="微软雅黑 Light" w:eastAsia="微软雅黑 Light" w:cs="微软雅黑 Light"/>
          <w:bCs/>
          <w:sz w:val="28"/>
          <w:szCs w:val="28"/>
          <w:lang w:val="en-US" w:eastAsia="zh-CN"/>
        </w:rPr>
        <w:t>5</w:t>
      </w:r>
    </w:p>
    <w:p w14:paraId="36CBD3F3">
      <w:pPr>
        <w:pStyle w:val="9"/>
        <w:tabs>
          <w:tab w:val="right" w:leader="dot" w:pos="8306"/>
        </w:tabs>
        <w:rPr>
          <w:rFonts w:hint="eastAsia" w:ascii="微软雅黑 Light" w:hAnsi="微软雅黑 Light" w:eastAsia="微软雅黑 Light" w:cs="微软雅黑 Light"/>
          <w:bCs/>
          <w:sz w:val="28"/>
          <w:szCs w:val="28"/>
          <w:lang w:val="en-US" w:eastAsia="zh-CN"/>
        </w:rPr>
      </w:pPr>
      <w:r>
        <w:rPr>
          <w:rFonts w:hint="eastAsia" w:ascii="微软雅黑 Light" w:hAnsi="微软雅黑 Light" w:eastAsia="微软雅黑 Light" w:cs="微软雅黑 Light"/>
          <w:bCs/>
          <w:sz w:val="28"/>
          <w:szCs w:val="28"/>
          <w:lang w:val="zh-CN"/>
        </w:rPr>
        <w:fldChar w:fldCharType="begin"/>
      </w:r>
      <w:r>
        <w:rPr>
          <w:rFonts w:hint="eastAsia" w:ascii="微软雅黑 Light" w:hAnsi="微软雅黑 Light" w:eastAsia="微软雅黑 Light" w:cs="微软雅黑 Light"/>
          <w:bCs/>
          <w:sz w:val="28"/>
          <w:szCs w:val="28"/>
          <w:lang w:val="zh-CN"/>
        </w:rPr>
        <w:instrText xml:space="preserve"> HYPERLINK \l _Toc8752 </w:instrText>
      </w:r>
      <w:r>
        <w:rPr>
          <w:rFonts w:hint="eastAsia" w:ascii="微软雅黑 Light" w:hAnsi="微软雅黑 Light" w:eastAsia="微软雅黑 Light" w:cs="微软雅黑 Light"/>
          <w:bCs/>
          <w:sz w:val="28"/>
          <w:szCs w:val="28"/>
          <w:lang w:val="zh-CN"/>
        </w:rPr>
        <w:fldChar w:fldCharType="separate"/>
      </w:r>
      <w:r>
        <w:rPr>
          <w:rFonts w:hint="eastAsia" w:ascii="微软雅黑 Light" w:hAnsi="微软雅黑 Light" w:eastAsia="微软雅黑 Light" w:cs="微软雅黑 Light"/>
          <w:sz w:val="28"/>
          <w:szCs w:val="28"/>
          <w:lang w:val="en-US" w:eastAsia="zh-CN"/>
        </w:rPr>
        <w:t>九</w:t>
      </w:r>
      <w:r>
        <w:rPr>
          <w:rFonts w:hint="eastAsia" w:ascii="微软雅黑 Light" w:hAnsi="微软雅黑 Light" w:eastAsia="微软雅黑 Light" w:cs="微软雅黑 Light"/>
          <w:sz w:val="28"/>
          <w:szCs w:val="28"/>
        </w:rPr>
        <w:t>、不可抗力</w:t>
      </w:r>
      <w:r>
        <w:rPr>
          <w:rFonts w:hint="eastAsia" w:ascii="微软雅黑 Light" w:hAnsi="微软雅黑 Light" w:eastAsia="微软雅黑 Light" w:cs="微软雅黑 Light"/>
          <w:lang w:val="en-US" w:eastAsia="zh-CN"/>
        </w:rPr>
        <w:t>Force majeure</w:t>
      </w:r>
      <w:r>
        <w:rPr>
          <w:rFonts w:hint="eastAsia" w:ascii="微软雅黑 Light" w:hAnsi="微软雅黑 Light" w:eastAsia="微软雅黑 Light" w:cs="微软雅黑 Light"/>
          <w:lang w:val="zh-CN"/>
        </w:rPr>
        <w:t>………………………………………………………………………………………</w:t>
      </w:r>
      <w:r>
        <w:rPr>
          <w:rFonts w:hint="eastAsia" w:ascii="微软雅黑 Light" w:hAnsi="微软雅黑 Light" w:eastAsia="微软雅黑 Light" w:cs="微软雅黑 Light"/>
          <w:bCs/>
          <w:sz w:val="28"/>
          <w:szCs w:val="28"/>
          <w:lang w:val="zh-CN"/>
        </w:rPr>
        <w:fldChar w:fldCharType="end"/>
      </w:r>
      <w:r>
        <w:rPr>
          <w:rFonts w:hint="eastAsia" w:ascii="微软雅黑 Light" w:hAnsi="微软雅黑 Light" w:eastAsia="微软雅黑 Light" w:cs="微软雅黑 Light"/>
          <w:bCs/>
          <w:sz w:val="28"/>
          <w:szCs w:val="28"/>
          <w:lang w:val="en-US" w:eastAsia="zh-CN"/>
        </w:rPr>
        <w:t>17</w:t>
      </w:r>
    </w:p>
    <w:p w14:paraId="6B2A5B92">
      <w:pPr>
        <w:pStyle w:val="9"/>
        <w:tabs>
          <w:tab w:val="right" w:leader="dot" w:pos="8306"/>
        </w:tabs>
        <w:rPr>
          <w:rFonts w:hint="eastAsia" w:ascii="微软雅黑 Light" w:hAnsi="微软雅黑 Light" w:eastAsia="微软雅黑 Light" w:cs="微软雅黑 Light"/>
          <w:bCs/>
          <w:sz w:val="28"/>
          <w:szCs w:val="28"/>
          <w:lang w:val="en-US" w:eastAsia="zh-CN"/>
        </w:rPr>
      </w:pPr>
      <w:r>
        <w:rPr>
          <w:rFonts w:hint="eastAsia" w:ascii="微软雅黑 Light" w:hAnsi="微软雅黑 Light" w:eastAsia="微软雅黑 Light" w:cs="微软雅黑 Light"/>
          <w:bCs/>
          <w:sz w:val="28"/>
          <w:szCs w:val="28"/>
          <w:lang w:val="zh-CN"/>
        </w:rPr>
        <w:fldChar w:fldCharType="begin"/>
      </w:r>
      <w:r>
        <w:rPr>
          <w:rFonts w:hint="eastAsia" w:ascii="微软雅黑 Light" w:hAnsi="微软雅黑 Light" w:eastAsia="微软雅黑 Light" w:cs="微软雅黑 Light"/>
          <w:bCs/>
          <w:sz w:val="28"/>
          <w:szCs w:val="28"/>
          <w:lang w:val="zh-CN"/>
        </w:rPr>
        <w:instrText xml:space="preserve"> HYPERLINK \l _Toc16828 </w:instrText>
      </w:r>
      <w:r>
        <w:rPr>
          <w:rFonts w:hint="eastAsia" w:ascii="微软雅黑 Light" w:hAnsi="微软雅黑 Light" w:eastAsia="微软雅黑 Light" w:cs="微软雅黑 Light"/>
          <w:bCs/>
          <w:sz w:val="28"/>
          <w:szCs w:val="28"/>
          <w:lang w:val="zh-CN"/>
        </w:rPr>
        <w:fldChar w:fldCharType="separate"/>
      </w:r>
      <w:r>
        <w:rPr>
          <w:rFonts w:hint="eastAsia" w:ascii="微软雅黑 Light" w:hAnsi="微软雅黑 Light" w:eastAsia="微软雅黑 Light" w:cs="微软雅黑 Light"/>
          <w:sz w:val="28"/>
          <w:szCs w:val="28"/>
          <w:lang w:val="en-US" w:eastAsia="zh-CN"/>
        </w:rPr>
        <w:t>十</w:t>
      </w:r>
      <w:r>
        <w:rPr>
          <w:rFonts w:hint="eastAsia" w:ascii="微软雅黑 Light" w:hAnsi="微软雅黑 Light" w:eastAsia="微软雅黑 Light" w:cs="微软雅黑 Light"/>
          <w:sz w:val="28"/>
          <w:szCs w:val="28"/>
        </w:rPr>
        <w:t>、违约责任</w:t>
      </w:r>
      <w:r>
        <w:rPr>
          <w:rFonts w:hint="eastAsia" w:ascii="微软雅黑 Light" w:hAnsi="微软雅黑 Light" w:eastAsia="微软雅黑 Light" w:cs="微软雅黑 Light"/>
          <w:lang w:val="en-US" w:eastAsia="zh-CN"/>
        </w:rPr>
        <w:t>Liability for breach</w:t>
      </w:r>
      <w:r>
        <w:rPr>
          <w:rFonts w:hint="eastAsia" w:ascii="微软雅黑 Light" w:hAnsi="微软雅黑 Light" w:eastAsia="微软雅黑 Light" w:cs="微软雅黑 Light"/>
          <w:lang w:val="zh-CN"/>
        </w:rPr>
        <w:t>………………………………………………………………………………</w:t>
      </w:r>
      <w:r>
        <w:rPr>
          <w:rFonts w:hint="eastAsia" w:ascii="微软雅黑 Light" w:hAnsi="微软雅黑 Light" w:eastAsia="微软雅黑 Light" w:cs="微软雅黑 Light"/>
          <w:sz w:val="28"/>
          <w:szCs w:val="28"/>
          <w:lang w:val="en-US" w:eastAsia="zh-CN"/>
        </w:rPr>
        <w:t>1</w:t>
      </w:r>
      <w:r>
        <w:rPr>
          <w:rFonts w:hint="eastAsia" w:ascii="微软雅黑 Light" w:hAnsi="微软雅黑 Light" w:eastAsia="微软雅黑 Light" w:cs="微软雅黑 Light"/>
          <w:bCs/>
          <w:sz w:val="28"/>
          <w:szCs w:val="28"/>
          <w:lang w:val="zh-CN"/>
        </w:rPr>
        <w:fldChar w:fldCharType="end"/>
      </w:r>
      <w:r>
        <w:rPr>
          <w:rFonts w:hint="eastAsia" w:ascii="微软雅黑 Light" w:hAnsi="微软雅黑 Light" w:eastAsia="微软雅黑 Light" w:cs="微软雅黑 Light"/>
          <w:bCs/>
          <w:sz w:val="28"/>
          <w:szCs w:val="28"/>
          <w:lang w:val="en-US" w:eastAsia="zh-CN"/>
        </w:rPr>
        <w:t>8</w:t>
      </w:r>
    </w:p>
    <w:p w14:paraId="6544366C">
      <w:pPr>
        <w:pStyle w:val="9"/>
        <w:tabs>
          <w:tab w:val="right" w:leader="dot" w:pos="8306"/>
        </w:tabs>
        <w:rPr>
          <w:rFonts w:hint="eastAsia" w:ascii="微软雅黑 Light" w:hAnsi="微软雅黑 Light" w:eastAsia="微软雅黑 Light" w:cs="微软雅黑 Light"/>
          <w:bCs/>
          <w:sz w:val="28"/>
          <w:szCs w:val="28"/>
          <w:lang w:val="en-US" w:eastAsia="zh-CN"/>
        </w:rPr>
      </w:pPr>
      <w:r>
        <w:rPr>
          <w:rFonts w:hint="eastAsia" w:ascii="微软雅黑 Light" w:hAnsi="微软雅黑 Light" w:eastAsia="微软雅黑 Light" w:cs="微软雅黑 Light"/>
          <w:bCs/>
          <w:sz w:val="28"/>
          <w:szCs w:val="28"/>
          <w:lang w:val="zh-CN"/>
        </w:rPr>
        <w:fldChar w:fldCharType="begin"/>
      </w:r>
      <w:r>
        <w:rPr>
          <w:rFonts w:hint="eastAsia" w:ascii="微软雅黑 Light" w:hAnsi="微软雅黑 Light" w:eastAsia="微软雅黑 Light" w:cs="微软雅黑 Light"/>
          <w:bCs/>
          <w:sz w:val="28"/>
          <w:szCs w:val="28"/>
          <w:lang w:val="zh-CN"/>
        </w:rPr>
        <w:instrText xml:space="preserve"> HYPERLINK \l _Toc14284 </w:instrText>
      </w:r>
      <w:r>
        <w:rPr>
          <w:rFonts w:hint="eastAsia" w:ascii="微软雅黑 Light" w:hAnsi="微软雅黑 Light" w:eastAsia="微软雅黑 Light" w:cs="微软雅黑 Light"/>
          <w:bCs/>
          <w:sz w:val="28"/>
          <w:szCs w:val="28"/>
          <w:lang w:val="zh-CN"/>
        </w:rPr>
        <w:fldChar w:fldCharType="separate"/>
      </w:r>
      <w:r>
        <w:rPr>
          <w:rFonts w:hint="eastAsia" w:ascii="微软雅黑 Light" w:hAnsi="微软雅黑 Light" w:eastAsia="微软雅黑 Light" w:cs="微软雅黑 Light"/>
          <w:sz w:val="28"/>
          <w:szCs w:val="28"/>
          <w:lang w:val="en-US" w:eastAsia="zh-CN"/>
        </w:rPr>
        <w:t>十一</w:t>
      </w:r>
      <w:r>
        <w:rPr>
          <w:rFonts w:hint="eastAsia" w:ascii="微软雅黑 Light" w:hAnsi="微软雅黑 Light" w:eastAsia="微软雅黑 Light" w:cs="微软雅黑 Light"/>
          <w:sz w:val="28"/>
          <w:szCs w:val="28"/>
        </w:rPr>
        <w:t>、争议的解决</w:t>
      </w:r>
      <w:r>
        <w:rPr>
          <w:rFonts w:hint="eastAsia" w:ascii="微软雅黑 Light" w:hAnsi="微软雅黑 Light" w:eastAsia="微软雅黑 Light" w:cs="微软雅黑 Light"/>
          <w:lang w:val="en-US" w:eastAsia="zh-CN"/>
        </w:rPr>
        <w:t>Dispute resolution</w:t>
      </w:r>
      <w:r>
        <w:rPr>
          <w:rFonts w:hint="eastAsia" w:ascii="微软雅黑 Light" w:hAnsi="微软雅黑 Light" w:eastAsia="微软雅黑 Light" w:cs="微软雅黑 Light"/>
          <w:lang w:val="zh-CN"/>
        </w:rPr>
        <w:t>………………………………………………………………………</w:t>
      </w:r>
      <w:r>
        <w:rPr>
          <w:rFonts w:hint="eastAsia" w:ascii="微软雅黑 Light" w:hAnsi="微软雅黑 Light" w:eastAsia="微软雅黑 Light" w:cs="微软雅黑 Light"/>
          <w:sz w:val="28"/>
          <w:szCs w:val="28"/>
          <w:lang w:val="en-US" w:eastAsia="zh-CN"/>
        </w:rPr>
        <w:t>1</w:t>
      </w:r>
      <w:r>
        <w:rPr>
          <w:rFonts w:hint="eastAsia" w:ascii="微软雅黑 Light" w:hAnsi="微软雅黑 Light" w:eastAsia="微软雅黑 Light" w:cs="微软雅黑 Light"/>
          <w:bCs/>
          <w:sz w:val="28"/>
          <w:szCs w:val="28"/>
          <w:lang w:val="zh-CN"/>
        </w:rPr>
        <w:fldChar w:fldCharType="end"/>
      </w:r>
      <w:r>
        <w:rPr>
          <w:rFonts w:hint="eastAsia" w:ascii="微软雅黑 Light" w:hAnsi="微软雅黑 Light" w:eastAsia="微软雅黑 Light" w:cs="微软雅黑 Light"/>
          <w:bCs/>
          <w:sz w:val="28"/>
          <w:szCs w:val="28"/>
          <w:lang w:val="en-US" w:eastAsia="zh-CN"/>
        </w:rPr>
        <w:t>8</w:t>
      </w:r>
    </w:p>
    <w:p w14:paraId="567C3A07">
      <w:pPr>
        <w:pStyle w:val="9"/>
        <w:tabs>
          <w:tab w:val="right" w:leader="dot" w:pos="8306"/>
        </w:tabs>
        <w:rPr>
          <w:rFonts w:hint="eastAsia" w:ascii="微软雅黑 Light" w:hAnsi="微软雅黑 Light" w:eastAsia="微软雅黑 Light" w:cs="微软雅黑 Light"/>
          <w:bCs/>
          <w:sz w:val="28"/>
          <w:szCs w:val="28"/>
          <w:lang w:val="en-US" w:eastAsia="zh-CN"/>
        </w:rPr>
      </w:pPr>
      <w:r>
        <w:rPr>
          <w:rFonts w:hint="eastAsia" w:ascii="微软雅黑 Light" w:hAnsi="微软雅黑 Light" w:eastAsia="微软雅黑 Light" w:cs="微软雅黑 Light"/>
          <w:bCs/>
          <w:sz w:val="28"/>
          <w:szCs w:val="28"/>
          <w:lang w:val="zh-CN"/>
        </w:rPr>
        <w:fldChar w:fldCharType="begin"/>
      </w:r>
      <w:r>
        <w:rPr>
          <w:rFonts w:hint="eastAsia" w:ascii="微软雅黑 Light" w:hAnsi="微软雅黑 Light" w:eastAsia="微软雅黑 Light" w:cs="微软雅黑 Light"/>
          <w:bCs/>
          <w:sz w:val="28"/>
          <w:szCs w:val="28"/>
          <w:lang w:val="zh-CN"/>
        </w:rPr>
        <w:instrText xml:space="preserve"> HYPERLINK \l _Toc26160 </w:instrText>
      </w:r>
      <w:r>
        <w:rPr>
          <w:rFonts w:hint="eastAsia" w:ascii="微软雅黑 Light" w:hAnsi="微软雅黑 Light" w:eastAsia="微软雅黑 Light" w:cs="微软雅黑 Light"/>
          <w:bCs/>
          <w:sz w:val="28"/>
          <w:szCs w:val="28"/>
          <w:lang w:val="zh-CN"/>
        </w:rPr>
        <w:fldChar w:fldCharType="separate"/>
      </w:r>
      <w:r>
        <w:rPr>
          <w:rFonts w:hint="eastAsia" w:ascii="微软雅黑 Light" w:hAnsi="微软雅黑 Light" w:eastAsia="微软雅黑 Light" w:cs="微软雅黑 Light"/>
          <w:sz w:val="28"/>
          <w:szCs w:val="28"/>
        </w:rPr>
        <w:t>十</w:t>
      </w:r>
      <w:r>
        <w:rPr>
          <w:rFonts w:hint="eastAsia" w:ascii="微软雅黑 Light" w:hAnsi="微软雅黑 Light" w:eastAsia="微软雅黑 Light" w:cs="微软雅黑 Light"/>
          <w:sz w:val="28"/>
          <w:szCs w:val="28"/>
          <w:lang w:val="en-US" w:eastAsia="zh-CN"/>
        </w:rPr>
        <w:t>二</w:t>
      </w:r>
      <w:r>
        <w:rPr>
          <w:rFonts w:hint="eastAsia" w:ascii="微软雅黑 Light" w:hAnsi="微软雅黑 Light" w:eastAsia="微软雅黑 Light" w:cs="微软雅黑 Light"/>
          <w:sz w:val="28"/>
          <w:szCs w:val="28"/>
        </w:rPr>
        <w:t>、其它</w:t>
      </w:r>
      <w:r>
        <w:rPr>
          <w:rFonts w:hint="eastAsia" w:ascii="微软雅黑 Light" w:hAnsi="微软雅黑 Light" w:eastAsia="微软雅黑 Light" w:cs="微软雅黑 Light"/>
          <w:lang w:val="en-US" w:eastAsia="zh-CN"/>
        </w:rPr>
        <w:t>Other</w:t>
      </w:r>
      <w:r>
        <w:rPr>
          <w:rFonts w:hint="eastAsia" w:ascii="微软雅黑 Light" w:hAnsi="微软雅黑 Light" w:eastAsia="微软雅黑 Light" w:cs="微软雅黑 Light"/>
          <w:lang w:val="zh-CN"/>
        </w:rPr>
        <w:t>…………………………………………………………………………………………………………</w:t>
      </w:r>
      <w:r>
        <w:rPr>
          <w:rFonts w:hint="eastAsia" w:ascii="微软雅黑 Light" w:hAnsi="微软雅黑 Light" w:eastAsia="微软雅黑 Light" w:cs="微软雅黑 Light"/>
          <w:sz w:val="28"/>
          <w:szCs w:val="28"/>
          <w:lang w:val="en-US" w:eastAsia="zh-CN"/>
        </w:rPr>
        <w:t>1</w:t>
      </w:r>
      <w:r>
        <w:rPr>
          <w:rFonts w:hint="eastAsia" w:ascii="微软雅黑 Light" w:hAnsi="微软雅黑 Light" w:eastAsia="微软雅黑 Light" w:cs="微软雅黑 Light"/>
          <w:bCs/>
          <w:sz w:val="28"/>
          <w:szCs w:val="28"/>
          <w:lang w:val="zh-CN"/>
        </w:rPr>
        <w:fldChar w:fldCharType="end"/>
      </w:r>
      <w:r>
        <w:rPr>
          <w:rFonts w:hint="eastAsia" w:ascii="微软雅黑 Light" w:hAnsi="微软雅黑 Light" w:eastAsia="微软雅黑 Light" w:cs="微软雅黑 Light"/>
          <w:bCs/>
          <w:sz w:val="28"/>
          <w:szCs w:val="28"/>
          <w:lang w:val="en-US" w:eastAsia="zh-CN"/>
        </w:rPr>
        <w:t>9</w:t>
      </w:r>
    </w:p>
    <w:p w14:paraId="6161187B">
      <w:pPr>
        <w:rPr>
          <w:rFonts w:hint="eastAsia" w:ascii="微软雅黑 Light" w:hAnsi="微软雅黑 Light" w:eastAsia="微软雅黑 Light" w:cs="微软雅黑 Light"/>
          <w:bCs/>
          <w:sz w:val="28"/>
          <w:szCs w:val="28"/>
          <w:lang w:val="zh-CN"/>
        </w:rPr>
      </w:pPr>
      <w:r>
        <w:rPr>
          <w:rFonts w:hint="eastAsia" w:ascii="微软雅黑 Light" w:hAnsi="微软雅黑 Light" w:eastAsia="微软雅黑 Light" w:cs="微软雅黑 Light"/>
          <w:bCs/>
          <w:sz w:val="28"/>
          <w:szCs w:val="28"/>
          <w:lang w:val="zh-CN"/>
        </w:rPr>
        <w:fldChar w:fldCharType="end"/>
      </w:r>
    </w:p>
    <w:p w14:paraId="1DC87595">
      <w:pPr>
        <w:rPr>
          <w:rFonts w:hint="default" w:ascii="微软雅黑 Light" w:hAnsi="微软雅黑 Light" w:eastAsia="微软雅黑 Light" w:cs="微软雅黑 Light"/>
          <w:bCs/>
          <w:sz w:val="28"/>
          <w:szCs w:val="28"/>
          <w:lang w:val="zh-CN"/>
        </w:rPr>
      </w:pPr>
    </w:p>
    <w:p w14:paraId="34BEEF6A">
      <w:pPr>
        <w:pStyle w:val="2"/>
        <w:spacing w:before="312" w:after="312"/>
        <w:rPr>
          <w:rStyle w:val="22"/>
          <w:rFonts w:hint="default" w:ascii="Times New Roman" w:hAnsi="Times New Roman" w:eastAsia="宋体" w:cs="Times New Roman"/>
          <w:b w:val="0"/>
          <w:bCs w:val="0"/>
        </w:rPr>
      </w:pPr>
    </w:p>
    <w:p w14:paraId="3BB22E57">
      <w:pPr>
        <w:pStyle w:val="2"/>
        <w:tabs>
          <w:tab w:val="left" w:pos="5053"/>
        </w:tabs>
        <w:spacing w:before="312" w:after="312"/>
        <w:jc w:val="both"/>
        <w:rPr>
          <w:rStyle w:val="22"/>
          <w:rFonts w:hint="default" w:ascii="Times New Roman" w:hAnsi="Times New Roman" w:eastAsia="宋体" w:cs="Times New Roman"/>
          <w:b/>
          <w:bCs/>
          <w:lang w:val="en-US" w:eastAsia="zh-CN"/>
        </w:rPr>
        <w:sectPr>
          <w:headerReference r:id="rId6" w:type="first"/>
          <w:headerReference r:id="rId5" w:type="default"/>
          <w:pgSz w:w="11906" w:h="16838"/>
          <w:pgMar w:top="1440" w:right="1800" w:bottom="1440" w:left="1800" w:header="397" w:footer="624" w:gutter="0"/>
          <w:pgNumType w:fmt="decimal"/>
          <w:cols w:space="720" w:num="1"/>
          <w:titlePg/>
          <w:docGrid w:type="lines" w:linePitch="312" w:charSpace="0"/>
        </w:sectPr>
      </w:pPr>
    </w:p>
    <w:p w14:paraId="28651960">
      <w:pPr>
        <w:pStyle w:val="2"/>
        <w:numPr>
          <w:ilvl w:val="0"/>
          <w:numId w:val="0"/>
        </w:numPr>
        <w:spacing w:before="260" w:beforeLines="0" w:after="260" w:afterLines="0" w:line="440" w:lineRule="exact"/>
        <w:rPr>
          <w:rFonts w:hint="default"/>
          <w:lang w:val="en-US" w:eastAsia="zh-CN"/>
        </w:rPr>
      </w:pPr>
      <w:bookmarkStart w:id="3" w:name="_Toc13249"/>
      <w:r>
        <w:rPr>
          <w:rFonts w:hint="eastAsia" w:ascii="宋体" w:hAnsi="宋体" w:eastAsia="宋体" w:cs="Times New Roman"/>
          <w:b/>
          <w:bCs/>
          <w:kern w:val="0"/>
          <w:sz w:val="32"/>
          <w:szCs w:val="36"/>
          <w:lang w:val="en-US" w:eastAsia="zh-CN" w:bidi="ar-SA"/>
        </w:rPr>
        <w:t>一、</w:t>
      </w:r>
      <w:r>
        <w:rPr>
          <w:rStyle w:val="31"/>
          <w:rFonts w:hint="eastAsia" w:ascii="微软雅黑 Light" w:hAnsi="微软雅黑 Light" w:eastAsia="微软雅黑 Light" w:cs="微软雅黑 Light"/>
          <w:szCs w:val="52"/>
        </w:rPr>
        <w:t>技术</w:t>
      </w:r>
      <w:r>
        <w:rPr>
          <w:rStyle w:val="31"/>
          <w:rFonts w:hint="eastAsia" w:ascii="微软雅黑 Light" w:hAnsi="微软雅黑 Light" w:eastAsia="微软雅黑 Light" w:cs="微软雅黑 Light"/>
          <w:szCs w:val="52"/>
          <w:lang w:val="en-US" w:eastAsia="zh-CN"/>
        </w:rPr>
        <w:t>规范概述</w:t>
      </w:r>
      <w:bookmarkEnd w:id="3"/>
    </w:p>
    <w:p w14:paraId="6139287A">
      <w:pPr>
        <w:pStyle w:val="2"/>
        <w:numPr>
          <w:ilvl w:val="0"/>
          <w:numId w:val="0"/>
        </w:numPr>
        <w:spacing w:before="260" w:beforeLines="0" w:after="260" w:afterLines="0" w:line="440" w:lineRule="exact"/>
        <w:rPr>
          <w:rFonts w:hint="default"/>
          <w:lang w:val="en-US" w:eastAsia="zh-CN"/>
        </w:rPr>
      </w:pPr>
      <w:r>
        <w:rPr>
          <w:rStyle w:val="31"/>
          <w:rFonts w:hint="eastAsia" w:ascii="微软雅黑 Light" w:hAnsi="微软雅黑 Light" w:eastAsia="微软雅黑 Light" w:cs="微软雅黑 Light"/>
          <w:szCs w:val="52"/>
          <w:lang w:val="en-US" w:eastAsia="zh-CN"/>
        </w:rPr>
        <w:t>1. Technical specification overview</w:t>
      </w:r>
    </w:p>
    <w:p w14:paraId="3A3018F7">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845" w:leftChars="0" w:hanging="425" w:firstLineChars="0"/>
        <w:jc w:val="left"/>
        <w:textAlignment w:val="auto"/>
        <w:rPr>
          <w:rStyle w:val="30"/>
          <w:rFonts w:hint="default" w:ascii="微软雅黑 Light" w:hAnsi="微软雅黑 Light" w:eastAsia="微软雅黑 Light" w:cs="微软雅黑 Light"/>
          <w:kern w:val="0"/>
          <w:sz w:val="20"/>
          <w:szCs w:val="20"/>
          <w:lang w:val="en-US" w:eastAsia="zh-CN"/>
        </w:rPr>
      </w:pPr>
      <w:r>
        <w:rPr>
          <w:rFonts w:hint="eastAsia" w:ascii="微软雅黑 Light" w:hAnsi="微软雅黑 Light" w:eastAsia="微软雅黑 Light" w:cs="微软雅黑 Light"/>
          <w:kern w:val="0"/>
          <w:sz w:val="20"/>
          <w:szCs w:val="20"/>
          <w:lang w:val="en-US" w:eastAsia="zh-CN" w:bidi="ar-SA"/>
        </w:rPr>
        <w:t>1.</w:t>
      </w:r>
      <w:r>
        <w:rPr>
          <w:rFonts w:hint="eastAsia" w:eastAsia="Arial Unicode MS" w:cs="Arial Unicode MS"/>
          <w:kern w:val="0"/>
          <w:sz w:val="20"/>
          <w:szCs w:val="20"/>
          <w:lang w:val="en-US" w:eastAsia="zh-CN" w:bidi="ar-SA"/>
        </w:rPr>
        <w:t xml:space="preserve"> </w:t>
      </w:r>
      <w:r>
        <w:rPr>
          <w:rStyle w:val="30"/>
          <w:rFonts w:hint="eastAsia" w:ascii="微软雅黑 Light" w:hAnsi="微软雅黑 Light" w:eastAsia="微软雅黑 Light" w:cs="微软雅黑 Light"/>
          <w:kern w:val="0"/>
          <w:sz w:val="20"/>
          <w:szCs w:val="20"/>
          <w:lang w:val="zh-CN" w:eastAsia="zh-CN"/>
        </w:rPr>
        <w:t>甲方提供产品的3D数模、技术文件及标准。</w:t>
      </w:r>
    </w:p>
    <w:p w14:paraId="10259E52">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845" w:leftChars="0" w:hanging="425" w:firstLineChars="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3D digital models, technical documents and standards of the products provided by the Party A.</w:t>
      </w:r>
    </w:p>
    <w:p w14:paraId="79C4A409">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845" w:leftChars="0" w:hanging="425" w:firstLineChars="0"/>
        <w:jc w:val="left"/>
        <w:textAlignment w:val="auto"/>
        <w:rPr>
          <w:rStyle w:val="30"/>
          <w:rFonts w:hint="default" w:ascii="微软雅黑 Light" w:hAnsi="微软雅黑 Light" w:eastAsia="微软雅黑 Light" w:cs="微软雅黑 Light"/>
          <w:kern w:val="0"/>
          <w:sz w:val="20"/>
          <w:szCs w:val="20"/>
          <w:lang w:val="en-US" w:eastAsia="zh-CN"/>
        </w:rPr>
      </w:pPr>
    </w:p>
    <w:p w14:paraId="27FEE441">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845" w:leftChars="0" w:hanging="425" w:firstLineChars="0"/>
        <w:jc w:val="left"/>
        <w:textAlignment w:val="auto"/>
        <w:rPr>
          <w:rStyle w:val="30"/>
          <w:rFonts w:hint="default" w:ascii="微软雅黑 Light" w:hAnsi="微软雅黑 Light" w:eastAsia="微软雅黑 Light" w:cs="微软雅黑 Light"/>
          <w:kern w:val="0"/>
          <w:sz w:val="20"/>
          <w:szCs w:val="20"/>
          <w:lang w:val="en-US" w:eastAsia="zh-CN"/>
        </w:rPr>
      </w:pPr>
      <w:r>
        <w:rPr>
          <w:rFonts w:hint="eastAsia" w:ascii="微软雅黑 Light" w:hAnsi="微软雅黑 Light" w:eastAsia="微软雅黑 Light" w:cs="微软雅黑 Light"/>
          <w:kern w:val="0"/>
          <w:sz w:val="20"/>
          <w:szCs w:val="20"/>
          <w:lang w:val="zh-CN" w:eastAsia="zh-CN" w:bidi="ar-SA"/>
        </w:rPr>
        <w:t>2.</w:t>
      </w:r>
      <w:r>
        <w:rPr>
          <w:rStyle w:val="30"/>
          <w:rFonts w:hint="eastAsia" w:ascii="微软雅黑 Light" w:hAnsi="微软雅黑 Light" w:eastAsia="微软雅黑 Light" w:cs="微软雅黑 Light"/>
          <w:kern w:val="0"/>
          <w:sz w:val="20"/>
          <w:szCs w:val="20"/>
          <w:lang w:val="en-US" w:eastAsia="zh-CN"/>
        </w:rPr>
        <w:t>项目数据Project data:</w:t>
      </w:r>
    </w:p>
    <w:p w14:paraId="0F8B6C6B">
      <w:pPr>
        <w:pStyle w:val="20"/>
        <w:keepNext w:val="0"/>
        <w:keepLines w:val="0"/>
        <w:pageBreakBefore w:val="0"/>
        <w:widowControl w:val="0"/>
        <w:numPr>
          <w:ilvl w:val="0"/>
          <w:numId w:val="0"/>
        </w:numPr>
        <w:shd w:val="clear" w:color="auto" w:fill="FFFFFF"/>
        <w:tabs>
          <w:tab w:val="left" w:pos="1233"/>
        </w:tabs>
        <w:kinsoku/>
        <w:wordWrap/>
        <w:overflowPunct/>
        <w:topLinePunct w:val="0"/>
        <w:autoSpaceDE/>
        <w:autoSpaceDN/>
        <w:bidi w:val="0"/>
        <w:adjustRightInd/>
        <w:snapToGrid/>
        <w:spacing w:line="400" w:lineRule="exact"/>
        <w:ind w:left="1276" w:leftChars="0" w:hanging="425" w:firstLineChars="0"/>
        <w:jc w:val="both"/>
        <w:textAlignment w:val="auto"/>
        <w:rPr>
          <w:rStyle w:val="31"/>
          <w:rFonts w:hint="default" w:ascii="微软雅黑 Light" w:hAnsi="微软雅黑 Light" w:eastAsia="微软雅黑 Light" w:cs="微软雅黑 Light"/>
          <w:color w:val="000000" w:themeColor="text1"/>
          <w:kern w:val="0"/>
          <w:sz w:val="20"/>
          <w:szCs w:val="20"/>
          <w:u w:val="single"/>
          <w:lang w:val="en-US" w:eastAsia="zh-CN"/>
          <w14:textFill>
            <w14:solidFill>
              <w14:schemeClr w14:val="tx1"/>
            </w14:solidFill>
          </w14:textFill>
        </w:rPr>
      </w:pPr>
      <w:r>
        <w:rPr>
          <w:rFonts w:hint="eastAsia" w:ascii="微软雅黑 Light" w:hAnsi="微软雅黑 Light" w:eastAsia="微软雅黑 Light" w:cs="微软雅黑 Light"/>
          <w:color w:val="000000" w:themeColor="text1"/>
          <w:kern w:val="0"/>
          <w:sz w:val="20"/>
          <w:szCs w:val="20"/>
          <w:lang w:val="zh-CN" w:eastAsia="zh-CN" w:bidi="ar-SA"/>
          <w14:textFill>
            <w14:solidFill>
              <w14:schemeClr w14:val="tx1"/>
            </w14:solidFill>
          </w14:textFill>
        </w:rPr>
        <w:t>1)</w:t>
      </w:r>
      <w:r>
        <w:rPr>
          <w:rFonts w:hint="eastAsia" w:ascii="微软雅黑 Light" w:hAnsi="微软雅黑 Light" w:eastAsia="微软雅黑 Light" w:cs="微软雅黑 Light"/>
          <w:color w:val="000000" w:themeColor="text1"/>
          <w:kern w:val="0"/>
          <w:sz w:val="20"/>
          <w:szCs w:val="20"/>
          <w:lang w:val="en-US" w:eastAsia="zh-CN" w:bidi="ar-SA"/>
          <w14:textFill>
            <w14:solidFill>
              <w14:schemeClr w14:val="tx1"/>
            </w14:solidFill>
          </w14:textFill>
        </w:rPr>
        <w:t xml:space="preserve"> </w:t>
      </w:r>
      <w:r>
        <w:rPr>
          <w:rStyle w:val="31"/>
          <w:rFonts w:hint="eastAsia" w:ascii="微软雅黑 Light" w:hAnsi="微软雅黑 Light" w:eastAsia="微软雅黑 Light" w:cs="微软雅黑 Light"/>
          <w:color w:val="000000" w:themeColor="text1"/>
          <w:kern w:val="0"/>
          <w:sz w:val="20"/>
          <w:szCs w:val="20"/>
          <w:lang w:val="zh-CN" w:eastAsia="zh-CN"/>
          <w14:textFill>
            <w14:solidFill>
              <w14:schemeClr w14:val="tx1"/>
            </w14:solidFill>
          </w14:textFill>
        </w:rPr>
        <w:t>项目名称</w:t>
      </w:r>
      <w:r>
        <w:rPr>
          <w:rFonts w:hint="eastAsia" w:ascii="微软雅黑 Light" w:hAnsi="微软雅黑 Light" w:eastAsia="微软雅黑 Light" w:cs="微软雅黑 Light"/>
          <w:color w:val="000000" w:themeColor="text1"/>
          <w:kern w:val="0"/>
          <w:sz w:val="20"/>
          <w:szCs w:val="20"/>
          <w:lang w:val="en-US" w:eastAsia="zh-CN" w:bidi="ar-SA"/>
          <w14:textFill>
            <w14:solidFill>
              <w14:schemeClr w14:val="tx1"/>
            </w14:solidFill>
          </w14:textFill>
        </w:rPr>
        <w:t>Project name:</w:t>
      </w:r>
      <w:r>
        <w:rPr>
          <w:rStyle w:val="31"/>
          <w:rFonts w:hint="eastAsia" w:ascii="微软雅黑 Light" w:hAnsi="微软雅黑 Light" w:eastAsia="微软雅黑 Light" w:cs="微软雅黑 Light"/>
          <w:color w:val="000000" w:themeColor="text1"/>
          <w:kern w:val="0"/>
          <w:sz w:val="20"/>
          <w:szCs w:val="20"/>
          <w:lang w:val="zh-CN" w:eastAsia="zh-CN"/>
          <w14:textFill>
            <w14:solidFill>
              <w14:schemeClr w14:val="tx1"/>
            </w14:solidFill>
          </w14:textFill>
        </w:rPr>
        <w:t>：</w:t>
      </w:r>
      <w:r>
        <w:rPr>
          <w:rStyle w:val="31"/>
          <w:rFonts w:hint="eastAsia" w:ascii="微软雅黑 Light" w:hAnsi="微软雅黑 Light" w:eastAsia="微软雅黑 Light" w:cs="微软雅黑 Light"/>
          <w:color w:val="000000" w:themeColor="text1"/>
          <w:kern w:val="0"/>
          <w:sz w:val="20"/>
          <w:szCs w:val="20"/>
          <w:u w:val="single"/>
          <w:lang w:val="en-US" w:eastAsia="zh-CN"/>
          <w14:textFill>
            <w14:solidFill>
              <w14:schemeClr w14:val="tx1"/>
            </w14:solidFill>
          </w14:textFill>
        </w:rPr>
        <w:t>D50</w:t>
      </w:r>
    </w:p>
    <w:p w14:paraId="04B25A6C">
      <w:pPr>
        <w:pStyle w:val="20"/>
        <w:keepNext w:val="0"/>
        <w:keepLines w:val="0"/>
        <w:pageBreakBefore w:val="0"/>
        <w:widowControl w:val="0"/>
        <w:numPr>
          <w:ilvl w:val="0"/>
          <w:numId w:val="1"/>
        </w:numPr>
        <w:shd w:val="clear" w:color="auto" w:fill="FFFFFF"/>
        <w:tabs>
          <w:tab w:val="left" w:pos="1233"/>
        </w:tabs>
        <w:kinsoku/>
        <w:wordWrap/>
        <w:overflowPunct/>
        <w:topLinePunct w:val="0"/>
        <w:autoSpaceDE/>
        <w:autoSpaceDN/>
        <w:bidi w:val="0"/>
        <w:adjustRightInd/>
        <w:snapToGrid/>
        <w:spacing w:line="400" w:lineRule="exact"/>
        <w:ind w:left="1276" w:leftChars="0" w:hanging="425" w:firstLineChars="0"/>
        <w:jc w:val="both"/>
        <w:textAlignment w:val="auto"/>
        <w:rPr>
          <w:rStyle w:val="31"/>
          <w:rFonts w:hint="eastAsia" w:ascii="微软雅黑 Light" w:hAnsi="微软雅黑 Light" w:eastAsia="微软雅黑 Light" w:cs="微软雅黑 Light"/>
          <w:color w:val="000000" w:themeColor="text1"/>
          <w:kern w:val="0"/>
          <w:sz w:val="20"/>
          <w:szCs w:val="20"/>
          <w:u w:val="single"/>
          <w:lang w:val="zh-CN" w:eastAsia="zh-CN"/>
          <w14:textFill>
            <w14:solidFill>
              <w14:schemeClr w14:val="tx1"/>
            </w14:solidFill>
          </w14:textFill>
        </w:rPr>
      </w:pPr>
      <w:r>
        <w:rPr>
          <w:rStyle w:val="31"/>
          <w:rFonts w:hint="eastAsia" w:ascii="微软雅黑 Light" w:hAnsi="微软雅黑 Light" w:eastAsia="微软雅黑 Light" w:cs="微软雅黑 Light"/>
          <w:color w:val="000000" w:themeColor="text1"/>
          <w:kern w:val="0"/>
          <w:sz w:val="20"/>
          <w:szCs w:val="20"/>
          <w:lang w:val="zh-CN" w:eastAsia="zh-CN"/>
          <w14:textFill>
            <w14:solidFill>
              <w14:schemeClr w14:val="tx1"/>
            </w14:solidFill>
          </w14:textFill>
        </w:rPr>
        <w:t>产品名称</w:t>
      </w:r>
      <w:r>
        <w:rPr>
          <w:rFonts w:hint="eastAsia" w:ascii="微软雅黑 Light" w:hAnsi="微软雅黑 Light" w:eastAsia="微软雅黑 Light" w:cs="微软雅黑 Light"/>
          <w:color w:val="000000" w:themeColor="text1"/>
          <w:kern w:val="0"/>
          <w:sz w:val="20"/>
          <w:szCs w:val="20"/>
          <w:lang w:val="en-US" w:eastAsia="zh-CN" w:bidi="ar-SA"/>
          <w14:textFill>
            <w14:solidFill>
              <w14:schemeClr w14:val="tx1"/>
            </w14:solidFill>
          </w14:textFill>
        </w:rPr>
        <w:t>Product name</w:t>
      </w:r>
      <w:r>
        <w:rPr>
          <w:rStyle w:val="31"/>
          <w:rFonts w:hint="eastAsia" w:ascii="微软雅黑 Light" w:hAnsi="微软雅黑 Light" w:eastAsia="微软雅黑 Light" w:cs="微软雅黑 Light"/>
          <w:color w:val="000000" w:themeColor="text1"/>
          <w:kern w:val="0"/>
          <w:sz w:val="20"/>
          <w:szCs w:val="20"/>
          <w:lang w:val="zh-CN" w:eastAsia="zh-CN"/>
          <w14:textFill>
            <w14:solidFill>
              <w14:schemeClr w14:val="tx1"/>
            </w14:solidFill>
          </w14:textFill>
        </w:rPr>
        <w:t>：</w:t>
      </w:r>
      <w:r>
        <w:rPr>
          <w:rStyle w:val="31"/>
          <w:rFonts w:hint="eastAsia" w:ascii="微软雅黑 Light" w:hAnsi="微软雅黑 Light" w:eastAsia="微软雅黑 Light" w:cs="微软雅黑 Light"/>
          <w:color w:val="000000" w:themeColor="text1"/>
          <w:kern w:val="0"/>
          <w:sz w:val="20"/>
          <w:szCs w:val="20"/>
          <w:u w:val="single"/>
          <w:lang w:val="en-US" w:eastAsia="zh-CN"/>
          <w14:textFill>
            <w14:solidFill>
              <w14:schemeClr w14:val="tx1"/>
            </w14:solidFill>
          </w14:textFill>
        </w:rPr>
        <w:t>REAR END MODULE</w:t>
      </w:r>
    </w:p>
    <w:p w14:paraId="27CA0B20">
      <w:pPr>
        <w:pStyle w:val="20"/>
        <w:keepNext w:val="0"/>
        <w:keepLines w:val="0"/>
        <w:pageBreakBefore w:val="0"/>
        <w:widowControl w:val="0"/>
        <w:numPr>
          <w:ilvl w:val="0"/>
          <w:numId w:val="1"/>
        </w:numPr>
        <w:shd w:val="clear" w:color="auto" w:fill="FFFFFF"/>
        <w:tabs>
          <w:tab w:val="left" w:pos="1233"/>
        </w:tabs>
        <w:kinsoku/>
        <w:wordWrap/>
        <w:overflowPunct/>
        <w:topLinePunct w:val="0"/>
        <w:autoSpaceDE/>
        <w:autoSpaceDN/>
        <w:bidi w:val="0"/>
        <w:adjustRightInd/>
        <w:snapToGrid/>
        <w:spacing w:line="400" w:lineRule="exact"/>
        <w:ind w:left="1276" w:leftChars="0" w:hanging="425" w:firstLineChars="0"/>
        <w:jc w:val="both"/>
        <w:textAlignment w:val="auto"/>
        <w:rPr>
          <w:rStyle w:val="31"/>
          <w:rFonts w:hint="eastAsia" w:ascii="微软雅黑 Light" w:hAnsi="微软雅黑 Light" w:eastAsia="微软雅黑 Light" w:cs="微软雅黑 Light"/>
          <w:color w:val="000000" w:themeColor="text1"/>
          <w:kern w:val="0"/>
          <w:sz w:val="20"/>
          <w:szCs w:val="20"/>
          <w:u w:val="single"/>
          <w:lang w:val="en-US" w:eastAsia="zh-CN"/>
          <w14:textFill>
            <w14:solidFill>
              <w14:schemeClr w14:val="tx1"/>
            </w14:solidFill>
          </w14:textFill>
        </w:rPr>
      </w:pPr>
      <w:r>
        <w:rPr>
          <w:rStyle w:val="31"/>
          <w:rFonts w:hint="eastAsia" w:ascii="微软雅黑 Light" w:hAnsi="微软雅黑 Light" w:eastAsia="微软雅黑 Light" w:cs="微软雅黑 Light"/>
          <w:color w:val="000000" w:themeColor="text1"/>
          <w:kern w:val="0"/>
          <w:sz w:val="20"/>
          <w:szCs w:val="20"/>
          <w:lang w:val="zh-CN" w:eastAsia="zh-CN"/>
          <w14:textFill>
            <w14:solidFill>
              <w14:schemeClr w14:val="tx1"/>
            </w14:solidFill>
          </w14:textFill>
        </w:rPr>
        <w:t>产品量纲</w:t>
      </w:r>
      <w:r>
        <w:rPr>
          <w:rStyle w:val="31"/>
          <w:rFonts w:hint="eastAsia" w:ascii="微软雅黑 Light" w:hAnsi="微软雅黑 Light" w:eastAsia="微软雅黑 Light" w:cs="微软雅黑 Light"/>
          <w:color w:val="000000" w:themeColor="text1"/>
          <w:kern w:val="0"/>
          <w:sz w:val="20"/>
          <w:szCs w:val="20"/>
          <w:u w:val="none"/>
          <w:lang w:val="en-US" w:eastAsia="zh-CN"/>
          <w14:textFill>
            <w14:solidFill>
              <w14:schemeClr w14:val="tx1"/>
            </w14:solidFill>
          </w14:textFill>
        </w:rPr>
        <w:t>Product quantity</w:t>
      </w:r>
      <w:r>
        <w:rPr>
          <w:rStyle w:val="31"/>
          <w:rFonts w:hint="eastAsia" w:ascii="微软雅黑 Light" w:hAnsi="微软雅黑 Light" w:eastAsia="微软雅黑 Light" w:cs="微软雅黑 Light"/>
          <w:color w:val="000000" w:themeColor="text1"/>
          <w:kern w:val="0"/>
          <w:sz w:val="20"/>
          <w:szCs w:val="20"/>
          <w:lang w:val="zh-CN" w:eastAsia="zh-CN"/>
          <w14:textFill>
            <w14:solidFill>
              <w14:schemeClr w14:val="tx1"/>
            </w14:solidFill>
          </w14:textFill>
        </w:rPr>
        <w:t>：</w:t>
      </w:r>
      <w:r>
        <w:rPr>
          <w:rStyle w:val="31"/>
          <w:rFonts w:hint="eastAsia" w:ascii="微软雅黑 Light" w:hAnsi="微软雅黑 Light" w:eastAsia="微软雅黑 Light" w:cs="微软雅黑 Light"/>
          <w:color w:val="000000" w:themeColor="text1"/>
          <w:kern w:val="0"/>
          <w:sz w:val="20"/>
          <w:szCs w:val="20"/>
          <w:u w:val="single"/>
          <w:lang w:val="en-US" w:eastAsia="zh-CN"/>
          <w14:textFill>
            <w14:solidFill>
              <w14:schemeClr w14:val="tx1"/>
            </w14:solidFill>
          </w14:textFill>
        </w:rPr>
        <w:t>1.15W/a month</w:t>
      </w:r>
    </w:p>
    <w:p w14:paraId="018A1810">
      <w:pPr>
        <w:pStyle w:val="20"/>
        <w:keepNext w:val="0"/>
        <w:keepLines w:val="0"/>
        <w:pageBreakBefore w:val="0"/>
        <w:widowControl w:val="0"/>
        <w:numPr>
          <w:ilvl w:val="0"/>
          <w:numId w:val="1"/>
        </w:numPr>
        <w:shd w:val="clear" w:color="auto" w:fill="FFFFFF"/>
        <w:tabs>
          <w:tab w:val="left" w:pos="1233"/>
        </w:tabs>
        <w:kinsoku/>
        <w:wordWrap/>
        <w:overflowPunct/>
        <w:topLinePunct w:val="0"/>
        <w:autoSpaceDE/>
        <w:autoSpaceDN/>
        <w:bidi w:val="0"/>
        <w:adjustRightInd/>
        <w:snapToGrid/>
        <w:spacing w:line="400" w:lineRule="exact"/>
        <w:ind w:left="1276" w:leftChars="0" w:hanging="425" w:firstLineChars="0"/>
        <w:jc w:val="both"/>
        <w:textAlignment w:val="auto"/>
        <w:rPr>
          <w:rStyle w:val="31"/>
          <w:rFonts w:hint="eastAsia" w:ascii="微软雅黑 Light" w:hAnsi="微软雅黑 Light" w:eastAsia="微软雅黑 Light" w:cs="微软雅黑 Light"/>
          <w:color w:val="000000" w:themeColor="text1"/>
          <w:kern w:val="0"/>
          <w:sz w:val="20"/>
          <w:szCs w:val="20"/>
          <w:u w:val="none"/>
          <w:lang w:val="en-US" w:eastAsia="zh-CN"/>
          <w14:textFill>
            <w14:solidFill>
              <w14:schemeClr w14:val="tx1"/>
            </w14:solidFill>
          </w14:textFill>
        </w:rPr>
      </w:pPr>
      <w:r>
        <w:rPr>
          <w:rStyle w:val="31"/>
          <w:rFonts w:hint="eastAsia" w:ascii="微软雅黑 Light" w:hAnsi="微软雅黑 Light" w:eastAsia="微软雅黑 Light" w:cs="微软雅黑 Light"/>
          <w:color w:val="000000" w:themeColor="text1"/>
          <w:kern w:val="0"/>
          <w:sz w:val="20"/>
          <w:szCs w:val="20"/>
          <w:u w:val="none"/>
          <w:lang w:val="en-US" w:eastAsia="zh-CN"/>
          <w14:textFill>
            <w14:solidFill>
              <w14:schemeClr w14:val="tx1"/>
            </w14:solidFill>
          </w14:textFill>
        </w:rPr>
        <w:t>产品示意Product indication：</w:t>
      </w:r>
    </w:p>
    <w:p w14:paraId="1FAD75A8">
      <w:pPr>
        <w:pStyle w:val="20"/>
        <w:keepNext w:val="0"/>
        <w:keepLines w:val="0"/>
        <w:pageBreakBefore w:val="0"/>
        <w:widowControl w:val="0"/>
        <w:numPr>
          <w:ilvl w:val="0"/>
          <w:numId w:val="0"/>
        </w:numPr>
        <w:shd w:val="clear" w:color="auto" w:fill="FFFFFF"/>
        <w:tabs>
          <w:tab w:val="left" w:pos="1233"/>
        </w:tabs>
        <w:kinsoku/>
        <w:wordWrap/>
        <w:overflowPunct/>
        <w:topLinePunct w:val="0"/>
        <w:autoSpaceDE/>
        <w:autoSpaceDN/>
        <w:bidi w:val="0"/>
        <w:adjustRightInd/>
        <w:snapToGrid/>
        <w:spacing w:line="440" w:lineRule="exact"/>
        <w:ind w:left="851" w:leftChars="0"/>
        <w:jc w:val="center"/>
        <w:textAlignment w:val="auto"/>
      </w:pPr>
      <w:r>
        <w:rPr>
          <w:sz w:val="21"/>
        </w:rPr>
        <mc:AlternateContent>
          <mc:Choice Requires="wps">
            <w:drawing>
              <wp:anchor distT="0" distB="0" distL="114300" distR="114300" simplePos="0" relativeHeight="251667456" behindDoc="0" locked="0" layoutInCell="1" allowOverlap="1">
                <wp:simplePos x="0" y="0"/>
                <wp:positionH relativeFrom="column">
                  <wp:posOffset>1497330</wp:posOffset>
                </wp:positionH>
                <wp:positionV relativeFrom="paragraph">
                  <wp:posOffset>92075</wp:posOffset>
                </wp:positionV>
                <wp:extent cx="1409065" cy="390525"/>
                <wp:effectExtent l="4445" t="4445" r="15240" b="5080"/>
                <wp:wrapNone/>
                <wp:docPr id="7" name="文本框 7"/>
                <wp:cNvGraphicFramePr/>
                <a:graphic xmlns:a="http://schemas.openxmlformats.org/drawingml/2006/main">
                  <a:graphicData uri="http://schemas.microsoft.com/office/word/2010/wordprocessingShape">
                    <wps:wsp>
                      <wps:cNvSpPr txBox="1"/>
                      <wps:spPr>
                        <a:xfrm>
                          <a:off x="2016760" y="4173220"/>
                          <a:ext cx="1409065" cy="3905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00D59BBC">
                            <w:pPr>
                              <w:rPr>
                                <w:rFonts w:hint="default"/>
                                <w:u w:val="none"/>
                                <w:lang w:val="en-US"/>
                              </w:rPr>
                            </w:pPr>
                            <w:r>
                              <w:rPr>
                                <w:rStyle w:val="31"/>
                                <w:rFonts w:hint="eastAsia" w:ascii="微软雅黑 Light" w:hAnsi="微软雅黑 Light" w:eastAsia="微软雅黑 Light" w:cs="微软雅黑 Light"/>
                                <w:color w:val="000000" w:themeColor="text1"/>
                                <w:kern w:val="0"/>
                                <w:sz w:val="20"/>
                                <w:szCs w:val="20"/>
                                <w:u w:val="none"/>
                                <w:lang w:val="en-US" w:eastAsia="zh-CN"/>
                                <w14:textFill>
                                  <w14:solidFill>
                                    <w14:schemeClr w14:val="tx1"/>
                                  </w14:solidFill>
                                </w14:textFill>
                              </w:rPr>
                              <w:t>REAR END MOUDLE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7.9pt;margin-top:7.25pt;height:30.75pt;width:110.95pt;z-index:251667456;mso-width-relative:page;mso-height-relative:page;" fillcolor="#FFFFFF [3201]" filled="t" stroked="t" coordsize="21600,21600" o:gfxdata="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LtrN8dYAAAAJAQAADwAAAAAAAAABACAAAAAiAAAAZHJzL2Rvd25yZXYueG1sUEsBAhQAFAAA&#10;AAgAh07iQFBvOqZjAgAAwwQAAA4AAAAAAAAAAQAgAAAAJQEAAGRycy9lMm9Eb2MueG1sUEsFBgAA&#10;AAAGAAYAWQEAAPoFAAAAAA==&#10;">
                <v:fill on="t" focussize="0,0"/>
                <v:stroke weight="0.5pt" color="#000000 [3204]" joinstyle="round"/>
                <v:imagedata o:title=""/>
                <o:lock v:ext="edit" aspectratio="f"/>
                <v:textbox>
                  <w:txbxContent>
                    <w:p w14:paraId="00D59BBC">
                      <w:pPr>
                        <w:rPr>
                          <w:rFonts w:hint="default"/>
                          <w:u w:val="none"/>
                          <w:lang w:val="en-US"/>
                        </w:rPr>
                      </w:pPr>
                      <w:r>
                        <w:rPr>
                          <w:rStyle w:val="31"/>
                          <w:rFonts w:hint="eastAsia" w:ascii="微软雅黑 Light" w:hAnsi="微软雅黑 Light" w:eastAsia="微软雅黑 Light" w:cs="微软雅黑 Light"/>
                          <w:color w:val="000000" w:themeColor="text1"/>
                          <w:kern w:val="0"/>
                          <w:sz w:val="20"/>
                          <w:szCs w:val="20"/>
                          <w:u w:val="none"/>
                          <w:lang w:val="en-US" w:eastAsia="zh-CN"/>
                          <w14:textFill>
                            <w14:solidFill>
                              <w14:schemeClr w14:val="tx1"/>
                            </w14:solidFill>
                          </w14:textFill>
                        </w:rPr>
                        <w:t>REAR END MOUDLE</w:t>
                      </w:r>
                    </w:p>
                  </w:txbxContent>
                </v:textbox>
              </v:shape>
            </w:pict>
          </mc:Fallback>
        </mc:AlternateContent>
      </w:r>
    </w:p>
    <w:p w14:paraId="3C8A6A4C">
      <w:pPr>
        <w:pStyle w:val="20"/>
        <w:keepNext w:val="0"/>
        <w:keepLines w:val="0"/>
        <w:pageBreakBefore w:val="0"/>
        <w:widowControl w:val="0"/>
        <w:numPr>
          <w:ilvl w:val="0"/>
          <w:numId w:val="0"/>
        </w:numPr>
        <w:shd w:val="clear" w:color="auto" w:fill="FFFFFF"/>
        <w:tabs>
          <w:tab w:val="left" w:pos="1233"/>
        </w:tabs>
        <w:kinsoku/>
        <w:wordWrap/>
        <w:overflowPunct/>
        <w:topLinePunct w:val="0"/>
        <w:autoSpaceDE/>
        <w:autoSpaceDN/>
        <w:bidi w:val="0"/>
        <w:adjustRightInd/>
        <w:snapToGrid/>
        <w:spacing w:line="440" w:lineRule="exact"/>
        <w:ind w:left="851" w:leftChars="0"/>
        <w:jc w:val="center"/>
        <w:textAlignment w:val="auto"/>
      </w:pPr>
      <w:r>
        <w:drawing>
          <wp:inline distT="0" distB="0" distL="114300" distR="114300">
            <wp:extent cx="6713855" cy="3295015"/>
            <wp:effectExtent l="0" t="0" r="6985" b="12065"/>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15"/>
                    <a:stretch>
                      <a:fillRect/>
                    </a:stretch>
                  </pic:blipFill>
                  <pic:spPr>
                    <a:xfrm>
                      <a:off x="0" y="0"/>
                      <a:ext cx="6714286" cy="3295238"/>
                    </a:xfrm>
                    <a:prstGeom prst="rect">
                      <a:avLst/>
                    </a:prstGeom>
                  </pic:spPr>
                </pic:pic>
              </a:graphicData>
            </a:graphic>
          </wp:inline>
        </w:drawing>
      </w:r>
    </w:p>
    <w:p w14:paraId="1E78C3E3">
      <w:pPr>
        <w:pStyle w:val="20"/>
        <w:keepNext w:val="0"/>
        <w:keepLines w:val="0"/>
        <w:pageBreakBefore w:val="0"/>
        <w:widowControl w:val="0"/>
        <w:numPr>
          <w:ilvl w:val="0"/>
          <w:numId w:val="0"/>
        </w:numPr>
        <w:shd w:val="clear" w:color="auto" w:fill="FFFFFF"/>
        <w:tabs>
          <w:tab w:val="left" w:pos="1233"/>
        </w:tabs>
        <w:kinsoku/>
        <w:wordWrap/>
        <w:overflowPunct/>
        <w:topLinePunct w:val="0"/>
        <w:autoSpaceDE/>
        <w:autoSpaceDN/>
        <w:bidi w:val="0"/>
        <w:adjustRightInd/>
        <w:snapToGrid/>
        <w:spacing w:line="440" w:lineRule="exact"/>
        <w:jc w:val="both"/>
        <w:textAlignment w:val="auto"/>
        <w:rPr>
          <w:rStyle w:val="31"/>
          <w:rFonts w:hint="eastAsia" w:ascii="微软雅黑 Light" w:hAnsi="微软雅黑 Light" w:eastAsia="微软雅黑 Light" w:cs="微软雅黑 Light"/>
          <w:color w:val="000000" w:themeColor="text1"/>
          <w:kern w:val="0"/>
          <w:szCs w:val="21"/>
          <w:u w:val="none"/>
          <w:lang w:val="en-US" w:eastAsia="zh-CN"/>
          <w14:textFill>
            <w14:solidFill>
              <w14:schemeClr w14:val="tx1"/>
            </w14:solidFill>
          </w14:textFill>
        </w:rPr>
      </w:pPr>
      <w:r>
        <w:drawing>
          <wp:anchor distT="0" distB="0" distL="114300" distR="114300" simplePos="0" relativeHeight="251669504" behindDoc="0" locked="0" layoutInCell="1" allowOverlap="1">
            <wp:simplePos x="0" y="0"/>
            <wp:positionH relativeFrom="column">
              <wp:posOffset>1619250</wp:posOffset>
            </wp:positionH>
            <wp:positionV relativeFrom="paragraph">
              <wp:posOffset>51435</wp:posOffset>
            </wp:positionV>
            <wp:extent cx="825500" cy="746125"/>
            <wp:effectExtent l="0" t="0" r="12700" b="15875"/>
            <wp:wrapSquare wrapText="bothSides"/>
            <wp:docPr id="131" name="图片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130"/>
                    <pic:cNvPicPr>
                      <a:picLocks noChangeAspect="1"/>
                    </pic:cNvPicPr>
                  </pic:nvPicPr>
                  <pic:blipFill>
                    <a:blip r:embed="rId16"/>
                    <a:stretch>
                      <a:fillRect/>
                    </a:stretch>
                  </pic:blipFill>
                  <pic:spPr>
                    <a:xfrm>
                      <a:off x="0" y="0"/>
                      <a:ext cx="825500" cy="746125"/>
                    </a:xfrm>
                    <a:prstGeom prst="rect">
                      <a:avLst/>
                    </a:prstGeom>
                    <a:noFill/>
                    <a:ln w="9525">
                      <a:noFill/>
                    </a:ln>
                  </pic:spPr>
                </pic:pic>
              </a:graphicData>
            </a:graphic>
          </wp:anchor>
        </w:drawing>
      </w:r>
    </w:p>
    <w:p w14:paraId="1A1C234F">
      <w:pPr>
        <w:pStyle w:val="20"/>
        <w:keepNext w:val="0"/>
        <w:keepLines w:val="0"/>
        <w:pageBreakBefore w:val="0"/>
        <w:widowControl w:val="0"/>
        <w:numPr>
          <w:ilvl w:val="0"/>
          <w:numId w:val="0"/>
        </w:numPr>
        <w:shd w:val="clear" w:color="auto" w:fill="FFFFFF"/>
        <w:tabs>
          <w:tab w:val="left" w:pos="1233"/>
        </w:tabs>
        <w:kinsoku/>
        <w:wordWrap/>
        <w:overflowPunct/>
        <w:topLinePunct w:val="0"/>
        <w:autoSpaceDE/>
        <w:autoSpaceDN/>
        <w:bidi w:val="0"/>
        <w:adjustRightInd/>
        <w:snapToGrid/>
        <w:spacing w:line="440" w:lineRule="exact"/>
        <w:jc w:val="both"/>
        <w:textAlignment w:val="auto"/>
        <w:rPr>
          <w:rStyle w:val="31"/>
          <w:rFonts w:hint="eastAsia" w:ascii="微软雅黑 Light" w:hAnsi="微软雅黑 Light" w:eastAsia="微软雅黑 Light" w:cs="微软雅黑 Light"/>
          <w:color w:val="000000" w:themeColor="text1"/>
          <w:kern w:val="0"/>
          <w:szCs w:val="21"/>
          <w:u w:val="none"/>
          <w:lang w:val="en-US" w:eastAsia="zh-CN"/>
          <w14:textFill>
            <w14:solidFill>
              <w14:schemeClr w14:val="tx1"/>
            </w14:solidFill>
          </w14:textFill>
        </w:rPr>
      </w:pPr>
    </w:p>
    <w:p w14:paraId="2AA5AE44">
      <w:pPr>
        <w:pStyle w:val="20"/>
        <w:keepNext w:val="0"/>
        <w:keepLines w:val="0"/>
        <w:pageBreakBefore w:val="0"/>
        <w:widowControl w:val="0"/>
        <w:numPr>
          <w:ilvl w:val="0"/>
          <w:numId w:val="0"/>
        </w:numPr>
        <w:shd w:val="clear" w:color="auto" w:fill="FFFFFF"/>
        <w:tabs>
          <w:tab w:val="left" w:pos="1233"/>
        </w:tabs>
        <w:kinsoku/>
        <w:wordWrap/>
        <w:overflowPunct/>
        <w:topLinePunct w:val="0"/>
        <w:autoSpaceDE/>
        <w:autoSpaceDN/>
        <w:bidi w:val="0"/>
        <w:adjustRightInd/>
        <w:snapToGrid/>
        <w:spacing w:line="440" w:lineRule="exact"/>
        <w:jc w:val="both"/>
        <w:textAlignment w:val="auto"/>
        <w:rPr>
          <w:rFonts w:hint="eastAsia"/>
          <w:lang w:val="en-US" w:eastAsia="zh-CN"/>
        </w:rPr>
      </w:pPr>
      <w:r>
        <w:rPr>
          <w:rFonts w:hint="eastAsia"/>
          <w:lang w:val="en-US" w:eastAsia="zh-CN"/>
        </w:rPr>
        <w:t xml:space="preserve">               </w:t>
      </w:r>
    </w:p>
    <w:p w14:paraId="037E0895">
      <w:pPr>
        <w:pStyle w:val="20"/>
        <w:keepNext w:val="0"/>
        <w:keepLines w:val="0"/>
        <w:pageBreakBefore w:val="0"/>
        <w:widowControl w:val="0"/>
        <w:numPr>
          <w:ilvl w:val="0"/>
          <w:numId w:val="0"/>
        </w:numPr>
        <w:shd w:val="clear" w:color="auto" w:fill="FFFFFF"/>
        <w:tabs>
          <w:tab w:val="left" w:pos="1233"/>
        </w:tabs>
        <w:kinsoku/>
        <w:wordWrap/>
        <w:overflowPunct/>
        <w:topLinePunct w:val="0"/>
        <w:autoSpaceDE/>
        <w:autoSpaceDN/>
        <w:bidi w:val="0"/>
        <w:adjustRightInd/>
        <w:snapToGrid/>
        <w:spacing w:line="440" w:lineRule="exact"/>
        <w:jc w:val="both"/>
        <w:textAlignment w:val="auto"/>
        <w:rPr>
          <w:rStyle w:val="31"/>
          <w:rFonts w:hint="eastAsia" w:ascii="微软雅黑 Light" w:hAnsi="微软雅黑 Light" w:eastAsia="微软雅黑 Light" w:cs="微软雅黑 Light"/>
          <w:color w:val="000000" w:themeColor="text1"/>
          <w:kern w:val="0"/>
          <w:szCs w:val="21"/>
          <w:u w:val="none"/>
          <w:lang w:val="en-US" w:eastAsia="zh-CN"/>
          <w14:textFill>
            <w14:solidFill>
              <w14:schemeClr w14:val="tx1"/>
            </w14:solidFill>
          </w14:textFill>
        </w:rPr>
      </w:pPr>
      <w:r>
        <w:rPr>
          <w:rFonts w:hint="eastAsia"/>
          <w:lang w:val="en-US" w:eastAsia="zh-CN"/>
        </w:rPr>
        <w:t xml:space="preserve"> </w:t>
      </w:r>
      <w:r>
        <w:rPr>
          <w:rStyle w:val="31"/>
          <w:rFonts w:hint="eastAsia" w:ascii="微软雅黑 Light" w:hAnsi="微软雅黑 Light" w:eastAsia="微软雅黑 Light" w:cs="微软雅黑 Light"/>
          <w:color w:val="000000" w:themeColor="text1"/>
          <w:kern w:val="0"/>
          <w:szCs w:val="21"/>
          <w:u w:val="none"/>
          <w:lang w:val="en-US" w:eastAsia="zh-CN"/>
          <w14:textFill>
            <w14:solidFill>
              <w14:schemeClr w14:val="tx1"/>
            </w14:solidFill>
          </w14:textFill>
        </w:rPr>
        <w:t>产品示意图 Product diagram</w:t>
      </w:r>
    </w:p>
    <w:p w14:paraId="2DBAD5D9">
      <w:pPr>
        <w:pStyle w:val="20"/>
        <w:keepNext w:val="0"/>
        <w:keepLines w:val="0"/>
        <w:pageBreakBefore w:val="0"/>
        <w:widowControl w:val="0"/>
        <w:numPr>
          <w:ilvl w:val="0"/>
          <w:numId w:val="2"/>
        </w:numPr>
        <w:shd w:val="clear" w:color="auto" w:fill="FFFFFF"/>
        <w:tabs>
          <w:tab w:val="left" w:pos="1233"/>
        </w:tabs>
        <w:kinsoku/>
        <w:wordWrap/>
        <w:overflowPunct/>
        <w:topLinePunct w:val="0"/>
        <w:autoSpaceDE/>
        <w:autoSpaceDN/>
        <w:bidi w:val="0"/>
        <w:adjustRightInd/>
        <w:snapToGrid/>
        <w:spacing w:line="400" w:lineRule="exact"/>
        <w:ind w:left="1276" w:leftChars="0" w:hanging="425" w:firstLineChars="0"/>
        <w:jc w:val="both"/>
        <w:textAlignment w:val="auto"/>
        <w:rPr>
          <w:rStyle w:val="31"/>
          <w:rFonts w:hint="default" w:ascii="微软雅黑 Light" w:hAnsi="微软雅黑 Light" w:eastAsia="微软雅黑 Light" w:cs="微软雅黑 Light"/>
          <w:color w:val="000000" w:themeColor="text1"/>
          <w:sz w:val="20"/>
          <w:szCs w:val="20"/>
          <w:u w:val="single"/>
          <w:lang w:val="en-US" w:eastAsia="zh-CN" w:bidi="ar-SA"/>
          <w14:textFill>
            <w14:solidFill>
              <w14:schemeClr w14:val="tx1"/>
            </w14:solidFill>
          </w14:textFill>
        </w:rPr>
      </w:pPr>
      <w:r>
        <w:rPr>
          <w:rStyle w:val="31"/>
          <w:rFonts w:hint="eastAsia" w:ascii="微软雅黑 Light" w:hAnsi="微软雅黑 Light" w:eastAsia="微软雅黑 Light" w:cs="微软雅黑 Light"/>
          <w:color w:val="000000" w:themeColor="text1"/>
          <w:sz w:val="20"/>
          <w:szCs w:val="20"/>
          <w:lang w:val="en-US" w:eastAsia="zh-CN" w:bidi="ar-SA"/>
          <w14:textFill>
            <w14:solidFill>
              <w14:schemeClr w14:val="tx1"/>
            </w14:solidFill>
          </w14:textFill>
        </w:rPr>
        <w:t>T0时间</w:t>
      </w:r>
      <w:r>
        <w:rPr>
          <w:rStyle w:val="31"/>
          <w:rFonts w:hint="eastAsia" w:ascii="微软雅黑 Light" w:hAnsi="微软雅黑 Light" w:eastAsia="微软雅黑 Light" w:cs="微软雅黑 Light"/>
          <w:color w:val="000000" w:themeColor="text1"/>
          <w:sz w:val="20"/>
          <w:szCs w:val="20"/>
          <w:u w:val="none"/>
          <w:lang w:val="en-US" w:eastAsia="zh-CN" w:bidi="ar-SA"/>
          <w14:textFill>
            <w14:solidFill>
              <w14:schemeClr w14:val="tx1"/>
            </w14:solidFill>
          </w14:textFill>
        </w:rPr>
        <w:t>Time</w:t>
      </w:r>
      <w:r>
        <w:rPr>
          <w:rStyle w:val="31"/>
          <w:rFonts w:hint="eastAsia" w:ascii="微软雅黑 Light" w:hAnsi="微软雅黑 Light" w:eastAsia="微软雅黑 Light" w:cs="微软雅黑 Light"/>
          <w:color w:val="000000" w:themeColor="text1"/>
          <w:sz w:val="20"/>
          <w:szCs w:val="20"/>
          <w:lang w:val="en-US" w:eastAsia="zh-CN" w:bidi="ar-SA"/>
          <w14:textFill>
            <w14:solidFill>
              <w14:schemeClr w14:val="tx1"/>
            </w14:solidFill>
          </w14:textFill>
        </w:rPr>
        <w:t>：</w:t>
      </w:r>
      <w:r>
        <w:rPr>
          <w:rStyle w:val="31"/>
          <w:rFonts w:hint="eastAsia" w:ascii="微软雅黑 Light" w:hAnsi="微软雅黑 Light" w:eastAsia="微软雅黑 Light" w:cs="微软雅黑 Light"/>
          <w:color w:val="000000" w:themeColor="text1"/>
          <w:sz w:val="20"/>
          <w:szCs w:val="20"/>
          <w:u w:val="single"/>
          <w:lang w:val="en-US" w:eastAsia="zh-CN" w:bidi="ar-SA"/>
          <w14:textFill>
            <w14:solidFill>
              <w14:schemeClr w14:val="tx1"/>
            </w14:solidFill>
          </w14:textFill>
        </w:rPr>
        <w:t>2025/09/15</w:t>
      </w:r>
    </w:p>
    <w:p w14:paraId="1E795610">
      <w:pPr>
        <w:pStyle w:val="20"/>
        <w:keepNext w:val="0"/>
        <w:keepLines w:val="0"/>
        <w:pageBreakBefore w:val="0"/>
        <w:widowControl w:val="0"/>
        <w:numPr>
          <w:ilvl w:val="0"/>
          <w:numId w:val="0"/>
        </w:numPr>
        <w:shd w:val="clear" w:color="auto" w:fill="FFFFFF"/>
        <w:tabs>
          <w:tab w:val="left" w:pos="1233"/>
        </w:tabs>
        <w:kinsoku/>
        <w:wordWrap/>
        <w:overflowPunct/>
        <w:topLinePunct w:val="0"/>
        <w:autoSpaceDE/>
        <w:autoSpaceDN/>
        <w:bidi w:val="0"/>
        <w:adjustRightInd/>
        <w:snapToGrid/>
        <w:spacing w:line="400" w:lineRule="exact"/>
        <w:ind w:left="1276" w:leftChars="0" w:hanging="425" w:firstLineChars="0"/>
        <w:jc w:val="both"/>
        <w:textAlignment w:val="auto"/>
        <w:rPr>
          <w:rStyle w:val="31"/>
          <w:rFonts w:hint="eastAsia" w:ascii="微软雅黑 Light" w:hAnsi="微软雅黑 Light" w:eastAsia="微软雅黑 Light" w:cs="微软雅黑 Light"/>
          <w:color w:val="000000" w:themeColor="text1"/>
          <w:kern w:val="0"/>
          <w:sz w:val="20"/>
          <w:szCs w:val="20"/>
          <w:u w:val="single"/>
          <w:lang w:val="en-US" w:eastAsia="zh-CN"/>
          <w14:textFill>
            <w14:solidFill>
              <w14:schemeClr w14:val="tx1"/>
            </w14:solidFill>
          </w14:textFill>
        </w:rPr>
      </w:pPr>
      <w:r>
        <w:rPr>
          <w:rFonts w:hint="eastAsia" w:ascii="微软雅黑 Light" w:hAnsi="微软雅黑 Light" w:eastAsia="微软雅黑 Light" w:cs="微软雅黑 Light"/>
          <w:color w:val="000000" w:themeColor="text1"/>
          <w:kern w:val="0"/>
          <w:sz w:val="20"/>
          <w:szCs w:val="20"/>
          <w:lang w:val="en-US" w:eastAsia="zh-CN" w:bidi="ar-SA"/>
          <w14:textFill>
            <w14:solidFill>
              <w14:schemeClr w14:val="tx1"/>
            </w14:solidFill>
          </w14:textFill>
        </w:rPr>
        <w:t>7)</w:t>
      </w:r>
      <w:r>
        <w:rPr>
          <w:rFonts w:hint="eastAsia" w:ascii="Arial Unicode MS" w:eastAsia="Arial Unicode MS" w:cs="Arial Unicode MS"/>
          <w:color w:val="000000" w:themeColor="text1"/>
          <w:kern w:val="0"/>
          <w:sz w:val="20"/>
          <w:szCs w:val="20"/>
          <w:lang w:val="en-US" w:eastAsia="zh-CN" w:bidi="ar-SA"/>
          <w14:textFill>
            <w14:solidFill>
              <w14:schemeClr w14:val="tx1"/>
            </w14:solidFill>
          </w14:textFill>
        </w:rPr>
        <w:t xml:space="preserve"> </w:t>
      </w:r>
      <w:r>
        <w:rPr>
          <w:rStyle w:val="31"/>
          <w:rFonts w:hint="eastAsia" w:ascii="微软雅黑 Light" w:hAnsi="微软雅黑 Light" w:eastAsia="微软雅黑 Light" w:cs="微软雅黑 Light"/>
          <w:color w:val="000000" w:themeColor="text1"/>
          <w:kern w:val="0"/>
          <w:sz w:val="20"/>
          <w:szCs w:val="20"/>
          <w:lang w:val="zh-CN" w:eastAsia="zh-CN"/>
          <w14:textFill>
            <w14:solidFill>
              <w14:schemeClr w14:val="tx1"/>
            </w14:solidFill>
          </w14:textFill>
        </w:rPr>
        <w:t>最终安装及生产地点：</w:t>
      </w:r>
      <w:r>
        <w:rPr>
          <w:rStyle w:val="31"/>
          <w:rFonts w:hint="eastAsia" w:ascii="微软雅黑 Light" w:hAnsi="微软雅黑 Light" w:eastAsia="微软雅黑 Light" w:cs="微软雅黑 Light"/>
          <w:color w:val="000000" w:themeColor="text1"/>
          <w:kern w:val="0"/>
          <w:sz w:val="20"/>
          <w:szCs w:val="20"/>
          <w:u w:val="single"/>
          <w:lang w:val="en-US" w:eastAsia="zh-CN"/>
          <w14:textFill>
            <w14:solidFill>
              <w14:schemeClr w14:val="tx1"/>
            </w14:solidFill>
          </w14:textFill>
        </w:rPr>
        <w:t>墨西哥新泉</w:t>
      </w:r>
    </w:p>
    <w:p w14:paraId="45F373CE">
      <w:pPr>
        <w:pStyle w:val="20"/>
        <w:keepNext w:val="0"/>
        <w:keepLines w:val="0"/>
        <w:pageBreakBefore w:val="0"/>
        <w:widowControl w:val="0"/>
        <w:numPr>
          <w:ilvl w:val="0"/>
          <w:numId w:val="0"/>
        </w:numPr>
        <w:shd w:val="clear" w:color="auto" w:fill="FFFFFF"/>
        <w:tabs>
          <w:tab w:val="left" w:pos="1233"/>
        </w:tabs>
        <w:kinsoku/>
        <w:wordWrap/>
        <w:overflowPunct/>
        <w:topLinePunct w:val="0"/>
        <w:autoSpaceDE/>
        <w:autoSpaceDN/>
        <w:bidi w:val="0"/>
        <w:adjustRightInd/>
        <w:snapToGrid/>
        <w:spacing w:line="400" w:lineRule="exact"/>
        <w:ind w:left="1276" w:leftChars="0" w:hanging="425" w:firstLineChars="0"/>
        <w:jc w:val="both"/>
        <w:textAlignment w:val="auto"/>
        <w:rPr>
          <w:rStyle w:val="31"/>
          <w:rFonts w:hint="eastAsia" w:ascii="微软雅黑 Light" w:hAnsi="微软雅黑 Light" w:eastAsia="微软雅黑 Light" w:cs="微软雅黑 Light"/>
          <w:color w:val="000000" w:themeColor="text1"/>
          <w:kern w:val="0"/>
          <w:sz w:val="20"/>
          <w:szCs w:val="20"/>
          <w:u w:val="none"/>
          <w:lang w:val="en-US" w:eastAsia="zh-CN"/>
          <w14:textFill>
            <w14:solidFill>
              <w14:schemeClr w14:val="tx1"/>
            </w14:solidFill>
          </w14:textFill>
        </w:rPr>
      </w:pPr>
      <w:r>
        <w:rPr>
          <w:rStyle w:val="31"/>
          <w:rFonts w:hint="eastAsia" w:ascii="微软雅黑 Light" w:hAnsi="微软雅黑 Light" w:eastAsia="微软雅黑 Light" w:cs="微软雅黑 Light"/>
          <w:color w:val="000000" w:themeColor="text1"/>
          <w:kern w:val="0"/>
          <w:sz w:val="20"/>
          <w:szCs w:val="20"/>
          <w:u w:val="none"/>
          <w:lang w:val="en-US" w:eastAsia="zh-CN"/>
          <w14:textFill>
            <w14:solidFill>
              <w14:schemeClr w14:val="tx1"/>
            </w14:solidFill>
          </w14:textFill>
        </w:rPr>
        <w:t xml:space="preserve"> The final installation and production site: </w:t>
      </w:r>
    </w:p>
    <w:p w14:paraId="5180BB67">
      <w:pPr>
        <w:pStyle w:val="20"/>
        <w:keepNext w:val="0"/>
        <w:keepLines w:val="0"/>
        <w:pageBreakBefore w:val="0"/>
        <w:widowControl w:val="0"/>
        <w:numPr>
          <w:ilvl w:val="0"/>
          <w:numId w:val="0"/>
        </w:numPr>
        <w:shd w:val="clear" w:color="auto" w:fill="FFFFFF"/>
        <w:tabs>
          <w:tab w:val="left" w:pos="1233"/>
        </w:tabs>
        <w:kinsoku/>
        <w:wordWrap/>
        <w:overflowPunct/>
        <w:topLinePunct w:val="0"/>
        <w:autoSpaceDE/>
        <w:autoSpaceDN/>
        <w:bidi w:val="0"/>
        <w:adjustRightInd/>
        <w:snapToGrid/>
        <w:spacing w:line="400" w:lineRule="exact"/>
        <w:ind w:left="1276" w:leftChars="0" w:hanging="425" w:firstLineChars="0"/>
        <w:jc w:val="both"/>
        <w:textAlignment w:val="auto"/>
        <w:rPr>
          <w:rStyle w:val="31"/>
          <w:rFonts w:hint="eastAsia" w:ascii="微软雅黑 Light" w:hAnsi="微软雅黑 Light" w:eastAsia="微软雅黑 Light" w:cs="微软雅黑 Light"/>
          <w:color w:val="000000" w:themeColor="text1"/>
          <w:kern w:val="0"/>
          <w:sz w:val="20"/>
          <w:szCs w:val="20"/>
          <w:u w:val="single"/>
          <w:lang w:val="en-US" w:eastAsia="zh-CN"/>
          <w14:textFill>
            <w14:solidFill>
              <w14:schemeClr w14:val="tx1"/>
            </w14:solidFill>
          </w14:textFill>
        </w:rPr>
      </w:pPr>
      <w:r>
        <w:rPr>
          <w:rStyle w:val="31"/>
          <w:rFonts w:hint="eastAsia" w:ascii="微软雅黑 Light" w:hAnsi="微软雅黑 Light" w:eastAsia="微软雅黑 Light" w:cs="微软雅黑 Light"/>
          <w:color w:val="000000" w:themeColor="text1"/>
          <w:kern w:val="0"/>
          <w:sz w:val="20"/>
          <w:szCs w:val="20"/>
          <w:u w:val="single"/>
          <w:lang w:val="en-US" w:eastAsia="zh-CN"/>
          <w14:textFill>
            <w14:solidFill>
              <w14:schemeClr w14:val="tx1"/>
            </w14:solidFill>
          </w14:textFill>
        </w:rPr>
        <w:t>Mexico Xinquan</w:t>
      </w:r>
    </w:p>
    <w:p w14:paraId="0E0D9992">
      <w:pPr>
        <w:pStyle w:val="20"/>
        <w:keepNext w:val="0"/>
        <w:keepLines w:val="0"/>
        <w:pageBreakBefore w:val="0"/>
        <w:widowControl w:val="0"/>
        <w:numPr>
          <w:ilvl w:val="0"/>
          <w:numId w:val="0"/>
        </w:numPr>
        <w:shd w:val="clear" w:color="auto" w:fill="FFFFFF"/>
        <w:tabs>
          <w:tab w:val="left" w:pos="1233"/>
        </w:tabs>
        <w:kinsoku/>
        <w:wordWrap/>
        <w:overflowPunct/>
        <w:topLinePunct w:val="0"/>
        <w:autoSpaceDE/>
        <w:autoSpaceDN/>
        <w:bidi w:val="0"/>
        <w:adjustRightInd/>
        <w:snapToGrid/>
        <w:spacing w:line="400" w:lineRule="exact"/>
        <w:ind w:left="1276" w:leftChars="0" w:hanging="425" w:firstLineChars="0"/>
        <w:jc w:val="both"/>
        <w:textAlignment w:val="auto"/>
        <w:rPr>
          <w:rStyle w:val="31"/>
          <w:rFonts w:hint="eastAsia" w:ascii="微软雅黑 Light" w:hAnsi="微软雅黑 Light" w:eastAsia="微软雅黑 Light" w:cs="微软雅黑 Light"/>
          <w:color w:val="000000" w:themeColor="text1"/>
          <w:kern w:val="0"/>
          <w:sz w:val="20"/>
          <w:szCs w:val="20"/>
          <w:u w:val="single"/>
          <w:lang w:val="en-US" w:eastAsia="zh-CN"/>
          <w14:textFill>
            <w14:solidFill>
              <w14:schemeClr w14:val="tx1"/>
            </w14:solidFill>
          </w14:textFill>
        </w:rPr>
      </w:pPr>
    </w:p>
    <w:p w14:paraId="139B112B">
      <w:pPr>
        <w:pStyle w:val="20"/>
        <w:keepNext w:val="0"/>
        <w:keepLines w:val="0"/>
        <w:pageBreakBefore w:val="0"/>
        <w:widowControl w:val="0"/>
        <w:numPr>
          <w:ilvl w:val="0"/>
          <w:numId w:val="0"/>
        </w:numPr>
        <w:shd w:val="clear" w:color="auto" w:fill="FFFFFF"/>
        <w:tabs>
          <w:tab w:val="left" w:pos="1233"/>
        </w:tabs>
        <w:kinsoku/>
        <w:wordWrap/>
        <w:overflowPunct/>
        <w:topLinePunct w:val="0"/>
        <w:autoSpaceDE/>
        <w:autoSpaceDN/>
        <w:bidi w:val="0"/>
        <w:adjustRightInd/>
        <w:snapToGrid/>
        <w:spacing w:line="400" w:lineRule="exact"/>
        <w:ind w:left="1276" w:leftChars="0" w:hanging="425" w:firstLineChars="0"/>
        <w:jc w:val="both"/>
        <w:textAlignment w:val="auto"/>
        <w:rPr>
          <w:rStyle w:val="31"/>
          <w:rFonts w:hint="eastAsia" w:ascii="微软雅黑 Light" w:hAnsi="微软雅黑 Light" w:eastAsia="微软雅黑 Light" w:cs="微软雅黑 Light"/>
          <w:color w:val="000000" w:themeColor="text1"/>
          <w:kern w:val="0"/>
          <w:sz w:val="20"/>
          <w:szCs w:val="20"/>
          <w:u w:val="single"/>
          <w:lang w:val="en-US" w:eastAsia="zh-CN"/>
          <w14:textFill>
            <w14:solidFill>
              <w14:schemeClr w14:val="tx1"/>
            </w14:solidFill>
          </w14:textFill>
        </w:rPr>
      </w:pPr>
    </w:p>
    <w:p w14:paraId="4B7A6CFD">
      <w:pPr>
        <w:pStyle w:val="20"/>
        <w:keepNext w:val="0"/>
        <w:keepLines w:val="0"/>
        <w:pageBreakBefore w:val="0"/>
        <w:widowControl w:val="0"/>
        <w:numPr>
          <w:ilvl w:val="0"/>
          <w:numId w:val="0"/>
        </w:numPr>
        <w:shd w:val="clear" w:color="auto" w:fill="FFFFFF"/>
        <w:tabs>
          <w:tab w:val="left" w:pos="1233"/>
        </w:tabs>
        <w:kinsoku/>
        <w:wordWrap/>
        <w:overflowPunct/>
        <w:topLinePunct w:val="0"/>
        <w:autoSpaceDE/>
        <w:autoSpaceDN/>
        <w:bidi w:val="0"/>
        <w:adjustRightInd/>
        <w:snapToGrid/>
        <w:spacing w:line="400" w:lineRule="exact"/>
        <w:jc w:val="both"/>
        <w:textAlignment w:val="auto"/>
        <w:rPr>
          <w:rStyle w:val="30"/>
          <w:rFonts w:hint="default" w:ascii="微软雅黑 Light" w:hAnsi="微软雅黑 Light" w:eastAsia="微软雅黑 Light" w:cs="微软雅黑 Light"/>
          <w:kern w:val="0"/>
          <w:szCs w:val="21"/>
          <w:lang w:val="en-US" w:eastAsia="zh-CN"/>
        </w:rPr>
      </w:pPr>
      <w:r>
        <w:rPr>
          <w:rFonts w:hint="eastAsia" w:ascii="微软雅黑 Light" w:hAnsi="微软雅黑 Light" w:eastAsia="微软雅黑 Light" w:cs="微软雅黑 Light"/>
          <w:kern w:val="0"/>
          <w:sz w:val="21"/>
          <w:szCs w:val="21"/>
          <w:lang w:val="en-US" w:eastAsia="zh-CN" w:bidi="ar-SA"/>
        </w:rPr>
        <w:t xml:space="preserve">3. </w:t>
      </w:r>
      <w:r>
        <w:rPr>
          <w:rStyle w:val="30"/>
          <w:rFonts w:hint="eastAsia" w:ascii="微软雅黑 Light" w:hAnsi="微软雅黑 Light" w:eastAsia="微软雅黑 Light" w:cs="微软雅黑 Light"/>
          <w:kern w:val="0"/>
          <w:szCs w:val="21"/>
          <w:lang w:val="en-US" w:eastAsia="zh-CN"/>
        </w:rPr>
        <w:t>甲方项目责任人及联系方式 Party A's project manager and contact information</w:t>
      </w:r>
    </w:p>
    <w:tbl>
      <w:tblPr>
        <w:tblStyle w:val="12"/>
        <w:tblW w:w="935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4"/>
        <w:gridCol w:w="1471"/>
        <w:gridCol w:w="1611"/>
        <w:gridCol w:w="1516"/>
        <w:gridCol w:w="1708"/>
        <w:gridCol w:w="1588"/>
      </w:tblGrid>
      <w:tr w14:paraId="49DE23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14" w:hRule="atLeast"/>
          <w:jc w:val="center"/>
        </w:trPr>
        <w:tc>
          <w:tcPr>
            <w:tcW w:w="1464" w:type="dxa"/>
            <w:vAlign w:val="center"/>
          </w:tcPr>
          <w:p w14:paraId="352CCB98">
            <w:pPr>
              <w:pStyle w:val="20"/>
              <w:keepNext w:val="0"/>
              <w:keepLines w:val="0"/>
              <w:pageBreakBefore w:val="0"/>
              <w:widowControl w:val="0"/>
              <w:numPr>
                <w:ilvl w:val="0"/>
                <w:numId w:val="0"/>
              </w:numPr>
              <w:shd w:val="clear"/>
              <w:tabs>
                <w:tab w:val="left" w:pos="1233"/>
              </w:tabs>
              <w:kinsoku/>
              <w:wordWrap/>
              <w:overflowPunct/>
              <w:topLinePunct w:val="0"/>
              <w:autoSpaceDE/>
              <w:autoSpaceDN/>
              <w:bidi w:val="0"/>
              <w:adjustRightInd/>
              <w:snapToGrid/>
              <w:spacing w:line="440" w:lineRule="exact"/>
              <w:jc w:val="center"/>
              <w:textAlignment w:val="auto"/>
              <w:rPr>
                <w:rStyle w:val="31"/>
                <w:rFonts w:hint="eastAsia" w:ascii="等线 Light" w:hAnsi="等线 Light" w:eastAsia="等线 Light" w:cs="等线 Light"/>
                <w:color w:val="000000" w:themeColor="text1"/>
                <w:kern w:val="0"/>
                <w:sz w:val="20"/>
                <w:szCs w:val="20"/>
                <w:vertAlign w:val="baseline"/>
                <w:lang w:val="en-US" w:eastAsia="zh-CN"/>
                <w14:textFill>
                  <w14:solidFill>
                    <w14:schemeClr w14:val="tx1"/>
                  </w14:solidFill>
                </w14:textFill>
              </w:rPr>
            </w:pPr>
            <w:r>
              <w:rPr>
                <w:rStyle w:val="31"/>
                <w:rFonts w:hint="eastAsia" w:ascii="等线 Light" w:hAnsi="等线 Light" w:eastAsia="等线 Light" w:cs="等线 Light"/>
                <w:color w:val="000000" w:themeColor="text1"/>
                <w:kern w:val="0"/>
                <w:sz w:val="20"/>
                <w:szCs w:val="20"/>
                <w:vertAlign w:val="baseline"/>
                <w:lang w:val="en-US" w:eastAsia="zh-CN"/>
                <w14:textFill>
                  <w14:solidFill>
                    <w14:schemeClr w14:val="tx1"/>
                  </w14:solidFill>
                </w14:textFill>
              </w:rPr>
              <w:t>项目经理</w:t>
            </w:r>
          </w:p>
          <w:p w14:paraId="6F9738CD">
            <w:pPr>
              <w:pStyle w:val="20"/>
              <w:keepNext w:val="0"/>
              <w:keepLines w:val="0"/>
              <w:pageBreakBefore w:val="0"/>
              <w:widowControl w:val="0"/>
              <w:numPr>
                <w:ilvl w:val="0"/>
                <w:numId w:val="0"/>
              </w:numPr>
              <w:shd w:val="clear"/>
              <w:tabs>
                <w:tab w:val="left" w:pos="1233"/>
              </w:tabs>
              <w:kinsoku/>
              <w:wordWrap/>
              <w:overflowPunct/>
              <w:topLinePunct w:val="0"/>
              <w:autoSpaceDE/>
              <w:autoSpaceDN/>
              <w:bidi w:val="0"/>
              <w:adjustRightInd/>
              <w:snapToGrid/>
              <w:spacing w:line="440" w:lineRule="exact"/>
              <w:jc w:val="center"/>
              <w:textAlignment w:val="auto"/>
              <w:rPr>
                <w:rStyle w:val="31"/>
                <w:rFonts w:hint="eastAsia" w:ascii="等线 Light" w:hAnsi="等线 Light" w:eastAsia="等线 Light" w:cs="等线 Light"/>
                <w:color w:val="000000" w:themeColor="text1"/>
                <w:kern w:val="0"/>
                <w:sz w:val="20"/>
                <w:szCs w:val="20"/>
                <w:vertAlign w:val="baseline"/>
                <w:lang w:val="en-US" w:eastAsia="zh-CN"/>
                <w14:textFill>
                  <w14:solidFill>
                    <w14:schemeClr w14:val="tx1"/>
                  </w14:solidFill>
                </w14:textFill>
              </w:rPr>
            </w:pPr>
            <w:r>
              <w:rPr>
                <w:rStyle w:val="31"/>
                <w:rFonts w:hint="eastAsia" w:ascii="等线 Light" w:hAnsi="等线 Light" w:eastAsia="等线 Light" w:cs="等线 Light"/>
                <w:color w:val="000000" w:themeColor="text1"/>
                <w:kern w:val="0"/>
                <w:sz w:val="20"/>
                <w:szCs w:val="20"/>
                <w:vertAlign w:val="baseline"/>
                <w:lang w:val="en-US" w:eastAsia="zh-CN"/>
                <w14:textFill>
                  <w14:solidFill>
                    <w14:schemeClr w14:val="tx1"/>
                  </w14:solidFill>
                </w14:textFill>
              </w:rPr>
              <w:t>Project manager</w:t>
            </w:r>
          </w:p>
        </w:tc>
        <w:tc>
          <w:tcPr>
            <w:tcW w:w="1471" w:type="dxa"/>
            <w:vAlign w:val="center"/>
          </w:tcPr>
          <w:p w14:paraId="23DE4BCA">
            <w:pPr>
              <w:pStyle w:val="20"/>
              <w:keepNext w:val="0"/>
              <w:keepLines w:val="0"/>
              <w:pageBreakBefore w:val="0"/>
              <w:widowControl w:val="0"/>
              <w:numPr>
                <w:ilvl w:val="0"/>
                <w:numId w:val="0"/>
              </w:numPr>
              <w:shd w:val="clear"/>
              <w:tabs>
                <w:tab w:val="left" w:pos="1233"/>
              </w:tabs>
              <w:kinsoku/>
              <w:wordWrap/>
              <w:overflowPunct/>
              <w:topLinePunct w:val="0"/>
              <w:autoSpaceDE/>
              <w:autoSpaceDN/>
              <w:bidi w:val="0"/>
              <w:adjustRightInd/>
              <w:snapToGrid/>
              <w:spacing w:line="440" w:lineRule="exact"/>
              <w:jc w:val="center"/>
              <w:textAlignment w:val="auto"/>
              <w:rPr>
                <w:rStyle w:val="31"/>
                <w:rFonts w:hint="eastAsia" w:ascii="等线 Light" w:hAnsi="等线 Light" w:eastAsia="等线 Light" w:cs="等线 Light"/>
                <w:color w:val="000000" w:themeColor="text1"/>
                <w:kern w:val="0"/>
                <w:sz w:val="20"/>
                <w:szCs w:val="20"/>
                <w:vertAlign w:val="baseline"/>
                <w:lang w:val="en-US" w:eastAsia="zh-CN"/>
                <w14:textFill>
                  <w14:solidFill>
                    <w14:schemeClr w14:val="tx1"/>
                  </w14:solidFill>
                </w14:textFill>
              </w:rPr>
            </w:pPr>
            <w:r>
              <w:rPr>
                <w:rStyle w:val="31"/>
                <w:rFonts w:hint="eastAsia" w:ascii="等线 Light" w:hAnsi="等线 Light" w:eastAsia="等线 Light" w:cs="等线 Light"/>
                <w:color w:val="000000" w:themeColor="text1"/>
                <w:kern w:val="0"/>
                <w:sz w:val="20"/>
                <w:szCs w:val="20"/>
                <w:vertAlign w:val="baseline"/>
                <w:lang w:val="en-US" w:eastAsia="zh-CN"/>
                <w14:textFill>
                  <w14:solidFill>
                    <w14:schemeClr w14:val="tx1"/>
                  </w14:solidFill>
                </w14:textFill>
              </w:rPr>
              <w:t>联系方式</w:t>
            </w:r>
          </w:p>
          <w:p w14:paraId="224263FB">
            <w:pPr>
              <w:pStyle w:val="20"/>
              <w:keepNext w:val="0"/>
              <w:keepLines w:val="0"/>
              <w:pageBreakBefore w:val="0"/>
              <w:widowControl w:val="0"/>
              <w:numPr>
                <w:ilvl w:val="0"/>
                <w:numId w:val="0"/>
              </w:numPr>
              <w:shd w:val="clear"/>
              <w:tabs>
                <w:tab w:val="left" w:pos="1233"/>
              </w:tabs>
              <w:kinsoku/>
              <w:wordWrap/>
              <w:overflowPunct/>
              <w:topLinePunct w:val="0"/>
              <w:autoSpaceDE/>
              <w:autoSpaceDN/>
              <w:bidi w:val="0"/>
              <w:adjustRightInd/>
              <w:snapToGrid/>
              <w:spacing w:line="440" w:lineRule="exact"/>
              <w:jc w:val="center"/>
              <w:textAlignment w:val="auto"/>
              <w:rPr>
                <w:rStyle w:val="31"/>
                <w:rFonts w:hint="eastAsia" w:ascii="等线 Light" w:hAnsi="等线 Light" w:eastAsia="等线 Light" w:cs="等线 Light"/>
                <w:color w:val="000000" w:themeColor="text1"/>
                <w:kern w:val="0"/>
                <w:sz w:val="20"/>
                <w:szCs w:val="20"/>
                <w:vertAlign w:val="baseline"/>
                <w:lang w:val="en-US" w:eastAsia="zh-CN"/>
                <w14:textFill>
                  <w14:solidFill>
                    <w14:schemeClr w14:val="tx1"/>
                  </w14:solidFill>
                </w14:textFill>
              </w:rPr>
            </w:pPr>
            <w:r>
              <w:rPr>
                <w:rStyle w:val="31"/>
                <w:rFonts w:hint="eastAsia" w:ascii="等线 Light" w:hAnsi="等线 Light" w:eastAsia="等线 Light" w:cs="等线 Light"/>
                <w:color w:val="000000" w:themeColor="text1"/>
                <w:kern w:val="0"/>
                <w:sz w:val="20"/>
                <w:szCs w:val="20"/>
                <w:vertAlign w:val="baseline"/>
                <w:lang w:val="en-US" w:eastAsia="zh-CN"/>
                <w14:textFill>
                  <w14:solidFill>
                    <w14:schemeClr w14:val="tx1"/>
                  </w14:solidFill>
                </w14:textFill>
              </w:rPr>
              <w:t>Contact information</w:t>
            </w:r>
          </w:p>
        </w:tc>
        <w:tc>
          <w:tcPr>
            <w:tcW w:w="1611" w:type="dxa"/>
            <w:vAlign w:val="center"/>
          </w:tcPr>
          <w:p w14:paraId="45908D95">
            <w:pPr>
              <w:pStyle w:val="20"/>
              <w:keepNext w:val="0"/>
              <w:keepLines w:val="0"/>
              <w:pageBreakBefore w:val="0"/>
              <w:widowControl w:val="0"/>
              <w:numPr>
                <w:ilvl w:val="0"/>
                <w:numId w:val="0"/>
              </w:numPr>
              <w:shd w:val="clear"/>
              <w:tabs>
                <w:tab w:val="left" w:pos="1233"/>
              </w:tabs>
              <w:kinsoku/>
              <w:wordWrap/>
              <w:overflowPunct/>
              <w:topLinePunct w:val="0"/>
              <w:autoSpaceDE/>
              <w:autoSpaceDN/>
              <w:bidi w:val="0"/>
              <w:adjustRightInd/>
              <w:snapToGrid/>
              <w:spacing w:line="440" w:lineRule="exact"/>
              <w:jc w:val="center"/>
              <w:textAlignment w:val="auto"/>
              <w:rPr>
                <w:rStyle w:val="31"/>
                <w:rFonts w:hint="eastAsia" w:ascii="等线 Light" w:hAnsi="等线 Light" w:eastAsia="等线 Light" w:cs="等线 Light"/>
                <w:color w:val="000000" w:themeColor="text1"/>
                <w:kern w:val="0"/>
                <w:sz w:val="20"/>
                <w:szCs w:val="20"/>
                <w:vertAlign w:val="baseline"/>
                <w:lang w:val="en-US" w:eastAsia="zh-CN"/>
                <w14:textFill>
                  <w14:solidFill>
                    <w14:schemeClr w14:val="tx1"/>
                  </w14:solidFill>
                </w14:textFill>
              </w:rPr>
            </w:pPr>
            <w:r>
              <w:rPr>
                <w:rStyle w:val="31"/>
                <w:rFonts w:hint="eastAsia" w:ascii="等线 Light" w:hAnsi="等线 Light" w:eastAsia="等线 Light" w:cs="等线 Light"/>
                <w:color w:val="000000" w:themeColor="text1"/>
                <w:kern w:val="0"/>
                <w:sz w:val="20"/>
                <w:szCs w:val="20"/>
                <w:vertAlign w:val="baseline"/>
                <w:lang w:val="en-US" w:eastAsia="zh-CN"/>
                <w14:textFill>
                  <w14:solidFill>
                    <w14:schemeClr w14:val="tx1"/>
                  </w14:solidFill>
                </w14:textFill>
              </w:rPr>
              <w:t>邮箱</w:t>
            </w:r>
          </w:p>
          <w:p w14:paraId="34801B31">
            <w:pPr>
              <w:pStyle w:val="20"/>
              <w:keepNext w:val="0"/>
              <w:keepLines w:val="0"/>
              <w:pageBreakBefore w:val="0"/>
              <w:widowControl w:val="0"/>
              <w:numPr>
                <w:ilvl w:val="0"/>
                <w:numId w:val="0"/>
              </w:numPr>
              <w:shd w:val="clear"/>
              <w:tabs>
                <w:tab w:val="left" w:pos="1233"/>
              </w:tabs>
              <w:kinsoku/>
              <w:wordWrap/>
              <w:overflowPunct/>
              <w:topLinePunct w:val="0"/>
              <w:autoSpaceDE/>
              <w:autoSpaceDN/>
              <w:bidi w:val="0"/>
              <w:adjustRightInd/>
              <w:snapToGrid/>
              <w:spacing w:line="440" w:lineRule="exact"/>
              <w:jc w:val="center"/>
              <w:textAlignment w:val="auto"/>
              <w:rPr>
                <w:rStyle w:val="31"/>
                <w:rFonts w:hint="eastAsia" w:ascii="等线 Light" w:hAnsi="等线 Light" w:eastAsia="等线 Light" w:cs="等线 Light"/>
                <w:color w:val="000000" w:themeColor="text1"/>
                <w:kern w:val="0"/>
                <w:sz w:val="20"/>
                <w:szCs w:val="20"/>
                <w:vertAlign w:val="baseline"/>
                <w:lang w:val="en-US" w:eastAsia="zh-CN"/>
                <w14:textFill>
                  <w14:solidFill>
                    <w14:schemeClr w14:val="tx1"/>
                  </w14:solidFill>
                </w14:textFill>
              </w:rPr>
            </w:pPr>
            <w:r>
              <w:rPr>
                <w:rStyle w:val="31"/>
                <w:rFonts w:hint="eastAsia" w:ascii="等线 Light" w:hAnsi="等线 Light" w:eastAsia="等线 Light" w:cs="等线 Light"/>
                <w:color w:val="000000" w:themeColor="text1"/>
                <w:kern w:val="0"/>
                <w:sz w:val="20"/>
                <w:szCs w:val="20"/>
                <w:vertAlign w:val="baseline"/>
                <w:lang w:val="en-US" w:eastAsia="zh-CN"/>
                <w14:textFill>
                  <w14:solidFill>
                    <w14:schemeClr w14:val="tx1"/>
                  </w14:solidFill>
                </w14:textFill>
              </w:rPr>
              <w:t xml:space="preserve">Email </w:t>
            </w:r>
          </w:p>
        </w:tc>
        <w:tc>
          <w:tcPr>
            <w:tcW w:w="1516" w:type="dxa"/>
            <w:vAlign w:val="center"/>
          </w:tcPr>
          <w:p w14:paraId="5EE83FB6">
            <w:pPr>
              <w:pStyle w:val="20"/>
              <w:keepNext w:val="0"/>
              <w:keepLines w:val="0"/>
              <w:pageBreakBefore w:val="0"/>
              <w:widowControl w:val="0"/>
              <w:numPr>
                <w:ilvl w:val="0"/>
                <w:numId w:val="0"/>
              </w:numPr>
              <w:shd w:val="clear"/>
              <w:tabs>
                <w:tab w:val="left" w:pos="1233"/>
              </w:tabs>
              <w:kinsoku/>
              <w:wordWrap/>
              <w:overflowPunct/>
              <w:topLinePunct w:val="0"/>
              <w:autoSpaceDE/>
              <w:autoSpaceDN/>
              <w:bidi w:val="0"/>
              <w:adjustRightInd/>
              <w:snapToGrid/>
              <w:spacing w:line="440" w:lineRule="exact"/>
              <w:jc w:val="center"/>
              <w:textAlignment w:val="auto"/>
              <w:rPr>
                <w:rStyle w:val="31"/>
                <w:rFonts w:hint="eastAsia" w:ascii="等线 Light" w:hAnsi="等线 Light" w:eastAsia="等线 Light" w:cs="等线 Light"/>
                <w:color w:val="000000" w:themeColor="text1"/>
                <w:kern w:val="0"/>
                <w:sz w:val="20"/>
                <w:szCs w:val="20"/>
                <w:vertAlign w:val="baseline"/>
                <w:lang w:val="en-US" w:eastAsia="zh-CN"/>
                <w14:textFill>
                  <w14:solidFill>
                    <w14:schemeClr w14:val="tx1"/>
                  </w14:solidFill>
                </w14:textFill>
              </w:rPr>
            </w:pPr>
            <w:r>
              <w:rPr>
                <w:rStyle w:val="31"/>
                <w:rFonts w:hint="eastAsia" w:ascii="等线 Light" w:hAnsi="等线 Light" w:eastAsia="等线 Light" w:cs="等线 Light"/>
                <w:color w:val="000000" w:themeColor="text1"/>
                <w:kern w:val="0"/>
                <w:sz w:val="20"/>
                <w:szCs w:val="20"/>
                <w:vertAlign w:val="baseline"/>
                <w:lang w:val="en-US" w:eastAsia="zh-CN"/>
                <w14:textFill>
                  <w14:solidFill>
                    <w14:schemeClr w14:val="tx1"/>
                  </w14:solidFill>
                </w14:textFill>
              </w:rPr>
              <w:t>工艺负责</w:t>
            </w:r>
          </w:p>
          <w:p w14:paraId="3122BCB3">
            <w:pPr>
              <w:pStyle w:val="20"/>
              <w:keepNext w:val="0"/>
              <w:keepLines w:val="0"/>
              <w:pageBreakBefore w:val="0"/>
              <w:widowControl w:val="0"/>
              <w:numPr>
                <w:ilvl w:val="0"/>
                <w:numId w:val="0"/>
              </w:numPr>
              <w:shd w:val="clear"/>
              <w:tabs>
                <w:tab w:val="left" w:pos="1233"/>
              </w:tabs>
              <w:kinsoku/>
              <w:wordWrap/>
              <w:overflowPunct/>
              <w:topLinePunct w:val="0"/>
              <w:autoSpaceDE/>
              <w:autoSpaceDN/>
              <w:bidi w:val="0"/>
              <w:adjustRightInd/>
              <w:snapToGrid/>
              <w:spacing w:line="440" w:lineRule="exact"/>
              <w:jc w:val="center"/>
              <w:textAlignment w:val="auto"/>
              <w:rPr>
                <w:rStyle w:val="31"/>
                <w:rFonts w:hint="eastAsia" w:ascii="等线 Light" w:hAnsi="等线 Light" w:eastAsia="等线 Light" w:cs="等线 Light"/>
                <w:color w:val="000000" w:themeColor="text1"/>
                <w:kern w:val="0"/>
                <w:sz w:val="20"/>
                <w:szCs w:val="20"/>
                <w:vertAlign w:val="baseline"/>
                <w:lang w:val="en-US" w:eastAsia="zh-CN"/>
                <w14:textFill>
                  <w14:solidFill>
                    <w14:schemeClr w14:val="tx1"/>
                  </w14:solidFill>
                </w14:textFill>
              </w:rPr>
            </w:pPr>
            <w:r>
              <w:rPr>
                <w:rStyle w:val="31"/>
                <w:rFonts w:hint="eastAsia" w:ascii="等线 Light" w:hAnsi="等线 Light" w:eastAsia="等线 Light" w:cs="等线 Light"/>
                <w:color w:val="000000" w:themeColor="text1"/>
                <w:kern w:val="0"/>
                <w:sz w:val="20"/>
                <w:szCs w:val="20"/>
                <w:vertAlign w:val="baseline"/>
                <w:lang w:val="en-US" w:eastAsia="zh-CN"/>
                <w14:textFill>
                  <w14:solidFill>
                    <w14:schemeClr w14:val="tx1"/>
                  </w14:solidFill>
                </w14:textFill>
              </w:rPr>
              <w:t>Process responsibility</w:t>
            </w:r>
          </w:p>
        </w:tc>
        <w:tc>
          <w:tcPr>
            <w:tcW w:w="1708" w:type="dxa"/>
            <w:vAlign w:val="center"/>
          </w:tcPr>
          <w:p w14:paraId="4F18C72C">
            <w:pPr>
              <w:pStyle w:val="20"/>
              <w:keepNext w:val="0"/>
              <w:keepLines w:val="0"/>
              <w:pageBreakBefore w:val="0"/>
              <w:widowControl w:val="0"/>
              <w:numPr>
                <w:ilvl w:val="0"/>
                <w:numId w:val="0"/>
              </w:numPr>
              <w:shd w:val="clear"/>
              <w:tabs>
                <w:tab w:val="left" w:pos="1233"/>
              </w:tabs>
              <w:kinsoku/>
              <w:wordWrap/>
              <w:overflowPunct/>
              <w:topLinePunct w:val="0"/>
              <w:autoSpaceDE/>
              <w:autoSpaceDN/>
              <w:bidi w:val="0"/>
              <w:adjustRightInd/>
              <w:snapToGrid/>
              <w:spacing w:line="440" w:lineRule="exact"/>
              <w:ind w:left="0" w:leftChars="0" w:firstLine="0" w:firstLineChars="0"/>
              <w:jc w:val="center"/>
              <w:textAlignment w:val="auto"/>
              <w:rPr>
                <w:rStyle w:val="31"/>
                <w:rFonts w:hint="eastAsia" w:ascii="等线 Light" w:hAnsi="等线 Light" w:eastAsia="等线 Light" w:cs="等线 Light"/>
                <w:color w:val="000000" w:themeColor="text1"/>
                <w:kern w:val="0"/>
                <w:sz w:val="20"/>
                <w:szCs w:val="20"/>
                <w:vertAlign w:val="baseline"/>
                <w:lang w:val="en-US" w:eastAsia="zh-CN"/>
                <w14:textFill>
                  <w14:solidFill>
                    <w14:schemeClr w14:val="tx1"/>
                  </w14:solidFill>
                </w14:textFill>
              </w:rPr>
            </w:pPr>
            <w:r>
              <w:rPr>
                <w:rStyle w:val="31"/>
                <w:rFonts w:hint="eastAsia" w:ascii="等线 Light" w:hAnsi="等线 Light" w:eastAsia="等线 Light" w:cs="等线 Light"/>
                <w:color w:val="000000" w:themeColor="text1"/>
                <w:kern w:val="0"/>
                <w:sz w:val="20"/>
                <w:szCs w:val="20"/>
                <w:vertAlign w:val="baseline"/>
                <w:lang w:val="en-US" w:eastAsia="zh-CN"/>
                <w14:textFill>
                  <w14:solidFill>
                    <w14:schemeClr w14:val="tx1"/>
                  </w14:solidFill>
                </w14:textFill>
              </w:rPr>
              <w:t>联系方式</w:t>
            </w:r>
          </w:p>
          <w:p w14:paraId="0654C1C0">
            <w:pPr>
              <w:pStyle w:val="20"/>
              <w:keepNext w:val="0"/>
              <w:keepLines w:val="0"/>
              <w:pageBreakBefore w:val="0"/>
              <w:widowControl w:val="0"/>
              <w:numPr>
                <w:ilvl w:val="0"/>
                <w:numId w:val="0"/>
              </w:numPr>
              <w:shd w:val="clear"/>
              <w:tabs>
                <w:tab w:val="left" w:pos="1233"/>
              </w:tabs>
              <w:kinsoku/>
              <w:wordWrap/>
              <w:overflowPunct/>
              <w:topLinePunct w:val="0"/>
              <w:autoSpaceDE/>
              <w:autoSpaceDN/>
              <w:bidi w:val="0"/>
              <w:adjustRightInd/>
              <w:snapToGrid/>
              <w:spacing w:line="440" w:lineRule="exact"/>
              <w:ind w:left="0" w:leftChars="0" w:firstLine="0" w:firstLineChars="0"/>
              <w:jc w:val="center"/>
              <w:textAlignment w:val="auto"/>
              <w:rPr>
                <w:rStyle w:val="31"/>
                <w:rFonts w:hint="eastAsia" w:ascii="等线 Light" w:hAnsi="等线 Light" w:eastAsia="等线 Light" w:cs="等线 Light"/>
                <w:color w:val="000000" w:themeColor="text1"/>
                <w:kern w:val="0"/>
                <w:sz w:val="20"/>
                <w:szCs w:val="20"/>
                <w:vertAlign w:val="baseline"/>
                <w:lang w:val="zh-CN" w:eastAsia="zh-CN"/>
                <w14:textFill>
                  <w14:solidFill>
                    <w14:schemeClr w14:val="tx1"/>
                  </w14:solidFill>
                </w14:textFill>
              </w:rPr>
            </w:pPr>
            <w:r>
              <w:rPr>
                <w:rStyle w:val="31"/>
                <w:rFonts w:hint="eastAsia" w:ascii="等线 Light" w:hAnsi="等线 Light" w:eastAsia="等线 Light" w:cs="等线 Light"/>
                <w:color w:val="000000" w:themeColor="text1"/>
                <w:kern w:val="0"/>
                <w:sz w:val="20"/>
                <w:szCs w:val="20"/>
                <w:vertAlign w:val="baseline"/>
                <w:lang w:val="en-US" w:eastAsia="zh-CN"/>
                <w14:textFill>
                  <w14:solidFill>
                    <w14:schemeClr w14:val="tx1"/>
                  </w14:solidFill>
                </w14:textFill>
              </w:rPr>
              <w:t>Contact information</w:t>
            </w:r>
          </w:p>
        </w:tc>
        <w:tc>
          <w:tcPr>
            <w:tcW w:w="1588" w:type="dxa"/>
            <w:vAlign w:val="center"/>
          </w:tcPr>
          <w:p w14:paraId="306EB9FC">
            <w:pPr>
              <w:pStyle w:val="20"/>
              <w:keepNext w:val="0"/>
              <w:keepLines w:val="0"/>
              <w:pageBreakBefore w:val="0"/>
              <w:widowControl w:val="0"/>
              <w:numPr>
                <w:ilvl w:val="0"/>
                <w:numId w:val="0"/>
              </w:numPr>
              <w:shd w:val="clear"/>
              <w:tabs>
                <w:tab w:val="left" w:pos="1233"/>
              </w:tabs>
              <w:kinsoku/>
              <w:wordWrap/>
              <w:overflowPunct/>
              <w:topLinePunct w:val="0"/>
              <w:autoSpaceDE/>
              <w:autoSpaceDN/>
              <w:bidi w:val="0"/>
              <w:adjustRightInd/>
              <w:snapToGrid/>
              <w:spacing w:line="440" w:lineRule="exact"/>
              <w:ind w:left="0" w:leftChars="0" w:firstLine="0" w:firstLineChars="0"/>
              <w:jc w:val="center"/>
              <w:textAlignment w:val="auto"/>
              <w:rPr>
                <w:rStyle w:val="31"/>
                <w:rFonts w:hint="eastAsia" w:ascii="等线 Light" w:hAnsi="等线 Light" w:eastAsia="等线 Light" w:cs="等线 Light"/>
                <w:color w:val="000000" w:themeColor="text1"/>
                <w:kern w:val="0"/>
                <w:sz w:val="20"/>
                <w:szCs w:val="20"/>
                <w:vertAlign w:val="baseline"/>
                <w:lang w:val="en-US" w:eastAsia="zh-CN"/>
                <w14:textFill>
                  <w14:solidFill>
                    <w14:schemeClr w14:val="tx1"/>
                  </w14:solidFill>
                </w14:textFill>
              </w:rPr>
            </w:pPr>
            <w:r>
              <w:rPr>
                <w:rStyle w:val="31"/>
                <w:rFonts w:hint="eastAsia" w:ascii="等线 Light" w:hAnsi="等线 Light" w:eastAsia="等线 Light" w:cs="等线 Light"/>
                <w:color w:val="000000" w:themeColor="text1"/>
                <w:kern w:val="0"/>
                <w:sz w:val="20"/>
                <w:szCs w:val="20"/>
                <w:vertAlign w:val="baseline"/>
                <w:lang w:val="en-US" w:eastAsia="zh-CN"/>
                <w14:textFill>
                  <w14:solidFill>
                    <w14:schemeClr w14:val="tx1"/>
                  </w14:solidFill>
                </w14:textFill>
              </w:rPr>
              <w:t>邮箱</w:t>
            </w:r>
          </w:p>
          <w:p w14:paraId="198841C9">
            <w:pPr>
              <w:pStyle w:val="20"/>
              <w:keepNext w:val="0"/>
              <w:keepLines w:val="0"/>
              <w:pageBreakBefore w:val="0"/>
              <w:widowControl w:val="0"/>
              <w:numPr>
                <w:ilvl w:val="0"/>
                <w:numId w:val="0"/>
              </w:numPr>
              <w:shd w:val="clear"/>
              <w:tabs>
                <w:tab w:val="left" w:pos="1233"/>
              </w:tabs>
              <w:kinsoku/>
              <w:wordWrap/>
              <w:overflowPunct/>
              <w:topLinePunct w:val="0"/>
              <w:autoSpaceDE/>
              <w:autoSpaceDN/>
              <w:bidi w:val="0"/>
              <w:adjustRightInd/>
              <w:snapToGrid/>
              <w:spacing w:line="440" w:lineRule="exact"/>
              <w:ind w:left="0" w:leftChars="0" w:firstLine="0" w:firstLineChars="0"/>
              <w:jc w:val="center"/>
              <w:textAlignment w:val="auto"/>
              <w:rPr>
                <w:rStyle w:val="31"/>
                <w:rFonts w:hint="eastAsia" w:ascii="等线 Light" w:hAnsi="等线 Light" w:eastAsia="等线 Light" w:cs="等线 Light"/>
                <w:color w:val="000000" w:themeColor="text1"/>
                <w:kern w:val="0"/>
                <w:sz w:val="20"/>
                <w:szCs w:val="20"/>
                <w:vertAlign w:val="baseline"/>
                <w:lang w:val="zh-CN" w:eastAsia="zh-CN"/>
                <w14:textFill>
                  <w14:solidFill>
                    <w14:schemeClr w14:val="tx1"/>
                  </w14:solidFill>
                </w14:textFill>
              </w:rPr>
            </w:pPr>
            <w:r>
              <w:rPr>
                <w:rStyle w:val="31"/>
                <w:rFonts w:hint="eastAsia" w:ascii="等线 Light" w:hAnsi="等线 Light" w:eastAsia="等线 Light" w:cs="等线 Light"/>
                <w:color w:val="000000" w:themeColor="text1"/>
                <w:kern w:val="0"/>
                <w:sz w:val="20"/>
                <w:szCs w:val="20"/>
                <w:vertAlign w:val="baseline"/>
                <w:lang w:val="en-US" w:eastAsia="zh-CN"/>
                <w14:textFill>
                  <w14:solidFill>
                    <w14:schemeClr w14:val="tx1"/>
                  </w14:solidFill>
                </w14:textFill>
              </w:rPr>
              <w:t xml:space="preserve">Email </w:t>
            </w:r>
          </w:p>
        </w:tc>
      </w:tr>
      <w:tr w14:paraId="1E2770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65" w:hRule="atLeast"/>
          <w:jc w:val="center"/>
        </w:trPr>
        <w:tc>
          <w:tcPr>
            <w:tcW w:w="1464" w:type="dxa"/>
            <w:vAlign w:val="center"/>
          </w:tcPr>
          <w:p w14:paraId="516D3B96">
            <w:pPr>
              <w:pStyle w:val="20"/>
              <w:keepNext w:val="0"/>
              <w:keepLines w:val="0"/>
              <w:pageBreakBefore w:val="0"/>
              <w:widowControl w:val="0"/>
              <w:numPr>
                <w:ilvl w:val="0"/>
                <w:numId w:val="0"/>
              </w:numPr>
              <w:shd w:val="clear" w:color="auto" w:fill="auto"/>
              <w:tabs>
                <w:tab w:val="left" w:pos="1233"/>
              </w:tabs>
              <w:kinsoku/>
              <w:wordWrap/>
              <w:overflowPunct/>
              <w:topLinePunct w:val="0"/>
              <w:autoSpaceDE/>
              <w:autoSpaceDN/>
              <w:bidi w:val="0"/>
              <w:adjustRightInd/>
              <w:snapToGrid/>
              <w:spacing w:line="440" w:lineRule="exact"/>
              <w:ind w:left="0" w:leftChars="0" w:firstLine="0" w:firstLineChars="0"/>
              <w:jc w:val="center"/>
              <w:textAlignment w:val="auto"/>
              <w:rPr>
                <w:rStyle w:val="31"/>
                <w:rFonts w:hint="default" w:ascii="等线 Light" w:hAnsi="等线 Light" w:eastAsia="等线 Light" w:cs="等线 Light"/>
                <w:color w:val="000000" w:themeColor="text1"/>
                <w:kern w:val="0"/>
                <w:sz w:val="20"/>
                <w:szCs w:val="20"/>
                <w:vertAlign w:val="baseline"/>
                <w:lang w:val="en-US" w:eastAsia="zh-CN"/>
                <w14:textFill>
                  <w14:solidFill>
                    <w14:schemeClr w14:val="tx1"/>
                  </w14:solidFill>
                </w14:textFill>
              </w:rPr>
            </w:pPr>
          </w:p>
        </w:tc>
        <w:tc>
          <w:tcPr>
            <w:tcW w:w="1471" w:type="dxa"/>
            <w:vAlign w:val="center"/>
          </w:tcPr>
          <w:p w14:paraId="35058975">
            <w:pPr>
              <w:pStyle w:val="20"/>
              <w:keepNext w:val="0"/>
              <w:keepLines w:val="0"/>
              <w:pageBreakBefore w:val="0"/>
              <w:widowControl w:val="0"/>
              <w:numPr>
                <w:ilvl w:val="0"/>
                <w:numId w:val="0"/>
              </w:numPr>
              <w:shd w:val="clear" w:color="auto" w:fill="auto"/>
              <w:tabs>
                <w:tab w:val="left" w:pos="1233"/>
              </w:tabs>
              <w:kinsoku/>
              <w:wordWrap/>
              <w:overflowPunct/>
              <w:topLinePunct w:val="0"/>
              <w:autoSpaceDE/>
              <w:autoSpaceDN/>
              <w:bidi w:val="0"/>
              <w:adjustRightInd/>
              <w:snapToGrid/>
              <w:spacing w:line="440" w:lineRule="exact"/>
              <w:ind w:left="0" w:leftChars="0" w:firstLine="0" w:firstLineChars="0"/>
              <w:jc w:val="both"/>
              <w:textAlignment w:val="auto"/>
              <w:rPr>
                <w:rStyle w:val="31"/>
                <w:rFonts w:hint="default" w:ascii="等线 Light" w:hAnsi="等线 Light" w:eastAsia="等线 Light" w:cs="等线 Light"/>
                <w:color w:val="000000" w:themeColor="text1"/>
                <w:kern w:val="0"/>
                <w:sz w:val="20"/>
                <w:szCs w:val="20"/>
                <w:vertAlign w:val="baseline"/>
                <w:lang w:val="en-US" w:eastAsia="zh-CN"/>
                <w14:textFill>
                  <w14:solidFill>
                    <w14:schemeClr w14:val="tx1"/>
                  </w14:solidFill>
                </w14:textFill>
              </w:rPr>
            </w:pPr>
          </w:p>
        </w:tc>
        <w:tc>
          <w:tcPr>
            <w:tcW w:w="1611" w:type="dxa"/>
            <w:vAlign w:val="center"/>
          </w:tcPr>
          <w:p w14:paraId="1C1874B1">
            <w:pPr>
              <w:pStyle w:val="20"/>
              <w:keepNext w:val="0"/>
              <w:keepLines w:val="0"/>
              <w:pageBreakBefore w:val="0"/>
              <w:widowControl w:val="0"/>
              <w:numPr>
                <w:ilvl w:val="0"/>
                <w:numId w:val="0"/>
              </w:numPr>
              <w:shd w:val="clear" w:color="auto" w:fill="auto"/>
              <w:tabs>
                <w:tab w:val="left" w:pos="1233"/>
              </w:tabs>
              <w:kinsoku/>
              <w:wordWrap/>
              <w:overflowPunct/>
              <w:topLinePunct w:val="0"/>
              <w:autoSpaceDE/>
              <w:autoSpaceDN/>
              <w:bidi w:val="0"/>
              <w:adjustRightInd/>
              <w:snapToGrid/>
              <w:spacing w:line="440" w:lineRule="exact"/>
              <w:ind w:left="0" w:leftChars="0" w:firstLine="0" w:firstLineChars="0"/>
              <w:jc w:val="both"/>
              <w:textAlignment w:val="auto"/>
              <w:rPr>
                <w:rFonts w:hint="eastAsia" w:ascii="Helvetica" w:hAnsi="Helvetica" w:eastAsia="Helvetica" w:cs="Helvetica"/>
                <w:i w:val="0"/>
                <w:iCs w:val="0"/>
                <w:caps w:val="0"/>
                <w:spacing w:val="0"/>
                <w:sz w:val="16"/>
                <w:szCs w:val="16"/>
                <w:lang w:val="en-US" w:eastAsia="zh-CN"/>
              </w:rPr>
            </w:pPr>
          </w:p>
        </w:tc>
        <w:tc>
          <w:tcPr>
            <w:tcW w:w="1516" w:type="dxa"/>
            <w:vAlign w:val="top"/>
          </w:tcPr>
          <w:p w14:paraId="69B629EC">
            <w:pPr>
              <w:pStyle w:val="20"/>
              <w:keepNext w:val="0"/>
              <w:keepLines w:val="0"/>
              <w:pageBreakBefore w:val="0"/>
              <w:widowControl w:val="0"/>
              <w:numPr>
                <w:ilvl w:val="0"/>
                <w:numId w:val="0"/>
              </w:numPr>
              <w:shd w:val="clear"/>
              <w:tabs>
                <w:tab w:val="left" w:pos="1233"/>
              </w:tabs>
              <w:kinsoku/>
              <w:wordWrap/>
              <w:overflowPunct/>
              <w:topLinePunct w:val="0"/>
              <w:autoSpaceDE/>
              <w:autoSpaceDN/>
              <w:bidi w:val="0"/>
              <w:adjustRightInd/>
              <w:snapToGrid/>
              <w:spacing w:line="440" w:lineRule="exact"/>
              <w:ind w:left="0" w:leftChars="0" w:firstLine="0" w:firstLineChars="0"/>
              <w:jc w:val="center"/>
              <w:textAlignment w:val="auto"/>
              <w:rPr>
                <w:rStyle w:val="31"/>
                <w:rFonts w:hint="default" w:ascii="等线 Light" w:hAnsi="等线 Light" w:eastAsia="等线 Light" w:cs="等线 Light"/>
                <w:color w:val="000000" w:themeColor="text1"/>
                <w:kern w:val="0"/>
                <w:sz w:val="20"/>
                <w:szCs w:val="20"/>
                <w:vertAlign w:val="baseline"/>
                <w:lang w:val="en-US" w:eastAsia="zh-CN"/>
                <w14:textFill>
                  <w14:solidFill>
                    <w14:schemeClr w14:val="tx1"/>
                  </w14:solidFill>
                </w14:textFill>
              </w:rPr>
            </w:pPr>
          </w:p>
        </w:tc>
        <w:tc>
          <w:tcPr>
            <w:tcW w:w="1708" w:type="dxa"/>
            <w:vAlign w:val="top"/>
          </w:tcPr>
          <w:p w14:paraId="39986FF8">
            <w:pPr>
              <w:pStyle w:val="20"/>
              <w:keepNext w:val="0"/>
              <w:keepLines w:val="0"/>
              <w:pageBreakBefore w:val="0"/>
              <w:widowControl w:val="0"/>
              <w:numPr>
                <w:ilvl w:val="0"/>
                <w:numId w:val="0"/>
              </w:numPr>
              <w:shd w:val="clear"/>
              <w:tabs>
                <w:tab w:val="left" w:pos="1233"/>
              </w:tabs>
              <w:kinsoku/>
              <w:wordWrap/>
              <w:overflowPunct/>
              <w:topLinePunct w:val="0"/>
              <w:autoSpaceDE/>
              <w:autoSpaceDN/>
              <w:bidi w:val="0"/>
              <w:adjustRightInd/>
              <w:snapToGrid/>
              <w:spacing w:line="440" w:lineRule="exact"/>
              <w:ind w:left="0" w:leftChars="0" w:firstLine="0" w:firstLineChars="0"/>
              <w:jc w:val="center"/>
              <w:textAlignment w:val="auto"/>
              <w:rPr>
                <w:rStyle w:val="31"/>
                <w:rFonts w:hint="default" w:ascii="等线 Light" w:hAnsi="等线 Light" w:eastAsia="等线 Light" w:cs="等线 Light"/>
                <w:color w:val="000000" w:themeColor="text1"/>
                <w:kern w:val="0"/>
                <w:sz w:val="20"/>
                <w:szCs w:val="20"/>
                <w:vertAlign w:val="baseline"/>
                <w:lang w:val="en-US" w:eastAsia="zh-CN"/>
                <w14:textFill>
                  <w14:solidFill>
                    <w14:schemeClr w14:val="tx1"/>
                  </w14:solidFill>
                </w14:textFill>
              </w:rPr>
            </w:pPr>
          </w:p>
        </w:tc>
        <w:tc>
          <w:tcPr>
            <w:tcW w:w="1588" w:type="dxa"/>
            <w:vAlign w:val="top"/>
          </w:tcPr>
          <w:p w14:paraId="668A7134">
            <w:pPr>
              <w:pStyle w:val="20"/>
              <w:keepNext w:val="0"/>
              <w:keepLines w:val="0"/>
              <w:pageBreakBefore w:val="0"/>
              <w:widowControl w:val="0"/>
              <w:numPr>
                <w:ilvl w:val="0"/>
                <w:numId w:val="0"/>
              </w:numPr>
              <w:shd w:val="clear"/>
              <w:tabs>
                <w:tab w:val="left" w:pos="1233"/>
              </w:tabs>
              <w:kinsoku/>
              <w:wordWrap/>
              <w:overflowPunct/>
              <w:topLinePunct w:val="0"/>
              <w:autoSpaceDE/>
              <w:autoSpaceDN/>
              <w:bidi w:val="0"/>
              <w:adjustRightInd/>
              <w:snapToGrid/>
              <w:spacing w:line="440" w:lineRule="exact"/>
              <w:ind w:left="0" w:leftChars="0" w:firstLine="0" w:firstLineChars="0"/>
              <w:jc w:val="center"/>
              <w:textAlignment w:val="auto"/>
              <w:rPr>
                <w:rStyle w:val="31"/>
                <w:rFonts w:hint="eastAsia" w:ascii="等线 Light" w:hAnsi="等线 Light" w:eastAsia="等线 Light" w:cs="等线 Light"/>
                <w:color w:val="000000" w:themeColor="text1"/>
                <w:kern w:val="0"/>
                <w:sz w:val="20"/>
                <w:szCs w:val="20"/>
                <w:vertAlign w:val="baseline"/>
                <w:lang w:val="en-US" w:eastAsia="zh-CN"/>
                <w14:textFill>
                  <w14:solidFill>
                    <w14:schemeClr w14:val="tx1"/>
                  </w14:solidFill>
                </w14:textFill>
              </w:rPr>
            </w:pPr>
          </w:p>
        </w:tc>
      </w:tr>
    </w:tbl>
    <w:p w14:paraId="0F5E7695">
      <w:pPr>
        <w:pStyle w:val="18"/>
        <w:keepNext w:val="0"/>
        <w:keepLines w:val="0"/>
        <w:pageBreakBefore w:val="0"/>
        <w:widowControl w:val="0"/>
        <w:numPr>
          <w:ilvl w:val="0"/>
          <w:numId w:val="0"/>
        </w:numPr>
        <w:kinsoku/>
        <w:wordWrap/>
        <w:overflowPunct/>
        <w:topLinePunct w:val="0"/>
        <w:autoSpaceDE/>
        <w:autoSpaceDN/>
        <w:bidi w:val="0"/>
        <w:adjustRightInd/>
        <w:snapToGrid/>
        <w:ind w:left="845" w:leftChars="0" w:hanging="425" w:firstLineChars="0"/>
        <w:jc w:val="left"/>
        <w:textAlignment w:val="auto"/>
        <w:rPr>
          <w:rFonts w:hint="eastAsia" w:ascii="微软雅黑 Light" w:hAnsi="微软雅黑 Light" w:eastAsia="微软雅黑 Light" w:cs="微软雅黑 Light"/>
          <w:kern w:val="0"/>
          <w:sz w:val="20"/>
          <w:szCs w:val="20"/>
          <w:lang w:val="en-US" w:eastAsia="zh-CN" w:bidi="ar-SA"/>
        </w:rPr>
      </w:pPr>
    </w:p>
    <w:p w14:paraId="6F8DDF32">
      <w:pPr>
        <w:pStyle w:val="18"/>
        <w:keepNext w:val="0"/>
        <w:keepLines w:val="0"/>
        <w:pageBreakBefore w:val="0"/>
        <w:widowControl w:val="0"/>
        <w:numPr>
          <w:ilvl w:val="0"/>
          <w:numId w:val="0"/>
        </w:numPr>
        <w:kinsoku/>
        <w:wordWrap/>
        <w:overflowPunct/>
        <w:topLinePunct w:val="0"/>
        <w:autoSpaceDE/>
        <w:autoSpaceDN/>
        <w:bidi w:val="0"/>
        <w:adjustRightInd/>
        <w:snapToGrid/>
        <w:ind w:left="845" w:leftChars="0" w:hanging="425" w:firstLineChars="0"/>
        <w:jc w:val="left"/>
        <w:textAlignment w:val="auto"/>
        <w:rPr>
          <w:rStyle w:val="30"/>
          <w:rFonts w:hint="default" w:ascii="微软雅黑 Light" w:hAnsi="微软雅黑 Light" w:eastAsia="微软雅黑 Light" w:cs="微软雅黑 Light"/>
          <w:kern w:val="0"/>
          <w:sz w:val="20"/>
          <w:szCs w:val="20"/>
          <w:lang w:val="en-US" w:eastAsia="zh-CN"/>
        </w:rPr>
      </w:pPr>
      <w:r>
        <w:rPr>
          <w:rFonts w:hint="eastAsia" w:ascii="微软雅黑 Light" w:hAnsi="微软雅黑 Light" w:eastAsia="微软雅黑 Light" w:cs="微软雅黑 Light"/>
          <w:kern w:val="0"/>
          <w:sz w:val="20"/>
          <w:szCs w:val="20"/>
          <w:lang w:val="en-US" w:eastAsia="zh-CN" w:bidi="ar-SA"/>
        </w:rPr>
        <w:t>4.</w:t>
      </w:r>
      <w:r>
        <w:rPr>
          <w:rStyle w:val="30"/>
          <w:rFonts w:hint="eastAsia" w:ascii="微软雅黑 Light" w:hAnsi="微软雅黑 Light" w:eastAsia="微软雅黑 Light" w:cs="微软雅黑 Light"/>
          <w:kern w:val="0"/>
          <w:sz w:val="20"/>
          <w:szCs w:val="20"/>
          <w:lang w:val="en-US" w:eastAsia="zh-CN"/>
        </w:rPr>
        <w:t xml:space="preserve">乙方项目责任人及联系方式 </w:t>
      </w:r>
      <w:r>
        <w:rPr>
          <w:rStyle w:val="30"/>
          <w:rFonts w:hint="eastAsia" w:ascii="微软雅黑 Light" w:hAnsi="微软雅黑 Light" w:eastAsia="微软雅黑 Light" w:cs="微软雅黑 Light"/>
          <w:kern w:val="0"/>
          <w:szCs w:val="21"/>
          <w:lang w:val="en-US" w:eastAsia="zh-CN"/>
        </w:rPr>
        <w:t>Party B's project manager and contact information</w:t>
      </w:r>
    </w:p>
    <w:tbl>
      <w:tblPr>
        <w:tblStyle w:val="12"/>
        <w:tblW w:w="907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2"/>
        <w:gridCol w:w="1218"/>
        <w:gridCol w:w="1482"/>
        <w:gridCol w:w="1427"/>
        <w:gridCol w:w="1709"/>
        <w:gridCol w:w="1521"/>
      </w:tblGrid>
      <w:tr w14:paraId="25ABAD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68" w:hRule="atLeast"/>
          <w:jc w:val="center"/>
        </w:trPr>
        <w:tc>
          <w:tcPr>
            <w:tcW w:w="1722" w:type="dxa"/>
            <w:vAlign w:val="center"/>
          </w:tcPr>
          <w:p w14:paraId="65627030">
            <w:pPr>
              <w:pStyle w:val="20"/>
              <w:keepNext w:val="0"/>
              <w:keepLines w:val="0"/>
              <w:pageBreakBefore w:val="0"/>
              <w:widowControl w:val="0"/>
              <w:numPr>
                <w:ilvl w:val="0"/>
                <w:numId w:val="0"/>
              </w:numPr>
              <w:shd w:val="clear"/>
              <w:tabs>
                <w:tab w:val="left" w:pos="1233"/>
              </w:tabs>
              <w:kinsoku/>
              <w:wordWrap/>
              <w:overflowPunct/>
              <w:topLinePunct w:val="0"/>
              <w:autoSpaceDE/>
              <w:autoSpaceDN/>
              <w:bidi w:val="0"/>
              <w:adjustRightInd/>
              <w:snapToGrid/>
              <w:spacing w:line="440" w:lineRule="exact"/>
              <w:jc w:val="center"/>
              <w:textAlignment w:val="auto"/>
              <w:rPr>
                <w:rStyle w:val="31"/>
                <w:rFonts w:hint="eastAsia" w:ascii="微软雅黑 Light" w:hAnsi="微软雅黑 Light" w:eastAsia="微软雅黑 Light" w:cs="微软雅黑 Light"/>
                <w:color w:val="000000" w:themeColor="text1"/>
                <w:kern w:val="0"/>
                <w:sz w:val="20"/>
                <w:szCs w:val="20"/>
                <w:vertAlign w:val="baseline"/>
                <w:lang w:val="en-US" w:eastAsia="zh-CN"/>
                <w14:textFill>
                  <w14:solidFill>
                    <w14:schemeClr w14:val="tx1"/>
                  </w14:solidFill>
                </w14:textFill>
              </w:rPr>
            </w:pPr>
            <w:r>
              <w:rPr>
                <w:rStyle w:val="31"/>
                <w:rFonts w:hint="eastAsia" w:ascii="微软雅黑 Light" w:hAnsi="微软雅黑 Light" w:eastAsia="微软雅黑 Light" w:cs="微软雅黑 Light"/>
                <w:color w:val="000000" w:themeColor="text1"/>
                <w:kern w:val="0"/>
                <w:sz w:val="20"/>
                <w:szCs w:val="20"/>
                <w:vertAlign w:val="baseline"/>
                <w:lang w:val="en-US" w:eastAsia="zh-CN"/>
                <w14:textFill>
                  <w14:solidFill>
                    <w14:schemeClr w14:val="tx1"/>
                  </w14:solidFill>
                </w14:textFill>
              </w:rPr>
              <w:t>项目经理</w:t>
            </w:r>
          </w:p>
          <w:p w14:paraId="06F42C5F">
            <w:pPr>
              <w:pStyle w:val="20"/>
              <w:keepNext w:val="0"/>
              <w:keepLines w:val="0"/>
              <w:pageBreakBefore w:val="0"/>
              <w:widowControl w:val="0"/>
              <w:numPr>
                <w:ilvl w:val="0"/>
                <w:numId w:val="0"/>
              </w:numPr>
              <w:shd w:val="clear"/>
              <w:tabs>
                <w:tab w:val="left" w:pos="1233"/>
              </w:tabs>
              <w:kinsoku/>
              <w:wordWrap/>
              <w:overflowPunct/>
              <w:topLinePunct w:val="0"/>
              <w:autoSpaceDE/>
              <w:autoSpaceDN/>
              <w:bidi w:val="0"/>
              <w:adjustRightInd/>
              <w:snapToGrid/>
              <w:spacing w:line="440" w:lineRule="exact"/>
              <w:jc w:val="center"/>
              <w:textAlignment w:val="auto"/>
              <w:rPr>
                <w:rStyle w:val="31"/>
                <w:rFonts w:hint="eastAsia" w:ascii="微软雅黑 Light" w:hAnsi="微软雅黑 Light" w:eastAsia="微软雅黑 Light" w:cs="微软雅黑 Light"/>
                <w:color w:val="000000" w:themeColor="text1"/>
                <w:kern w:val="0"/>
                <w:sz w:val="20"/>
                <w:szCs w:val="20"/>
                <w:vertAlign w:val="baseline"/>
                <w:lang w:val="en-US" w:eastAsia="zh-CN"/>
                <w14:textFill>
                  <w14:solidFill>
                    <w14:schemeClr w14:val="tx1"/>
                  </w14:solidFill>
                </w14:textFill>
              </w:rPr>
            </w:pPr>
            <w:r>
              <w:rPr>
                <w:rStyle w:val="31"/>
                <w:rFonts w:hint="eastAsia" w:ascii="微软雅黑 Light" w:hAnsi="微软雅黑 Light" w:eastAsia="微软雅黑 Light" w:cs="微软雅黑 Light"/>
                <w:color w:val="000000" w:themeColor="text1"/>
                <w:kern w:val="0"/>
                <w:sz w:val="20"/>
                <w:szCs w:val="20"/>
                <w:vertAlign w:val="baseline"/>
                <w:lang w:val="en-US" w:eastAsia="zh-CN"/>
                <w14:textFill>
                  <w14:solidFill>
                    <w14:schemeClr w14:val="tx1"/>
                  </w14:solidFill>
                </w14:textFill>
              </w:rPr>
              <w:t>Project manager</w:t>
            </w:r>
          </w:p>
        </w:tc>
        <w:tc>
          <w:tcPr>
            <w:tcW w:w="1218" w:type="dxa"/>
            <w:vAlign w:val="center"/>
          </w:tcPr>
          <w:p w14:paraId="68389D1A">
            <w:pPr>
              <w:pStyle w:val="20"/>
              <w:keepNext w:val="0"/>
              <w:keepLines w:val="0"/>
              <w:pageBreakBefore w:val="0"/>
              <w:widowControl w:val="0"/>
              <w:numPr>
                <w:ilvl w:val="0"/>
                <w:numId w:val="0"/>
              </w:numPr>
              <w:shd w:val="clear"/>
              <w:tabs>
                <w:tab w:val="left" w:pos="1233"/>
              </w:tabs>
              <w:kinsoku/>
              <w:wordWrap/>
              <w:overflowPunct/>
              <w:topLinePunct w:val="0"/>
              <w:autoSpaceDE/>
              <w:autoSpaceDN/>
              <w:bidi w:val="0"/>
              <w:adjustRightInd/>
              <w:snapToGrid/>
              <w:spacing w:line="440" w:lineRule="exact"/>
              <w:jc w:val="center"/>
              <w:textAlignment w:val="auto"/>
              <w:rPr>
                <w:rStyle w:val="31"/>
                <w:rFonts w:hint="eastAsia" w:ascii="微软雅黑 Light" w:hAnsi="微软雅黑 Light" w:eastAsia="微软雅黑 Light" w:cs="微软雅黑 Light"/>
                <w:color w:val="000000" w:themeColor="text1"/>
                <w:kern w:val="0"/>
                <w:sz w:val="20"/>
                <w:szCs w:val="20"/>
                <w:vertAlign w:val="baseline"/>
                <w:lang w:val="en-US" w:eastAsia="zh-CN"/>
                <w14:textFill>
                  <w14:solidFill>
                    <w14:schemeClr w14:val="tx1"/>
                  </w14:solidFill>
                </w14:textFill>
              </w:rPr>
            </w:pPr>
            <w:r>
              <w:rPr>
                <w:rStyle w:val="31"/>
                <w:rFonts w:hint="eastAsia" w:ascii="微软雅黑 Light" w:hAnsi="微软雅黑 Light" w:eastAsia="微软雅黑 Light" w:cs="微软雅黑 Light"/>
                <w:color w:val="000000" w:themeColor="text1"/>
                <w:kern w:val="0"/>
                <w:sz w:val="20"/>
                <w:szCs w:val="20"/>
                <w:vertAlign w:val="baseline"/>
                <w:lang w:val="en-US" w:eastAsia="zh-CN"/>
                <w14:textFill>
                  <w14:solidFill>
                    <w14:schemeClr w14:val="tx1"/>
                  </w14:solidFill>
                </w14:textFill>
              </w:rPr>
              <w:t>联系方式</w:t>
            </w:r>
          </w:p>
          <w:p w14:paraId="58732187">
            <w:pPr>
              <w:pStyle w:val="20"/>
              <w:keepNext w:val="0"/>
              <w:keepLines w:val="0"/>
              <w:pageBreakBefore w:val="0"/>
              <w:widowControl w:val="0"/>
              <w:numPr>
                <w:ilvl w:val="0"/>
                <w:numId w:val="0"/>
              </w:numPr>
              <w:shd w:val="clear"/>
              <w:tabs>
                <w:tab w:val="left" w:pos="1233"/>
              </w:tabs>
              <w:kinsoku/>
              <w:wordWrap/>
              <w:overflowPunct/>
              <w:topLinePunct w:val="0"/>
              <w:autoSpaceDE/>
              <w:autoSpaceDN/>
              <w:bidi w:val="0"/>
              <w:adjustRightInd/>
              <w:snapToGrid/>
              <w:spacing w:line="440" w:lineRule="exact"/>
              <w:jc w:val="center"/>
              <w:textAlignment w:val="auto"/>
              <w:rPr>
                <w:rStyle w:val="31"/>
                <w:rFonts w:hint="eastAsia" w:ascii="微软雅黑 Light" w:hAnsi="微软雅黑 Light" w:eastAsia="微软雅黑 Light" w:cs="微软雅黑 Light"/>
                <w:color w:val="000000" w:themeColor="text1"/>
                <w:kern w:val="0"/>
                <w:sz w:val="20"/>
                <w:szCs w:val="20"/>
                <w:vertAlign w:val="baseline"/>
                <w:lang w:val="en-US" w:eastAsia="zh-CN"/>
                <w14:textFill>
                  <w14:solidFill>
                    <w14:schemeClr w14:val="tx1"/>
                  </w14:solidFill>
                </w14:textFill>
              </w:rPr>
            </w:pPr>
            <w:r>
              <w:rPr>
                <w:rStyle w:val="31"/>
                <w:rFonts w:hint="eastAsia" w:ascii="等线 Light" w:hAnsi="等线 Light" w:eastAsia="等线 Light" w:cs="等线 Light"/>
                <w:color w:val="000000" w:themeColor="text1"/>
                <w:kern w:val="0"/>
                <w:sz w:val="20"/>
                <w:szCs w:val="20"/>
                <w:vertAlign w:val="baseline"/>
                <w:lang w:val="en-US" w:eastAsia="zh-CN"/>
                <w14:textFill>
                  <w14:solidFill>
                    <w14:schemeClr w14:val="tx1"/>
                  </w14:solidFill>
                </w14:textFill>
              </w:rPr>
              <w:t>Contact information</w:t>
            </w:r>
          </w:p>
        </w:tc>
        <w:tc>
          <w:tcPr>
            <w:tcW w:w="1482" w:type="dxa"/>
            <w:vAlign w:val="center"/>
          </w:tcPr>
          <w:p w14:paraId="4364EEE5">
            <w:pPr>
              <w:pStyle w:val="20"/>
              <w:keepNext w:val="0"/>
              <w:keepLines w:val="0"/>
              <w:pageBreakBefore w:val="0"/>
              <w:widowControl w:val="0"/>
              <w:numPr>
                <w:ilvl w:val="0"/>
                <w:numId w:val="0"/>
              </w:numPr>
              <w:shd w:val="clear"/>
              <w:tabs>
                <w:tab w:val="left" w:pos="1233"/>
              </w:tabs>
              <w:kinsoku/>
              <w:wordWrap/>
              <w:overflowPunct/>
              <w:topLinePunct w:val="0"/>
              <w:autoSpaceDE/>
              <w:autoSpaceDN/>
              <w:bidi w:val="0"/>
              <w:adjustRightInd/>
              <w:snapToGrid/>
              <w:spacing w:line="440" w:lineRule="exact"/>
              <w:jc w:val="center"/>
              <w:textAlignment w:val="auto"/>
              <w:rPr>
                <w:rStyle w:val="31"/>
                <w:rFonts w:hint="eastAsia" w:ascii="微软雅黑 Light" w:hAnsi="微软雅黑 Light" w:eastAsia="微软雅黑 Light" w:cs="微软雅黑 Light"/>
                <w:color w:val="000000" w:themeColor="text1"/>
                <w:kern w:val="0"/>
                <w:sz w:val="20"/>
                <w:szCs w:val="20"/>
                <w:vertAlign w:val="baseline"/>
                <w:lang w:val="en-US" w:eastAsia="zh-CN"/>
                <w14:textFill>
                  <w14:solidFill>
                    <w14:schemeClr w14:val="tx1"/>
                  </w14:solidFill>
                </w14:textFill>
              </w:rPr>
            </w:pPr>
            <w:r>
              <w:rPr>
                <w:rStyle w:val="31"/>
                <w:rFonts w:hint="eastAsia" w:ascii="微软雅黑 Light" w:hAnsi="微软雅黑 Light" w:eastAsia="微软雅黑 Light" w:cs="微软雅黑 Light"/>
                <w:color w:val="000000" w:themeColor="text1"/>
                <w:kern w:val="0"/>
                <w:sz w:val="20"/>
                <w:szCs w:val="20"/>
                <w:vertAlign w:val="baseline"/>
                <w:lang w:val="en-US" w:eastAsia="zh-CN"/>
                <w14:textFill>
                  <w14:solidFill>
                    <w14:schemeClr w14:val="tx1"/>
                  </w14:solidFill>
                </w14:textFill>
              </w:rPr>
              <w:t>邮箱</w:t>
            </w:r>
          </w:p>
          <w:p w14:paraId="7AAEDB61">
            <w:pPr>
              <w:pStyle w:val="20"/>
              <w:keepNext w:val="0"/>
              <w:keepLines w:val="0"/>
              <w:pageBreakBefore w:val="0"/>
              <w:widowControl w:val="0"/>
              <w:numPr>
                <w:ilvl w:val="0"/>
                <w:numId w:val="0"/>
              </w:numPr>
              <w:shd w:val="clear"/>
              <w:tabs>
                <w:tab w:val="left" w:pos="1233"/>
              </w:tabs>
              <w:kinsoku/>
              <w:wordWrap/>
              <w:overflowPunct/>
              <w:topLinePunct w:val="0"/>
              <w:autoSpaceDE/>
              <w:autoSpaceDN/>
              <w:bidi w:val="0"/>
              <w:adjustRightInd/>
              <w:snapToGrid/>
              <w:spacing w:line="440" w:lineRule="exact"/>
              <w:jc w:val="center"/>
              <w:textAlignment w:val="auto"/>
              <w:rPr>
                <w:rStyle w:val="31"/>
                <w:rFonts w:hint="eastAsia" w:ascii="微软雅黑 Light" w:hAnsi="微软雅黑 Light" w:eastAsia="微软雅黑 Light" w:cs="微软雅黑 Light"/>
                <w:color w:val="000000" w:themeColor="text1"/>
                <w:kern w:val="0"/>
                <w:sz w:val="20"/>
                <w:szCs w:val="20"/>
                <w:vertAlign w:val="baseline"/>
                <w:lang w:val="en-US" w:eastAsia="zh-CN"/>
                <w14:textFill>
                  <w14:solidFill>
                    <w14:schemeClr w14:val="tx1"/>
                  </w14:solidFill>
                </w14:textFill>
              </w:rPr>
            </w:pPr>
            <w:r>
              <w:rPr>
                <w:rStyle w:val="31"/>
                <w:rFonts w:hint="eastAsia" w:ascii="微软雅黑 Light" w:hAnsi="微软雅黑 Light" w:eastAsia="微软雅黑 Light" w:cs="微软雅黑 Light"/>
                <w:color w:val="000000" w:themeColor="text1"/>
                <w:kern w:val="0"/>
                <w:sz w:val="20"/>
                <w:szCs w:val="20"/>
                <w:vertAlign w:val="baseline"/>
                <w:lang w:val="en-US" w:eastAsia="zh-CN"/>
                <w14:textFill>
                  <w14:solidFill>
                    <w14:schemeClr w14:val="tx1"/>
                  </w14:solidFill>
                </w14:textFill>
              </w:rPr>
              <w:t xml:space="preserve">Email </w:t>
            </w:r>
          </w:p>
        </w:tc>
        <w:tc>
          <w:tcPr>
            <w:tcW w:w="1427" w:type="dxa"/>
            <w:vAlign w:val="center"/>
          </w:tcPr>
          <w:p w14:paraId="78CEFB24">
            <w:pPr>
              <w:pStyle w:val="20"/>
              <w:keepNext w:val="0"/>
              <w:keepLines w:val="0"/>
              <w:pageBreakBefore w:val="0"/>
              <w:widowControl w:val="0"/>
              <w:numPr>
                <w:ilvl w:val="0"/>
                <w:numId w:val="0"/>
              </w:numPr>
              <w:shd w:val="clear"/>
              <w:tabs>
                <w:tab w:val="left" w:pos="1233"/>
              </w:tabs>
              <w:kinsoku/>
              <w:wordWrap/>
              <w:overflowPunct/>
              <w:topLinePunct w:val="0"/>
              <w:autoSpaceDE/>
              <w:autoSpaceDN/>
              <w:bidi w:val="0"/>
              <w:adjustRightInd/>
              <w:snapToGrid/>
              <w:spacing w:line="440" w:lineRule="exact"/>
              <w:jc w:val="center"/>
              <w:textAlignment w:val="auto"/>
              <w:rPr>
                <w:rStyle w:val="31"/>
                <w:rFonts w:hint="eastAsia" w:ascii="微软雅黑 Light" w:hAnsi="微软雅黑 Light" w:eastAsia="微软雅黑 Light" w:cs="微软雅黑 Light"/>
                <w:color w:val="000000" w:themeColor="text1"/>
                <w:kern w:val="0"/>
                <w:sz w:val="20"/>
                <w:szCs w:val="20"/>
                <w:vertAlign w:val="baseline"/>
                <w:lang w:val="en-US" w:eastAsia="zh-CN"/>
                <w14:textFill>
                  <w14:solidFill>
                    <w14:schemeClr w14:val="tx1"/>
                  </w14:solidFill>
                </w14:textFill>
              </w:rPr>
            </w:pPr>
            <w:r>
              <w:rPr>
                <w:rStyle w:val="31"/>
                <w:rFonts w:hint="eastAsia" w:ascii="微软雅黑 Light" w:hAnsi="微软雅黑 Light" w:eastAsia="微软雅黑 Light" w:cs="微软雅黑 Light"/>
                <w:color w:val="000000" w:themeColor="text1"/>
                <w:kern w:val="0"/>
                <w:sz w:val="20"/>
                <w:szCs w:val="20"/>
                <w:vertAlign w:val="baseline"/>
                <w:lang w:val="en-US" w:eastAsia="zh-CN"/>
                <w14:textFill>
                  <w14:solidFill>
                    <w14:schemeClr w14:val="tx1"/>
                  </w14:solidFill>
                </w14:textFill>
              </w:rPr>
              <w:t>工艺负责</w:t>
            </w:r>
          </w:p>
          <w:p w14:paraId="28564303">
            <w:pPr>
              <w:pStyle w:val="20"/>
              <w:keepNext w:val="0"/>
              <w:keepLines w:val="0"/>
              <w:pageBreakBefore w:val="0"/>
              <w:widowControl w:val="0"/>
              <w:numPr>
                <w:ilvl w:val="0"/>
                <w:numId w:val="0"/>
              </w:numPr>
              <w:shd w:val="clear"/>
              <w:tabs>
                <w:tab w:val="left" w:pos="1233"/>
              </w:tabs>
              <w:kinsoku/>
              <w:wordWrap/>
              <w:overflowPunct/>
              <w:topLinePunct w:val="0"/>
              <w:autoSpaceDE/>
              <w:autoSpaceDN/>
              <w:bidi w:val="0"/>
              <w:adjustRightInd/>
              <w:snapToGrid/>
              <w:spacing w:line="440" w:lineRule="exact"/>
              <w:jc w:val="center"/>
              <w:textAlignment w:val="auto"/>
              <w:rPr>
                <w:rStyle w:val="31"/>
                <w:rFonts w:hint="eastAsia" w:ascii="微软雅黑 Light" w:hAnsi="微软雅黑 Light" w:eastAsia="微软雅黑 Light" w:cs="微软雅黑 Light"/>
                <w:color w:val="000000" w:themeColor="text1"/>
                <w:kern w:val="0"/>
                <w:sz w:val="20"/>
                <w:szCs w:val="20"/>
                <w:vertAlign w:val="baseline"/>
                <w:lang w:val="en-US" w:eastAsia="zh-CN"/>
                <w14:textFill>
                  <w14:solidFill>
                    <w14:schemeClr w14:val="tx1"/>
                  </w14:solidFill>
                </w14:textFill>
              </w:rPr>
            </w:pPr>
            <w:r>
              <w:rPr>
                <w:rStyle w:val="31"/>
                <w:rFonts w:hint="eastAsia" w:ascii="微软雅黑 Light" w:hAnsi="微软雅黑 Light" w:eastAsia="微软雅黑 Light" w:cs="微软雅黑 Light"/>
                <w:color w:val="000000" w:themeColor="text1"/>
                <w:kern w:val="0"/>
                <w:sz w:val="20"/>
                <w:szCs w:val="20"/>
                <w:vertAlign w:val="baseline"/>
                <w:lang w:val="en-US" w:eastAsia="zh-CN"/>
                <w14:textFill>
                  <w14:solidFill>
                    <w14:schemeClr w14:val="tx1"/>
                  </w14:solidFill>
                </w14:textFill>
              </w:rPr>
              <w:t>Process responsibility</w:t>
            </w:r>
          </w:p>
        </w:tc>
        <w:tc>
          <w:tcPr>
            <w:tcW w:w="1709" w:type="dxa"/>
            <w:vAlign w:val="center"/>
          </w:tcPr>
          <w:p w14:paraId="1CC87F89">
            <w:pPr>
              <w:pStyle w:val="20"/>
              <w:keepNext w:val="0"/>
              <w:keepLines w:val="0"/>
              <w:pageBreakBefore w:val="0"/>
              <w:widowControl w:val="0"/>
              <w:numPr>
                <w:ilvl w:val="0"/>
                <w:numId w:val="0"/>
              </w:numPr>
              <w:shd w:val="clear"/>
              <w:tabs>
                <w:tab w:val="left" w:pos="1233"/>
              </w:tabs>
              <w:kinsoku/>
              <w:wordWrap/>
              <w:overflowPunct/>
              <w:topLinePunct w:val="0"/>
              <w:autoSpaceDE/>
              <w:autoSpaceDN/>
              <w:bidi w:val="0"/>
              <w:adjustRightInd/>
              <w:snapToGrid/>
              <w:spacing w:line="440" w:lineRule="exact"/>
              <w:ind w:left="0" w:leftChars="0" w:firstLine="0" w:firstLineChars="0"/>
              <w:jc w:val="center"/>
              <w:textAlignment w:val="auto"/>
              <w:rPr>
                <w:rStyle w:val="31"/>
                <w:rFonts w:hint="eastAsia" w:ascii="微软雅黑 Light" w:hAnsi="微软雅黑 Light" w:eastAsia="微软雅黑 Light" w:cs="微软雅黑 Light"/>
                <w:color w:val="000000" w:themeColor="text1"/>
                <w:kern w:val="0"/>
                <w:sz w:val="20"/>
                <w:szCs w:val="20"/>
                <w:vertAlign w:val="baseline"/>
                <w:lang w:val="en-US" w:eastAsia="zh-CN"/>
                <w14:textFill>
                  <w14:solidFill>
                    <w14:schemeClr w14:val="tx1"/>
                  </w14:solidFill>
                </w14:textFill>
              </w:rPr>
            </w:pPr>
            <w:r>
              <w:rPr>
                <w:rStyle w:val="31"/>
                <w:rFonts w:hint="eastAsia" w:ascii="微软雅黑 Light" w:hAnsi="微软雅黑 Light" w:eastAsia="微软雅黑 Light" w:cs="微软雅黑 Light"/>
                <w:color w:val="000000" w:themeColor="text1"/>
                <w:kern w:val="0"/>
                <w:sz w:val="20"/>
                <w:szCs w:val="20"/>
                <w:vertAlign w:val="baseline"/>
                <w:lang w:val="en-US" w:eastAsia="zh-CN"/>
                <w14:textFill>
                  <w14:solidFill>
                    <w14:schemeClr w14:val="tx1"/>
                  </w14:solidFill>
                </w14:textFill>
              </w:rPr>
              <w:t>联系方式</w:t>
            </w:r>
          </w:p>
          <w:p w14:paraId="24AF90EC">
            <w:pPr>
              <w:pStyle w:val="20"/>
              <w:keepNext w:val="0"/>
              <w:keepLines w:val="0"/>
              <w:pageBreakBefore w:val="0"/>
              <w:widowControl w:val="0"/>
              <w:numPr>
                <w:ilvl w:val="0"/>
                <w:numId w:val="0"/>
              </w:numPr>
              <w:shd w:val="clear"/>
              <w:tabs>
                <w:tab w:val="left" w:pos="1233"/>
              </w:tabs>
              <w:kinsoku/>
              <w:wordWrap/>
              <w:overflowPunct/>
              <w:topLinePunct w:val="0"/>
              <w:autoSpaceDE/>
              <w:autoSpaceDN/>
              <w:bidi w:val="0"/>
              <w:adjustRightInd/>
              <w:snapToGrid/>
              <w:spacing w:line="440" w:lineRule="exact"/>
              <w:ind w:left="0" w:leftChars="0" w:firstLine="0" w:firstLineChars="0"/>
              <w:jc w:val="center"/>
              <w:textAlignment w:val="auto"/>
              <w:rPr>
                <w:rStyle w:val="31"/>
                <w:rFonts w:hint="eastAsia" w:ascii="微软雅黑 Light" w:hAnsi="微软雅黑 Light" w:eastAsia="微软雅黑 Light" w:cs="微软雅黑 Light"/>
                <w:color w:val="000000" w:themeColor="text1"/>
                <w:kern w:val="0"/>
                <w:sz w:val="20"/>
                <w:szCs w:val="20"/>
                <w:vertAlign w:val="baseline"/>
                <w:lang w:val="zh-CN" w:eastAsia="zh-CN"/>
                <w14:textFill>
                  <w14:solidFill>
                    <w14:schemeClr w14:val="tx1"/>
                  </w14:solidFill>
                </w14:textFill>
              </w:rPr>
            </w:pPr>
            <w:r>
              <w:rPr>
                <w:rStyle w:val="31"/>
                <w:rFonts w:hint="eastAsia" w:ascii="等线 Light" w:hAnsi="等线 Light" w:eastAsia="等线 Light" w:cs="等线 Light"/>
                <w:color w:val="000000" w:themeColor="text1"/>
                <w:kern w:val="0"/>
                <w:sz w:val="20"/>
                <w:szCs w:val="20"/>
                <w:vertAlign w:val="baseline"/>
                <w:lang w:val="en-US" w:eastAsia="zh-CN"/>
                <w14:textFill>
                  <w14:solidFill>
                    <w14:schemeClr w14:val="tx1"/>
                  </w14:solidFill>
                </w14:textFill>
              </w:rPr>
              <w:t>Contact information</w:t>
            </w:r>
          </w:p>
        </w:tc>
        <w:tc>
          <w:tcPr>
            <w:tcW w:w="1521" w:type="dxa"/>
            <w:vAlign w:val="center"/>
          </w:tcPr>
          <w:p w14:paraId="072BDF2B">
            <w:pPr>
              <w:pStyle w:val="20"/>
              <w:keepNext w:val="0"/>
              <w:keepLines w:val="0"/>
              <w:pageBreakBefore w:val="0"/>
              <w:widowControl w:val="0"/>
              <w:numPr>
                <w:ilvl w:val="0"/>
                <w:numId w:val="0"/>
              </w:numPr>
              <w:shd w:val="clear"/>
              <w:tabs>
                <w:tab w:val="left" w:pos="1233"/>
              </w:tabs>
              <w:kinsoku/>
              <w:wordWrap/>
              <w:overflowPunct/>
              <w:topLinePunct w:val="0"/>
              <w:autoSpaceDE/>
              <w:autoSpaceDN/>
              <w:bidi w:val="0"/>
              <w:adjustRightInd/>
              <w:snapToGrid/>
              <w:spacing w:line="440" w:lineRule="exact"/>
              <w:ind w:left="0" w:leftChars="0" w:firstLine="0" w:firstLineChars="0"/>
              <w:jc w:val="center"/>
              <w:textAlignment w:val="auto"/>
              <w:rPr>
                <w:rStyle w:val="31"/>
                <w:rFonts w:hint="eastAsia" w:ascii="微软雅黑 Light" w:hAnsi="微软雅黑 Light" w:eastAsia="微软雅黑 Light" w:cs="微软雅黑 Light"/>
                <w:color w:val="000000" w:themeColor="text1"/>
                <w:kern w:val="0"/>
                <w:sz w:val="20"/>
                <w:szCs w:val="20"/>
                <w:vertAlign w:val="baseline"/>
                <w:lang w:val="en-US" w:eastAsia="zh-CN"/>
                <w14:textFill>
                  <w14:solidFill>
                    <w14:schemeClr w14:val="tx1"/>
                  </w14:solidFill>
                </w14:textFill>
              </w:rPr>
            </w:pPr>
            <w:r>
              <w:rPr>
                <w:rStyle w:val="31"/>
                <w:rFonts w:hint="eastAsia" w:ascii="微软雅黑 Light" w:hAnsi="微软雅黑 Light" w:eastAsia="微软雅黑 Light" w:cs="微软雅黑 Light"/>
                <w:color w:val="000000" w:themeColor="text1"/>
                <w:kern w:val="0"/>
                <w:sz w:val="20"/>
                <w:szCs w:val="20"/>
                <w:vertAlign w:val="baseline"/>
                <w:lang w:val="en-US" w:eastAsia="zh-CN"/>
                <w14:textFill>
                  <w14:solidFill>
                    <w14:schemeClr w14:val="tx1"/>
                  </w14:solidFill>
                </w14:textFill>
              </w:rPr>
              <w:t>邮箱</w:t>
            </w:r>
          </w:p>
          <w:p w14:paraId="720BF736">
            <w:pPr>
              <w:pStyle w:val="20"/>
              <w:keepNext w:val="0"/>
              <w:keepLines w:val="0"/>
              <w:pageBreakBefore w:val="0"/>
              <w:widowControl w:val="0"/>
              <w:numPr>
                <w:ilvl w:val="0"/>
                <w:numId w:val="0"/>
              </w:numPr>
              <w:shd w:val="clear"/>
              <w:tabs>
                <w:tab w:val="left" w:pos="1233"/>
              </w:tabs>
              <w:kinsoku/>
              <w:wordWrap/>
              <w:overflowPunct/>
              <w:topLinePunct w:val="0"/>
              <w:autoSpaceDE/>
              <w:autoSpaceDN/>
              <w:bidi w:val="0"/>
              <w:adjustRightInd/>
              <w:snapToGrid/>
              <w:spacing w:line="440" w:lineRule="exact"/>
              <w:ind w:left="0" w:leftChars="0" w:firstLine="0" w:firstLineChars="0"/>
              <w:jc w:val="center"/>
              <w:textAlignment w:val="auto"/>
              <w:rPr>
                <w:rStyle w:val="31"/>
                <w:rFonts w:hint="eastAsia" w:ascii="微软雅黑 Light" w:hAnsi="微软雅黑 Light" w:eastAsia="微软雅黑 Light" w:cs="微软雅黑 Light"/>
                <w:color w:val="000000" w:themeColor="text1"/>
                <w:kern w:val="0"/>
                <w:sz w:val="20"/>
                <w:szCs w:val="20"/>
                <w:vertAlign w:val="baseline"/>
                <w:lang w:val="zh-CN" w:eastAsia="zh-CN"/>
                <w14:textFill>
                  <w14:solidFill>
                    <w14:schemeClr w14:val="tx1"/>
                  </w14:solidFill>
                </w14:textFill>
              </w:rPr>
            </w:pPr>
            <w:r>
              <w:rPr>
                <w:rStyle w:val="31"/>
                <w:rFonts w:hint="eastAsia" w:ascii="等线 Light" w:hAnsi="等线 Light" w:eastAsia="等线 Light" w:cs="等线 Light"/>
                <w:color w:val="000000" w:themeColor="text1"/>
                <w:kern w:val="0"/>
                <w:sz w:val="20"/>
                <w:szCs w:val="20"/>
                <w:vertAlign w:val="baseline"/>
                <w:lang w:val="en-US" w:eastAsia="zh-CN"/>
                <w14:textFill>
                  <w14:solidFill>
                    <w14:schemeClr w14:val="tx1"/>
                  </w14:solidFill>
                </w14:textFill>
              </w:rPr>
              <w:t xml:space="preserve">Email </w:t>
            </w:r>
          </w:p>
        </w:tc>
      </w:tr>
      <w:tr w14:paraId="5A9571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5" w:hRule="atLeast"/>
          <w:jc w:val="center"/>
        </w:trPr>
        <w:tc>
          <w:tcPr>
            <w:tcW w:w="1722" w:type="dxa"/>
            <w:vAlign w:val="center"/>
          </w:tcPr>
          <w:p w14:paraId="174E13D3">
            <w:pPr>
              <w:pStyle w:val="20"/>
              <w:keepNext w:val="0"/>
              <w:keepLines w:val="0"/>
              <w:pageBreakBefore w:val="0"/>
              <w:widowControl w:val="0"/>
              <w:numPr>
                <w:ilvl w:val="0"/>
                <w:numId w:val="0"/>
              </w:numPr>
              <w:shd w:val="clear"/>
              <w:tabs>
                <w:tab w:val="left" w:pos="1233"/>
              </w:tabs>
              <w:kinsoku/>
              <w:wordWrap/>
              <w:overflowPunct/>
              <w:topLinePunct w:val="0"/>
              <w:autoSpaceDE/>
              <w:autoSpaceDN/>
              <w:bidi w:val="0"/>
              <w:adjustRightInd/>
              <w:snapToGrid/>
              <w:spacing w:line="440" w:lineRule="exact"/>
              <w:jc w:val="center"/>
              <w:textAlignment w:val="auto"/>
              <w:rPr>
                <w:rStyle w:val="31"/>
                <w:rFonts w:hint="eastAsia" w:ascii="微软雅黑 Light" w:hAnsi="微软雅黑 Light" w:eastAsia="微软雅黑 Light" w:cs="微软雅黑 Light"/>
                <w:color w:val="000000" w:themeColor="text1"/>
                <w:kern w:val="0"/>
                <w:sz w:val="20"/>
                <w:szCs w:val="20"/>
                <w:vertAlign w:val="baseline"/>
                <w:lang w:val="en-US" w:eastAsia="zh-CN"/>
                <w14:textFill>
                  <w14:solidFill>
                    <w14:schemeClr w14:val="tx1"/>
                  </w14:solidFill>
                </w14:textFill>
              </w:rPr>
            </w:pPr>
          </w:p>
        </w:tc>
        <w:tc>
          <w:tcPr>
            <w:tcW w:w="1218" w:type="dxa"/>
            <w:vAlign w:val="center"/>
          </w:tcPr>
          <w:p w14:paraId="02B25085">
            <w:pPr>
              <w:pStyle w:val="20"/>
              <w:keepNext w:val="0"/>
              <w:keepLines w:val="0"/>
              <w:pageBreakBefore w:val="0"/>
              <w:widowControl w:val="0"/>
              <w:numPr>
                <w:ilvl w:val="0"/>
                <w:numId w:val="0"/>
              </w:numPr>
              <w:shd w:val="clear"/>
              <w:tabs>
                <w:tab w:val="left" w:pos="1233"/>
              </w:tabs>
              <w:kinsoku/>
              <w:wordWrap/>
              <w:overflowPunct/>
              <w:topLinePunct w:val="0"/>
              <w:autoSpaceDE/>
              <w:autoSpaceDN/>
              <w:bidi w:val="0"/>
              <w:adjustRightInd/>
              <w:snapToGrid/>
              <w:spacing w:line="440" w:lineRule="exact"/>
              <w:jc w:val="center"/>
              <w:textAlignment w:val="auto"/>
              <w:rPr>
                <w:rStyle w:val="31"/>
                <w:rFonts w:hint="eastAsia" w:ascii="微软雅黑 Light" w:hAnsi="微软雅黑 Light" w:eastAsia="微软雅黑 Light" w:cs="微软雅黑 Light"/>
                <w:color w:val="000000" w:themeColor="text1"/>
                <w:kern w:val="0"/>
                <w:sz w:val="20"/>
                <w:szCs w:val="20"/>
                <w:vertAlign w:val="baseline"/>
                <w:lang w:val="en-US" w:eastAsia="zh-CN"/>
                <w14:textFill>
                  <w14:solidFill>
                    <w14:schemeClr w14:val="tx1"/>
                  </w14:solidFill>
                </w14:textFill>
              </w:rPr>
            </w:pPr>
          </w:p>
        </w:tc>
        <w:tc>
          <w:tcPr>
            <w:tcW w:w="1482" w:type="dxa"/>
            <w:vAlign w:val="center"/>
          </w:tcPr>
          <w:p w14:paraId="0233781F">
            <w:pPr>
              <w:pStyle w:val="20"/>
              <w:keepNext w:val="0"/>
              <w:keepLines w:val="0"/>
              <w:pageBreakBefore w:val="0"/>
              <w:widowControl w:val="0"/>
              <w:numPr>
                <w:ilvl w:val="0"/>
                <w:numId w:val="0"/>
              </w:numPr>
              <w:shd w:val="clear"/>
              <w:tabs>
                <w:tab w:val="left" w:pos="1233"/>
              </w:tabs>
              <w:kinsoku/>
              <w:wordWrap/>
              <w:overflowPunct/>
              <w:topLinePunct w:val="0"/>
              <w:autoSpaceDE/>
              <w:autoSpaceDN/>
              <w:bidi w:val="0"/>
              <w:adjustRightInd/>
              <w:snapToGrid/>
              <w:spacing w:line="440" w:lineRule="exact"/>
              <w:jc w:val="center"/>
              <w:textAlignment w:val="auto"/>
              <w:rPr>
                <w:rStyle w:val="31"/>
                <w:rFonts w:hint="eastAsia" w:ascii="微软雅黑 Light" w:hAnsi="微软雅黑 Light" w:eastAsia="微软雅黑 Light" w:cs="微软雅黑 Light"/>
                <w:color w:val="000000" w:themeColor="text1"/>
                <w:kern w:val="0"/>
                <w:sz w:val="20"/>
                <w:szCs w:val="20"/>
                <w:vertAlign w:val="baseline"/>
                <w:lang w:val="zh-CN" w:eastAsia="zh-CN"/>
                <w14:textFill>
                  <w14:solidFill>
                    <w14:schemeClr w14:val="tx1"/>
                  </w14:solidFill>
                </w14:textFill>
              </w:rPr>
            </w:pPr>
          </w:p>
        </w:tc>
        <w:tc>
          <w:tcPr>
            <w:tcW w:w="1427" w:type="dxa"/>
            <w:vAlign w:val="center"/>
          </w:tcPr>
          <w:p w14:paraId="289116BE">
            <w:pPr>
              <w:pStyle w:val="20"/>
              <w:keepNext w:val="0"/>
              <w:keepLines w:val="0"/>
              <w:pageBreakBefore w:val="0"/>
              <w:widowControl w:val="0"/>
              <w:numPr>
                <w:ilvl w:val="0"/>
                <w:numId w:val="0"/>
              </w:numPr>
              <w:shd w:val="clear"/>
              <w:tabs>
                <w:tab w:val="left" w:pos="1233"/>
              </w:tabs>
              <w:kinsoku/>
              <w:wordWrap/>
              <w:overflowPunct/>
              <w:topLinePunct w:val="0"/>
              <w:autoSpaceDE/>
              <w:autoSpaceDN/>
              <w:bidi w:val="0"/>
              <w:adjustRightInd/>
              <w:snapToGrid/>
              <w:spacing w:line="440" w:lineRule="exact"/>
              <w:jc w:val="center"/>
              <w:textAlignment w:val="auto"/>
              <w:rPr>
                <w:rStyle w:val="31"/>
                <w:rFonts w:hint="eastAsia" w:ascii="微软雅黑 Light" w:hAnsi="微软雅黑 Light" w:eastAsia="微软雅黑 Light" w:cs="微软雅黑 Light"/>
                <w:color w:val="000000" w:themeColor="text1"/>
                <w:kern w:val="0"/>
                <w:sz w:val="20"/>
                <w:szCs w:val="20"/>
                <w:vertAlign w:val="baseline"/>
                <w:lang w:val="en-US" w:eastAsia="zh-CN"/>
                <w14:textFill>
                  <w14:solidFill>
                    <w14:schemeClr w14:val="tx1"/>
                  </w14:solidFill>
                </w14:textFill>
              </w:rPr>
            </w:pPr>
          </w:p>
        </w:tc>
        <w:tc>
          <w:tcPr>
            <w:tcW w:w="1709" w:type="dxa"/>
            <w:vAlign w:val="center"/>
          </w:tcPr>
          <w:p w14:paraId="1B1395A4">
            <w:pPr>
              <w:pStyle w:val="20"/>
              <w:keepNext w:val="0"/>
              <w:keepLines w:val="0"/>
              <w:pageBreakBefore w:val="0"/>
              <w:widowControl w:val="0"/>
              <w:numPr>
                <w:ilvl w:val="0"/>
                <w:numId w:val="0"/>
              </w:numPr>
              <w:shd w:val="clear"/>
              <w:tabs>
                <w:tab w:val="left" w:pos="1233"/>
              </w:tabs>
              <w:kinsoku/>
              <w:wordWrap/>
              <w:overflowPunct/>
              <w:topLinePunct w:val="0"/>
              <w:autoSpaceDE/>
              <w:autoSpaceDN/>
              <w:bidi w:val="0"/>
              <w:adjustRightInd/>
              <w:snapToGrid/>
              <w:spacing w:line="440" w:lineRule="exact"/>
              <w:jc w:val="center"/>
              <w:textAlignment w:val="auto"/>
              <w:rPr>
                <w:rStyle w:val="31"/>
                <w:rFonts w:hint="eastAsia" w:ascii="微软雅黑 Light" w:hAnsi="微软雅黑 Light" w:eastAsia="微软雅黑 Light" w:cs="微软雅黑 Light"/>
                <w:color w:val="000000" w:themeColor="text1"/>
                <w:kern w:val="0"/>
                <w:sz w:val="20"/>
                <w:szCs w:val="20"/>
                <w:vertAlign w:val="baseline"/>
                <w:lang w:val="en-US" w:eastAsia="zh-CN"/>
                <w14:textFill>
                  <w14:solidFill>
                    <w14:schemeClr w14:val="tx1"/>
                  </w14:solidFill>
                </w14:textFill>
              </w:rPr>
            </w:pPr>
          </w:p>
        </w:tc>
        <w:tc>
          <w:tcPr>
            <w:tcW w:w="1521" w:type="dxa"/>
            <w:vAlign w:val="center"/>
          </w:tcPr>
          <w:p w14:paraId="43DA5FC8">
            <w:pPr>
              <w:pStyle w:val="20"/>
              <w:keepNext w:val="0"/>
              <w:keepLines w:val="0"/>
              <w:pageBreakBefore w:val="0"/>
              <w:widowControl w:val="0"/>
              <w:numPr>
                <w:ilvl w:val="0"/>
                <w:numId w:val="0"/>
              </w:numPr>
              <w:shd w:val="clear"/>
              <w:tabs>
                <w:tab w:val="left" w:pos="1233"/>
              </w:tabs>
              <w:kinsoku/>
              <w:wordWrap/>
              <w:overflowPunct/>
              <w:topLinePunct w:val="0"/>
              <w:autoSpaceDE/>
              <w:autoSpaceDN/>
              <w:bidi w:val="0"/>
              <w:adjustRightInd/>
              <w:snapToGrid/>
              <w:spacing w:line="440" w:lineRule="exact"/>
              <w:jc w:val="center"/>
              <w:textAlignment w:val="auto"/>
              <w:rPr>
                <w:rStyle w:val="31"/>
                <w:rFonts w:hint="eastAsia" w:ascii="微软雅黑 Light" w:hAnsi="微软雅黑 Light" w:eastAsia="微软雅黑 Light" w:cs="微软雅黑 Light"/>
                <w:color w:val="000000" w:themeColor="text1"/>
                <w:kern w:val="0"/>
                <w:sz w:val="20"/>
                <w:szCs w:val="20"/>
                <w:vertAlign w:val="baseline"/>
                <w:lang w:val="en-US" w:eastAsia="zh-CN"/>
                <w14:textFill>
                  <w14:solidFill>
                    <w14:schemeClr w14:val="tx1"/>
                  </w14:solidFill>
                </w14:textFill>
              </w:rPr>
            </w:pPr>
          </w:p>
        </w:tc>
      </w:tr>
    </w:tbl>
    <w:p w14:paraId="3D2E4D42">
      <w:pPr>
        <w:pStyle w:val="18"/>
        <w:keepNext w:val="0"/>
        <w:keepLines w:val="0"/>
        <w:pageBreakBefore w:val="0"/>
        <w:widowControl w:val="0"/>
        <w:numPr>
          <w:ilvl w:val="0"/>
          <w:numId w:val="0"/>
        </w:numPr>
        <w:kinsoku/>
        <w:wordWrap/>
        <w:overflowPunct/>
        <w:topLinePunct w:val="0"/>
        <w:autoSpaceDE/>
        <w:autoSpaceDN/>
        <w:bidi w:val="0"/>
        <w:adjustRightInd/>
        <w:snapToGrid/>
        <w:ind w:left="845" w:leftChars="0" w:hanging="425" w:firstLineChars="0"/>
        <w:jc w:val="left"/>
        <w:textAlignment w:val="auto"/>
        <w:rPr>
          <w:rStyle w:val="30"/>
          <w:rFonts w:hint="eastAsia" w:ascii="微软雅黑 Light" w:hAnsi="微软雅黑 Light" w:eastAsia="微软雅黑 Light" w:cs="微软雅黑 Light"/>
          <w:kern w:val="0"/>
          <w:sz w:val="20"/>
          <w:szCs w:val="20"/>
          <w:lang w:val="zh-CN" w:eastAsia="zh-CN"/>
        </w:rPr>
      </w:pPr>
      <w:r>
        <w:rPr>
          <w:rFonts w:hint="eastAsia" w:ascii="微软雅黑 Light" w:hAnsi="微软雅黑 Light" w:eastAsia="微软雅黑 Light" w:cs="微软雅黑 Light"/>
          <w:kern w:val="0"/>
          <w:sz w:val="20"/>
          <w:szCs w:val="20"/>
          <w:lang w:val="zh-CN" w:eastAsia="zh-CN" w:bidi="ar-SA"/>
        </w:rPr>
        <w:t>5.</w:t>
      </w:r>
      <w:r>
        <w:rPr>
          <w:rStyle w:val="30"/>
          <w:rFonts w:hint="eastAsia" w:ascii="微软雅黑 Light" w:hAnsi="微软雅黑 Light" w:eastAsia="微软雅黑 Light" w:cs="微软雅黑 Light"/>
          <w:kern w:val="0"/>
          <w:sz w:val="20"/>
          <w:szCs w:val="20"/>
          <w:lang w:val="zh-CN" w:eastAsia="zh-CN"/>
        </w:rPr>
        <w:t>除特殊外购件外，全部采用公制标准。</w:t>
      </w:r>
    </w:p>
    <w:p w14:paraId="3DB3607F">
      <w:pPr>
        <w:pStyle w:val="18"/>
        <w:keepNext w:val="0"/>
        <w:keepLines w:val="0"/>
        <w:pageBreakBefore w:val="0"/>
        <w:widowControl w:val="0"/>
        <w:numPr>
          <w:ilvl w:val="0"/>
          <w:numId w:val="0"/>
        </w:numPr>
        <w:kinsoku/>
        <w:wordWrap/>
        <w:overflowPunct/>
        <w:topLinePunct w:val="0"/>
        <w:autoSpaceDE/>
        <w:autoSpaceDN/>
        <w:bidi w:val="0"/>
        <w:adjustRightInd/>
        <w:snapToGrid/>
        <w:ind w:left="420" w:leftChars="0"/>
        <w:jc w:val="left"/>
        <w:textAlignment w:val="auto"/>
        <w:rPr>
          <w:rStyle w:val="30"/>
          <w:rFonts w:hint="eastAsia"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Except for special purchased parts, all use metric standards.</w:t>
      </w:r>
    </w:p>
    <w:p w14:paraId="50A84C73">
      <w:pPr>
        <w:pStyle w:val="18"/>
        <w:keepNext w:val="0"/>
        <w:keepLines w:val="0"/>
        <w:pageBreakBefore w:val="0"/>
        <w:widowControl w:val="0"/>
        <w:numPr>
          <w:ilvl w:val="0"/>
          <w:numId w:val="0"/>
        </w:numPr>
        <w:kinsoku/>
        <w:wordWrap/>
        <w:overflowPunct/>
        <w:topLinePunct w:val="0"/>
        <w:autoSpaceDE/>
        <w:autoSpaceDN/>
        <w:bidi w:val="0"/>
        <w:adjustRightInd/>
        <w:snapToGrid/>
        <w:ind w:left="420" w:leftChars="0"/>
        <w:jc w:val="left"/>
        <w:textAlignment w:val="auto"/>
        <w:rPr>
          <w:rStyle w:val="30"/>
          <w:rFonts w:hint="default" w:ascii="微软雅黑 Light" w:hAnsi="微软雅黑 Light" w:eastAsia="微软雅黑 Light" w:cs="微软雅黑 Light"/>
          <w:kern w:val="0"/>
          <w:sz w:val="20"/>
          <w:szCs w:val="20"/>
          <w:lang w:val="en-US" w:eastAsia="zh-CN"/>
        </w:rPr>
      </w:pPr>
    </w:p>
    <w:p w14:paraId="4A0A9959">
      <w:pPr>
        <w:pStyle w:val="18"/>
        <w:keepNext w:val="0"/>
        <w:keepLines w:val="0"/>
        <w:pageBreakBefore w:val="0"/>
        <w:widowControl w:val="0"/>
        <w:numPr>
          <w:ilvl w:val="0"/>
          <w:numId w:val="0"/>
        </w:numPr>
        <w:kinsoku/>
        <w:wordWrap/>
        <w:overflowPunct/>
        <w:topLinePunct w:val="0"/>
        <w:autoSpaceDE/>
        <w:autoSpaceDN/>
        <w:bidi w:val="0"/>
        <w:adjustRightInd/>
        <w:snapToGrid/>
        <w:ind w:left="845" w:leftChars="0" w:hanging="425" w:firstLineChars="0"/>
        <w:jc w:val="left"/>
        <w:textAlignment w:val="auto"/>
        <w:rPr>
          <w:rStyle w:val="30"/>
          <w:rFonts w:hint="eastAsia" w:ascii="微软雅黑 Light" w:hAnsi="微软雅黑 Light" w:eastAsia="微软雅黑 Light" w:cs="微软雅黑 Light"/>
          <w:kern w:val="0"/>
          <w:sz w:val="20"/>
          <w:szCs w:val="20"/>
          <w:lang w:val="zh-CN" w:eastAsia="zh-CN"/>
        </w:rPr>
      </w:pPr>
      <w:r>
        <w:rPr>
          <w:rFonts w:hint="eastAsia" w:ascii="微软雅黑 Light" w:hAnsi="微软雅黑 Light" w:eastAsia="微软雅黑 Light" w:cs="微软雅黑 Light"/>
          <w:kern w:val="0"/>
          <w:sz w:val="20"/>
          <w:szCs w:val="20"/>
          <w:lang w:val="zh-CN" w:eastAsia="zh-CN" w:bidi="ar-SA"/>
        </w:rPr>
        <w:t>6.</w:t>
      </w:r>
      <w:r>
        <w:rPr>
          <w:rStyle w:val="30"/>
          <w:rFonts w:hint="eastAsia" w:ascii="微软雅黑 Light" w:hAnsi="微软雅黑 Light" w:eastAsia="微软雅黑 Light" w:cs="微软雅黑 Light"/>
          <w:kern w:val="0"/>
          <w:sz w:val="20"/>
          <w:szCs w:val="20"/>
          <w:lang w:val="zh-CN" w:eastAsia="zh-CN"/>
        </w:rPr>
        <w:t>乙方优先考虑与甲方的数据信息相容的软件，乙方提供的3D数据优先为</w:t>
      </w:r>
      <w:r>
        <w:rPr>
          <w:rStyle w:val="30"/>
          <w:rFonts w:hint="eastAsia" w:ascii="微软雅黑 Light" w:hAnsi="微软雅黑 Light" w:eastAsia="微软雅黑 Light" w:cs="微软雅黑 Light"/>
          <w:kern w:val="0"/>
          <w:sz w:val="20"/>
          <w:szCs w:val="20"/>
          <w:lang w:val="en-US" w:eastAsia="zh-CN"/>
        </w:rPr>
        <w:t>STP</w:t>
      </w:r>
      <w:r>
        <w:rPr>
          <w:rStyle w:val="30"/>
          <w:rFonts w:hint="eastAsia" w:ascii="微软雅黑 Light" w:hAnsi="微软雅黑 Light" w:eastAsia="微软雅黑 Light" w:cs="微软雅黑 Light"/>
          <w:kern w:val="0"/>
          <w:sz w:val="20"/>
          <w:szCs w:val="20"/>
          <w:lang w:val="zh-CN" w:eastAsia="zh-CN"/>
        </w:rPr>
        <w:t>格式。</w:t>
      </w:r>
    </w:p>
    <w:p w14:paraId="4ABE6193">
      <w:pPr>
        <w:pStyle w:val="18"/>
        <w:keepNext w:val="0"/>
        <w:keepLines w:val="0"/>
        <w:pageBreakBefore w:val="0"/>
        <w:widowControl w:val="0"/>
        <w:numPr>
          <w:ilvl w:val="0"/>
          <w:numId w:val="0"/>
        </w:numPr>
        <w:kinsoku/>
        <w:wordWrap/>
        <w:overflowPunct/>
        <w:topLinePunct w:val="0"/>
        <w:autoSpaceDE/>
        <w:autoSpaceDN/>
        <w:bidi w:val="0"/>
        <w:adjustRightInd/>
        <w:snapToGrid/>
        <w:ind w:left="420" w:leftChars="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Party B shall give priority to software that is compatible with Party A's data information, the 3D data provided by Party B shall be preferentially in STP format.</w:t>
      </w:r>
    </w:p>
    <w:p w14:paraId="401D546D">
      <w:pPr>
        <w:pStyle w:val="18"/>
        <w:keepNext w:val="0"/>
        <w:keepLines w:val="0"/>
        <w:pageBreakBefore w:val="0"/>
        <w:widowControl w:val="0"/>
        <w:numPr>
          <w:ilvl w:val="0"/>
          <w:numId w:val="0"/>
        </w:numPr>
        <w:kinsoku/>
        <w:wordWrap/>
        <w:overflowPunct/>
        <w:topLinePunct w:val="0"/>
        <w:autoSpaceDE/>
        <w:autoSpaceDN/>
        <w:bidi w:val="0"/>
        <w:adjustRightInd/>
        <w:snapToGrid/>
        <w:ind w:left="420" w:leftChars="0"/>
        <w:jc w:val="left"/>
        <w:textAlignment w:val="auto"/>
        <w:rPr>
          <w:rStyle w:val="30"/>
          <w:rFonts w:hint="default" w:ascii="微软雅黑 Light" w:hAnsi="微软雅黑 Light" w:eastAsia="微软雅黑 Light" w:cs="微软雅黑 Light"/>
          <w:kern w:val="0"/>
          <w:sz w:val="20"/>
          <w:szCs w:val="20"/>
          <w:lang w:val="en-US" w:eastAsia="zh-CN"/>
        </w:rPr>
      </w:pPr>
    </w:p>
    <w:p w14:paraId="666677C4">
      <w:pPr>
        <w:pStyle w:val="18"/>
        <w:keepNext w:val="0"/>
        <w:keepLines w:val="0"/>
        <w:pageBreakBefore w:val="0"/>
        <w:widowControl w:val="0"/>
        <w:numPr>
          <w:ilvl w:val="0"/>
          <w:numId w:val="0"/>
        </w:numPr>
        <w:kinsoku/>
        <w:wordWrap/>
        <w:overflowPunct/>
        <w:topLinePunct w:val="0"/>
        <w:autoSpaceDE/>
        <w:autoSpaceDN/>
        <w:bidi w:val="0"/>
        <w:adjustRightInd/>
        <w:snapToGrid/>
        <w:ind w:left="845" w:leftChars="0" w:hanging="425" w:firstLineChars="0"/>
        <w:jc w:val="left"/>
        <w:textAlignment w:val="auto"/>
        <w:rPr>
          <w:rStyle w:val="30"/>
          <w:rFonts w:hint="default" w:ascii="微软雅黑 Light" w:hAnsi="微软雅黑 Light" w:eastAsia="微软雅黑 Light" w:cs="微软雅黑 Light"/>
          <w:kern w:val="0"/>
          <w:sz w:val="20"/>
          <w:szCs w:val="20"/>
          <w:lang w:val="zh-CN" w:eastAsia="zh-CN"/>
        </w:rPr>
      </w:pPr>
      <w:r>
        <w:rPr>
          <w:rFonts w:hint="default" w:ascii="微软雅黑 Light" w:hAnsi="微软雅黑 Light" w:eastAsia="微软雅黑 Light" w:cs="微软雅黑 Light"/>
          <w:kern w:val="0"/>
          <w:sz w:val="20"/>
          <w:szCs w:val="20"/>
          <w:lang w:val="zh-CN" w:eastAsia="zh-CN" w:bidi="ar-SA"/>
        </w:rPr>
        <w:t>7.</w:t>
      </w:r>
      <w:r>
        <w:rPr>
          <w:rStyle w:val="30"/>
          <w:rFonts w:hint="eastAsia" w:ascii="微软雅黑 Light" w:hAnsi="微软雅黑 Light" w:eastAsia="微软雅黑 Light" w:cs="微软雅黑 Light"/>
          <w:kern w:val="0"/>
          <w:sz w:val="20"/>
          <w:szCs w:val="20"/>
          <w:lang w:val="zh-CN" w:eastAsia="zh-CN"/>
        </w:rPr>
        <w:t>乙方提供的胎具数据，坐标系应与甲方产品坐标系一致，并体现三坐标测量点。</w:t>
      </w:r>
    </w:p>
    <w:p w14:paraId="0A8DAE42">
      <w:pPr>
        <w:pStyle w:val="18"/>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00" w:firstLineChars="200"/>
        <w:jc w:val="left"/>
        <w:textAlignment w:val="auto"/>
        <w:rPr>
          <w:rStyle w:val="30"/>
          <w:rFonts w:hint="default" w:ascii="微软雅黑 Light" w:hAnsi="微软雅黑 Light" w:eastAsia="微软雅黑 Light" w:cs="微软雅黑 Light"/>
          <w:kern w:val="0"/>
          <w:sz w:val="20"/>
          <w:szCs w:val="20"/>
          <w:lang w:val="en-US" w:eastAsia="zh-CN"/>
        </w:rPr>
        <w:sectPr>
          <w:footerReference r:id="rId8" w:type="first"/>
          <w:footerReference r:id="rId7" w:type="default"/>
          <w:pgSz w:w="11906" w:h="16838"/>
          <w:pgMar w:top="1440" w:right="1800" w:bottom="1440" w:left="1800" w:header="397" w:footer="624" w:gutter="0"/>
          <w:pgNumType w:fmt="decimal" w:start="1"/>
          <w:cols w:space="720" w:num="1"/>
          <w:titlePg/>
          <w:docGrid w:type="lines" w:linePitch="312" w:charSpace="0"/>
        </w:sectPr>
      </w:pPr>
      <w:r>
        <w:rPr>
          <w:rStyle w:val="30"/>
          <w:rFonts w:hint="eastAsia" w:ascii="微软雅黑 Light" w:hAnsi="微软雅黑 Light" w:eastAsia="微软雅黑 Light" w:cs="微软雅黑 Light"/>
          <w:kern w:val="0"/>
          <w:sz w:val="20"/>
          <w:szCs w:val="20"/>
          <w:lang w:val="en-US" w:eastAsia="zh-CN"/>
        </w:rPr>
        <w:t>The coordinate system of mould data provided by Party B shall be consistent with that of Party A's product, and embody three coordinate measuring points.</w:t>
      </w:r>
    </w:p>
    <w:p w14:paraId="38269AF9">
      <w:pPr>
        <w:pStyle w:val="2"/>
        <w:keepNext w:val="0"/>
        <w:keepLines w:val="0"/>
        <w:pageBreakBefore w:val="0"/>
        <w:widowControl w:val="0"/>
        <w:kinsoku/>
        <w:wordWrap/>
        <w:overflowPunct/>
        <w:topLinePunct w:val="0"/>
        <w:autoSpaceDE/>
        <w:autoSpaceDN/>
        <w:bidi w:val="0"/>
        <w:adjustRightInd/>
        <w:snapToGrid/>
        <w:spacing w:before="260" w:beforeLines="0" w:after="260" w:afterLines="0" w:line="192" w:lineRule="auto"/>
        <w:textAlignment w:val="auto"/>
        <w:rPr>
          <w:rStyle w:val="31"/>
          <w:rFonts w:hint="eastAsia" w:ascii="微软雅黑 Light" w:hAnsi="微软雅黑 Light" w:eastAsia="微软雅黑 Light" w:cs="微软雅黑 Light"/>
          <w:szCs w:val="52"/>
          <w:lang w:val="en-US" w:eastAsia="zh-CN"/>
        </w:rPr>
      </w:pPr>
      <w:bookmarkStart w:id="4" w:name="_Toc5918"/>
      <w:r>
        <w:rPr>
          <w:rStyle w:val="31"/>
          <w:rFonts w:hint="eastAsia" w:ascii="微软雅黑 Light" w:hAnsi="微软雅黑 Light" w:eastAsia="微软雅黑 Light" w:cs="微软雅黑 Light"/>
          <w:szCs w:val="52"/>
        </w:rPr>
        <w:t>二、</w:t>
      </w:r>
      <w:r>
        <w:rPr>
          <w:rStyle w:val="31"/>
          <w:rFonts w:hint="eastAsia" w:ascii="微软雅黑 Light" w:hAnsi="微软雅黑 Light" w:eastAsia="微软雅黑 Light" w:cs="微软雅黑 Light"/>
          <w:szCs w:val="52"/>
          <w:lang w:val="en-US" w:eastAsia="zh-CN"/>
        </w:rPr>
        <w:t>前期开发</w:t>
      </w:r>
      <w:bookmarkEnd w:id="4"/>
    </w:p>
    <w:p w14:paraId="22F2B283">
      <w:pPr>
        <w:pStyle w:val="2"/>
        <w:keepNext w:val="0"/>
        <w:keepLines w:val="0"/>
        <w:pageBreakBefore w:val="0"/>
        <w:widowControl w:val="0"/>
        <w:kinsoku/>
        <w:wordWrap/>
        <w:overflowPunct/>
        <w:topLinePunct w:val="0"/>
        <w:autoSpaceDE/>
        <w:autoSpaceDN/>
        <w:bidi w:val="0"/>
        <w:adjustRightInd/>
        <w:snapToGrid/>
        <w:spacing w:before="260" w:beforeLines="0" w:after="260" w:afterLines="0" w:line="192" w:lineRule="auto"/>
        <w:textAlignment w:val="auto"/>
        <w:rPr>
          <w:rStyle w:val="31"/>
          <w:rFonts w:hint="default" w:ascii="微软雅黑 Light" w:hAnsi="微软雅黑 Light" w:eastAsia="微软雅黑 Light" w:cs="微软雅黑 Light"/>
          <w:szCs w:val="52"/>
          <w:lang w:val="en-US"/>
        </w:rPr>
      </w:pPr>
      <w:r>
        <w:rPr>
          <w:rStyle w:val="31"/>
          <w:rFonts w:hint="eastAsia" w:ascii="微软雅黑 Light" w:hAnsi="微软雅黑 Light" w:eastAsia="微软雅黑 Light" w:cs="微软雅黑 Light"/>
          <w:szCs w:val="52"/>
          <w:lang w:val="en-US" w:eastAsia="zh-CN"/>
        </w:rPr>
        <w:t xml:space="preserve">2. Early development </w:t>
      </w:r>
    </w:p>
    <w:p w14:paraId="50B943BD">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850" w:leftChars="0" w:hanging="425" w:firstLineChars="0"/>
        <w:jc w:val="left"/>
        <w:textAlignment w:val="auto"/>
        <w:rPr>
          <w:rStyle w:val="30"/>
          <w:rFonts w:hint="eastAsia" w:ascii="微软雅黑 Light" w:hAnsi="微软雅黑 Light" w:eastAsia="微软雅黑 Light" w:cs="微软雅黑 Light"/>
          <w:kern w:val="0"/>
          <w:sz w:val="20"/>
          <w:szCs w:val="20"/>
          <w:lang w:val="zh-CN" w:eastAsia="zh-CN"/>
        </w:rPr>
      </w:pPr>
      <w:r>
        <w:rPr>
          <w:rFonts w:hint="eastAsia" w:ascii="微软雅黑 Light" w:hAnsi="微软雅黑 Light" w:eastAsia="微软雅黑 Light" w:cs="微软雅黑 Light"/>
          <w:kern w:val="0"/>
          <w:sz w:val="20"/>
          <w:szCs w:val="20"/>
          <w:lang w:val="zh-CN" w:eastAsia="zh-CN" w:bidi="ar-SA"/>
        </w:rPr>
        <w:t>1.</w:t>
      </w:r>
      <w:r>
        <w:rPr>
          <w:rFonts w:hint="eastAsia" w:ascii="微软雅黑 Light" w:hAnsi="微软雅黑 Light" w:eastAsia="微软雅黑 Light" w:cs="微软雅黑 Light"/>
          <w:kern w:val="0"/>
          <w:sz w:val="20"/>
          <w:szCs w:val="20"/>
          <w:lang w:val="en-US" w:eastAsia="zh-CN" w:bidi="ar-SA"/>
        </w:rPr>
        <w:t xml:space="preserve"> </w:t>
      </w:r>
      <w:r>
        <w:rPr>
          <w:rStyle w:val="30"/>
          <w:rFonts w:hint="eastAsia" w:ascii="微软雅黑 Light" w:hAnsi="微软雅黑 Light" w:eastAsia="微软雅黑 Light" w:cs="微软雅黑 Light"/>
          <w:kern w:val="0"/>
          <w:sz w:val="20"/>
          <w:szCs w:val="20"/>
          <w:lang w:val="zh-CN" w:eastAsia="zh-CN"/>
        </w:rPr>
        <w:t>乙方须在合同签订时向甲方提供完整项目开发进度计划</w:t>
      </w:r>
      <w:r>
        <w:rPr>
          <w:rStyle w:val="30"/>
          <w:rFonts w:hint="eastAsia" w:ascii="微软雅黑 Light" w:hAnsi="微软雅黑 Light" w:eastAsia="微软雅黑 Light" w:cs="微软雅黑 Light"/>
          <w:kern w:val="0"/>
          <w:sz w:val="20"/>
          <w:szCs w:val="20"/>
          <w:lang w:val="en-US" w:eastAsia="zh-CN"/>
        </w:rPr>
        <w:t>方案，可行性报告以及报价</w:t>
      </w:r>
      <w:r>
        <w:rPr>
          <w:rStyle w:val="30"/>
          <w:rFonts w:hint="eastAsia" w:ascii="微软雅黑 Light" w:hAnsi="微软雅黑 Light" w:eastAsia="微软雅黑 Light" w:cs="微软雅黑 Light"/>
          <w:kern w:val="0"/>
          <w:sz w:val="20"/>
          <w:szCs w:val="20"/>
          <w:lang w:val="zh-CN" w:eastAsia="zh-CN"/>
        </w:rPr>
        <w:t>，</w:t>
      </w:r>
      <w:r>
        <w:rPr>
          <w:rStyle w:val="30"/>
          <w:rFonts w:hint="eastAsia" w:ascii="微软雅黑 Light" w:hAnsi="微软雅黑 Light" w:eastAsia="微软雅黑 Light" w:cs="微软雅黑 Light"/>
          <w:kern w:val="0"/>
          <w:sz w:val="20"/>
          <w:szCs w:val="20"/>
          <w:lang w:val="en-US" w:eastAsia="zh-CN"/>
        </w:rPr>
        <w:t>经甲方评审后，双方确认后严格执行。</w:t>
      </w:r>
    </w:p>
    <w:p w14:paraId="5449C5EA">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850" w:leftChars="0" w:hanging="425" w:firstLineChars="0"/>
        <w:jc w:val="left"/>
        <w:textAlignment w:val="auto"/>
        <w:rPr>
          <w:rFonts w:hint="default" w:eastAsia="Arial Unicode MS" w:cs="Arial Unicode MS"/>
          <w:kern w:val="0"/>
          <w:sz w:val="20"/>
          <w:szCs w:val="20"/>
          <w:lang w:val="en-US" w:eastAsia="zh-CN" w:bidi="ar-SA"/>
        </w:rPr>
      </w:pPr>
      <w:r>
        <w:rPr>
          <w:rFonts w:hint="eastAsia" w:ascii="微软雅黑 Light" w:hAnsi="微软雅黑 Light" w:eastAsia="微软雅黑 Light" w:cs="微软雅黑 Light"/>
          <w:kern w:val="0"/>
          <w:sz w:val="20"/>
          <w:szCs w:val="20"/>
          <w:lang w:val="en-US" w:eastAsia="zh-CN" w:bidi="ar-SA"/>
        </w:rPr>
        <w:t>Party B shall provide Party A with the complete project development schedule plan, feasibility report and quotation upon signing the Contract. After Party A's review, both parties confirm and strictly implement.</w:t>
      </w:r>
    </w:p>
    <w:p w14:paraId="63C2EC80">
      <w:pPr>
        <w:pStyle w:val="18"/>
        <w:keepNext w:val="0"/>
        <w:keepLines w:val="0"/>
        <w:pageBreakBefore w:val="0"/>
        <w:widowControl w:val="0"/>
        <w:numPr>
          <w:ilvl w:val="0"/>
          <w:numId w:val="3"/>
        </w:numPr>
        <w:kinsoku/>
        <w:wordWrap/>
        <w:overflowPunct/>
        <w:topLinePunct w:val="0"/>
        <w:autoSpaceDE/>
        <w:autoSpaceDN/>
        <w:bidi w:val="0"/>
        <w:adjustRightInd/>
        <w:snapToGrid/>
        <w:spacing w:line="400" w:lineRule="exact"/>
        <w:ind w:left="845" w:leftChars="0" w:hanging="425" w:firstLineChars="0"/>
        <w:jc w:val="left"/>
        <w:textAlignment w:val="auto"/>
        <w:rPr>
          <w:rStyle w:val="30"/>
          <w:rFonts w:hint="eastAsia" w:ascii="微软雅黑 Light" w:hAnsi="微软雅黑 Light" w:eastAsia="微软雅黑 Light" w:cs="微软雅黑 Light"/>
          <w:kern w:val="0"/>
          <w:sz w:val="20"/>
          <w:szCs w:val="20"/>
          <w:lang w:val="zh-CN" w:eastAsia="zh-CN"/>
        </w:rPr>
      </w:pPr>
      <w:r>
        <w:rPr>
          <w:rStyle w:val="30"/>
          <w:rFonts w:hint="eastAsia" w:ascii="微软雅黑 Light" w:hAnsi="微软雅黑 Light" w:eastAsia="微软雅黑 Light" w:cs="微软雅黑 Light"/>
          <w:kern w:val="0"/>
          <w:sz w:val="20"/>
          <w:szCs w:val="20"/>
          <w:lang w:val="zh-CN" w:eastAsia="zh-CN"/>
        </w:rPr>
        <w:t xml:space="preserve">乙方加工制造前需取得甲方以邮件形式确认设计方案，否则一切损失均由乙方自行承担。 </w:t>
      </w:r>
    </w:p>
    <w:p w14:paraId="74D43B19">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5" w:leftChars="0"/>
        <w:jc w:val="left"/>
        <w:textAlignment w:val="auto"/>
        <w:rPr>
          <w:rStyle w:val="30"/>
          <w:rFonts w:hint="eastAsia"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Party B shall obtain Party A's confirmation of the design plan by email before processing and manufacturing; otherwise, all losses shall be borne by Party B.</w:t>
      </w:r>
    </w:p>
    <w:p w14:paraId="2F282F26">
      <w:pPr>
        <w:pStyle w:val="18"/>
        <w:keepNext w:val="0"/>
        <w:keepLines w:val="0"/>
        <w:pageBreakBefore w:val="0"/>
        <w:widowControl w:val="0"/>
        <w:numPr>
          <w:ilvl w:val="0"/>
          <w:numId w:val="3"/>
        </w:numPr>
        <w:kinsoku/>
        <w:wordWrap/>
        <w:overflowPunct/>
        <w:topLinePunct w:val="0"/>
        <w:autoSpaceDE/>
        <w:autoSpaceDN/>
        <w:bidi w:val="0"/>
        <w:adjustRightInd/>
        <w:snapToGrid/>
        <w:spacing w:line="400" w:lineRule="exact"/>
        <w:ind w:left="845" w:leftChars="0" w:hanging="425" w:firstLineChars="0"/>
        <w:jc w:val="left"/>
        <w:textAlignment w:val="auto"/>
        <w:rPr>
          <w:rStyle w:val="30"/>
          <w:rFonts w:hint="eastAsia" w:ascii="微软雅黑 Light" w:hAnsi="微软雅黑 Light" w:eastAsia="微软雅黑 Light" w:cs="微软雅黑 Light"/>
          <w:kern w:val="0"/>
          <w:sz w:val="20"/>
          <w:szCs w:val="20"/>
          <w:lang w:val="zh-CN" w:eastAsia="zh-CN"/>
        </w:rPr>
      </w:pPr>
      <w:r>
        <w:rPr>
          <w:rStyle w:val="30"/>
          <w:rFonts w:hint="eastAsia" w:ascii="微软雅黑 Light" w:hAnsi="微软雅黑 Light" w:eastAsia="微软雅黑 Light" w:cs="微软雅黑 Light"/>
          <w:kern w:val="0"/>
          <w:sz w:val="20"/>
          <w:szCs w:val="20"/>
          <w:lang w:val="zh-CN" w:eastAsia="zh-CN"/>
        </w:rPr>
        <w:t>乙方应安排专人担当此项目的项目经理，除非甲方要求，乙方不得更换。</w:t>
      </w:r>
    </w:p>
    <w:p w14:paraId="78CB14DE">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5" w:leftChars="0"/>
        <w:jc w:val="left"/>
        <w:textAlignment w:val="auto"/>
        <w:rPr>
          <w:rStyle w:val="30"/>
          <w:rFonts w:hint="eastAsia"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Party B shall arrange a special person to act as the project manager of the project, and shall not replace it unless required by Party A.</w:t>
      </w:r>
    </w:p>
    <w:p w14:paraId="06D11DFE">
      <w:pPr>
        <w:pStyle w:val="18"/>
        <w:keepNext w:val="0"/>
        <w:keepLines w:val="0"/>
        <w:pageBreakBefore w:val="0"/>
        <w:widowControl w:val="0"/>
        <w:numPr>
          <w:ilvl w:val="0"/>
          <w:numId w:val="3"/>
        </w:numPr>
        <w:kinsoku/>
        <w:wordWrap/>
        <w:overflowPunct/>
        <w:topLinePunct w:val="0"/>
        <w:autoSpaceDE/>
        <w:autoSpaceDN/>
        <w:bidi w:val="0"/>
        <w:adjustRightInd/>
        <w:snapToGrid/>
        <w:spacing w:line="400" w:lineRule="exact"/>
        <w:ind w:left="845" w:leftChars="0" w:hanging="425" w:firstLineChars="0"/>
        <w:jc w:val="left"/>
        <w:textAlignment w:val="auto"/>
        <w:rPr>
          <w:rStyle w:val="30"/>
          <w:rFonts w:hint="eastAsia" w:ascii="微软雅黑 Light" w:hAnsi="微软雅黑 Light" w:eastAsia="微软雅黑 Light" w:cs="微软雅黑 Light"/>
          <w:kern w:val="0"/>
          <w:sz w:val="20"/>
          <w:szCs w:val="20"/>
          <w:lang w:val="zh-CN" w:eastAsia="zh-CN"/>
        </w:rPr>
      </w:pPr>
      <w:r>
        <w:rPr>
          <w:rStyle w:val="30"/>
          <w:rFonts w:hint="eastAsia" w:ascii="微软雅黑 Light" w:hAnsi="微软雅黑 Light" w:eastAsia="微软雅黑 Light" w:cs="微软雅黑 Light"/>
          <w:kern w:val="0"/>
          <w:sz w:val="20"/>
          <w:szCs w:val="20"/>
          <w:lang w:val="zh-CN" w:eastAsia="zh-CN"/>
        </w:rPr>
        <w:t>胎具设计完全由乙方负责，并对甲方数据不合理处提出更改建议。</w:t>
      </w:r>
    </w:p>
    <w:p w14:paraId="7D0303B4">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5" w:leftChars="0"/>
        <w:jc w:val="left"/>
        <w:textAlignment w:val="auto"/>
        <w:rPr>
          <w:rStyle w:val="30"/>
          <w:rFonts w:hint="eastAsia"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Party B shall be solely responsible for the design of the mould, and put forward change suggestions to Party A's unreasonable data.</w:t>
      </w:r>
    </w:p>
    <w:p w14:paraId="0FB2FA09">
      <w:pPr>
        <w:pStyle w:val="18"/>
        <w:keepNext w:val="0"/>
        <w:keepLines w:val="0"/>
        <w:pageBreakBefore w:val="0"/>
        <w:widowControl w:val="0"/>
        <w:numPr>
          <w:ilvl w:val="0"/>
          <w:numId w:val="3"/>
        </w:numPr>
        <w:kinsoku/>
        <w:wordWrap/>
        <w:overflowPunct/>
        <w:topLinePunct w:val="0"/>
        <w:autoSpaceDE/>
        <w:autoSpaceDN/>
        <w:bidi w:val="0"/>
        <w:adjustRightInd/>
        <w:snapToGrid/>
        <w:spacing w:line="400" w:lineRule="exact"/>
        <w:ind w:left="845" w:leftChars="0" w:hanging="425" w:firstLineChars="0"/>
        <w:jc w:val="left"/>
        <w:textAlignment w:val="auto"/>
        <w:rPr>
          <w:rStyle w:val="30"/>
          <w:rFonts w:hint="eastAsia" w:ascii="微软雅黑 Light" w:hAnsi="微软雅黑 Light" w:eastAsia="微软雅黑 Light" w:cs="微软雅黑 Light"/>
          <w:kern w:val="0"/>
          <w:sz w:val="20"/>
          <w:szCs w:val="20"/>
          <w:lang w:val="zh-CN" w:eastAsia="zh-CN"/>
        </w:rPr>
      </w:pPr>
      <w:r>
        <w:rPr>
          <w:rStyle w:val="30"/>
          <w:rFonts w:hint="eastAsia" w:ascii="微软雅黑 Light" w:hAnsi="微软雅黑 Light" w:eastAsia="微软雅黑 Light" w:cs="微软雅黑 Light"/>
          <w:kern w:val="0"/>
          <w:sz w:val="20"/>
          <w:szCs w:val="20"/>
          <w:lang w:val="zh-CN" w:eastAsia="zh-CN"/>
        </w:rPr>
        <w:t>乙方在收到完整的产品数模后</w:t>
      </w:r>
      <w:r>
        <w:rPr>
          <w:rStyle w:val="30"/>
          <w:rFonts w:hint="eastAsia" w:ascii="微软雅黑 Light" w:hAnsi="微软雅黑 Light" w:eastAsia="微软雅黑 Light" w:cs="微软雅黑 Light"/>
          <w:kern w:val="0"/>
          <w:sz w:val="20"/>
          <w:szCs w:val="20"/>
          <w:lang w:val="en-US" w:eastAsia="zh-CN"/>
        </w:rPr>
        <w:t>4</w:t>
      </w:r>
      <w:r>
        <w:rPr>
          <w:rStyle w:val="30"/>
          <w:rFonts w:hint="eastAsia" w:ascii="微软雅黑 Light" w:hAnsi="微软雅黑 Light" w:eastAsia="微软雅黑 Light" w:cs="微软雅黑 Light"/>
          <w:kern w:val="0"/>
          <w:sz w:val="20"/>
          <w:szCs w:val="20"/>
          <w:lang w:val="zh-CN" w:eastAsia="zh-CN"/>
        </w:rPr>
        <w:t>周内将全套胎具的</w:t>
      </w:r>
      <w:r>
        <w:rPr>
          <w:rStyle w:val="30"/>
          <w:rFonts w:hint="eastAsia" w:ascii="微软雅黑 Light" w:hAnsi="微软雅黑 Light" w:eastAsia="微软雅黑 Light" w:cs="微软雅黑 Light"/>
          <w:kern w:val="0"/>
          <w:sz w:val="20"/>
          <w:szCs w:val="20"/>
          <w:lang w:val="en-US" w:eastAsia="zh-CN"/>
        </w:rPr>
        <w:t>3D</w:t>
      </w:r>
      <w:r>
        <w:rPr>
          <w:rStyle w:val="30"/>
          <w:rFonts w:hint="eastAsia" w:ascii="微软雅黑 Light" w:hAnsi="微软雅黑 Light" w:eastAsia="微软雅黑 Light" w:cs="微软雅黑 Light"/>
          <w:kern w:val="0"/>
          <w:sz w:val="20"/>
          <w:szCs w:val="20"/>
          <w:lang w:val="zh-CN" w:eastAsia="zh-CN"/>
        </w:rPr>
        <w:t>数据交甲方作胎具方案的确认。</w:t>
      </w:r>
    </w:p>
    <w:p w14:paraId="1F3AC82C">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5" w:leftChars="0"/>
        <w:jc w:val="left"/>
        <w:textAlignment w:val="auto"/>
        <w:rPr>
          <w:rStyle w:val="30"/>
          <w:rFonts w:hint="eastAsia"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Party B shall, within 4 weeks after receiving the complete product digital model, submit the 3D data of the full set of mould to Party A for confirmation of the mould scheme.</w:t>
      </w:r>
    </w:p>
    <w:p w14:paraId="0CF2D4CE">
      <w:pPr>
        <w:pStyle w:val="18"/>
        <w:keepNext w:val="0"/>
        <w:keepLines w:val="0"/>
        <w:pageBreakBefore w:val="0"/>
        <w:widowControl w:val="0"/>
        <w:numPr>
          <w:ilvl w:val="0"/>
          <w:numId w:val="3"/>
        </w:numPr>
        <w:kinsoku/>
        <w:wordWrap/>
        <w:overflowPunct/>
        <w:topLinePunct w:val="0"/>
        <w:autoSpaceDE/>
        <w:autoSpaceDN/>
        <w:bidi w:val="0"/>
        <w:adjustRightInd/>
        <w:snapToGrid/>
        <w:spacing w:line="400" w:lineRule="exact"/>
        <w:ind w:left="845" w:leftChars="0" w:hanging="425" w:firstLineChars="0"/>
        <w:jc w:val="left"/>
        <w:textAlignment w:val="auto"/>
        <w:rPr>
          <w:rStyle w:val="30"/>
          <w:rFonts w:hint="eastAsia" w:ascii="微软雅黑 Light" w:hAnsi="微软雅黑 Light" w:eastAsia="微软雅黑 Light" w:cs="微软雅黑 Light"/>
          <w:kern w:val="0"/>
          <w:sz w:val="20"/>
          <w:szCs w:val="20"/>
          <w:lang w:val="zh-CN" w:eastAsia="zh-CN"/>
        </w:rPr>
      </w:pPr>
      <w:r>
        <w:rPr>
          <w:rStyle w:val="30"/>
          <w:rFonts w:hint="eastAsia" w:ascii="微软雅黑 Light" w:hAnsi="微软雅黑 Light" w:eastAsia="微软雅黑 Light" w:cs="微软雅黑 Light"/>
          <w:kern w:val="0"/>
          <w:sz w:val="20"/>
          <w:szCs w:val="20"/>
          <w:lang w:val="zh-CN" w:eastAsia="zh-CN"/>
        </w:rPr>
        <w:t>非甲方重大产品结构变更，乙方不得另外收取更改费用。</w:t>
      </w:r>
    </w:p>
    <w:p w14:paraId="2F39304C">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jc w:val="left"/>
        <w:textAlignment w:val="auto"/>
        <w:rPr>
          <w:rStyle w:val="30"/>
          <w:rFonts w:hint="eastAsia"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If Party A does not make major product structure changes, Party B shall not charge additional change fees.</w:t>
      </w:r>
    </w:p>
    <w:p w14:paraId="47F923DD">
      <w:pPr>
        <w:pStyle w:val="18"/>
        <w:keepNext w:val="0"/>
        <w:keepLines w:val="0"/>
        <w:pageBreakBefore w:val="0"/>
        <w:widowControl w:val="0"/>
        <w:numPr>
          <w:ilvl w:val="0"/>
          <w:numId w:val="3"/>
        </w:numPr>
        <w:kinsoku/>
        <w:wordWrap/>
        <w:overflowPunct/>
        <w:topLinePunct w:val="0"/>
        <w:autoSpaceDE/>
        <w:autoSpaceDN/>
        <w:bidi w:val="0"/>
        <w:adjustRightInd/>
        <w:snapToGrid/>
        <w:spacing w:line="400" w:lineRule="exact"/>
        <w:ind w:left="845" w:leftChars="0" w:hanging="425" w:firstLineChars="0"/>
        <w:jc w:val="left"/>
        <w:textAlignment w:val="auto"/>
        <w:rPr>
          <w:rStyle w:val="30"/>
          <w:rFonts w:hint="eastAsia" w:ascii="微软雅黑 Light" w:hAnsi="微软雅黑 Light" w:eastAsia="微软雅黑 Light" w:cs="微软雅黑 Light"/>
          <w:kern w:val="0"/>
          <w:sz w:val="20"/>
          <w:szCs w:val="20"/>
          <w:lang w:val="zh-CN" w:eastAsia="zh-CN"/>
        </w:rPr>
      </w:pPr>
      <w:r>
        <w:rPr>
          <w:rStyle w:val="30"/>
          <w:rFonts w:hint="eastAsia" w:ascii="微软雅黑 Light" w:hAnsi="微软雅黑 Light" w:eastAsia="微软雅黑 Light" w:cs="微软雅黑 Light"/>
          <w:kern w:val="0"/>
          <w:sz w:val="20"/>
          <w:szCs w:val="20"/>
          <w:lang w:val="zh-CN" w:eastAsia="zh-CN"/>
        </w:rPr>
        <w:t>乙方在获得必要的产品信息条件下，提前对其产品数据进行分析，针对各项分析结果完善胎具的设计结构，最终完成胎具的设计方案，并在甲方规定的时间段内提交至甲方进行方案评审。</w:t>
      </w:r>
    </w:p>
    <w:p w14:paraId="311553E2">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Party B shall analyze its product data in advance on the condition that it obtains the necessary product information. According to the analysis results, improve the design structure of the mould, and finally complete the design scheme of the mould, and submit the proposal to Party A for review within the time period specified by Party A.</w:t>
      </w:r>
    </w:p>
    <w:p w14:paraId="2E8C958B">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Style w:val="30"/>
          <w:rFonts w:hint="default" w:ascii="微软雅黑 Light" w:hAnsi="微软雅黑 Light" w:eastAsia="微软雅黑 Light" w:cs="微软雅黑 Light"/>
          <w:kern w:val="0"/>
          <w:sz w:val="20"/>
          <w:szCs w:val="20"/>
          <w:lang w:val="en-US" w:eastAsia="zh-CN"/>
        </w:rPr>
      </w:pPr>
    </w:p>
    <w:p w14:paraId="4BDF392A">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Style w:val="30"/>
          <w:rFonts w:hint="default" w:ascii="微软雅黑 Light" w:hAnsi="微软雅黑 Light" w:eastAsia="微软雅黑 Light" w:cs="微软雅黑 Light"/>
          <w:kern w:val="0"/>
          <w:sz w:val="20"/>
          <w:szCs w:val="20"/>
          <w:lang w:val="en-US" w:eastAsia="zh-CN"/>
        </w:rPr>
        <w:sectPr>
          <w:footerReference r:id="rId10" w:type="first"/>
          <w:footerReference r:id="rId9" w:type="default"/>
          <w:pgSz w:w="11906" w:h="16838"/>
          <w:pgMar w:top="1440" w:right="1800" w:bottom="1440" w:left="1800" w:header="397" w:footer="624" w:gutter="0"/>
          <w:pgNumType w:fmt="decimal"/>
          <w:cols w:space="720" w:num="1"/>
          <w:docGrid w:type="lines" w:linePitch="312" w:charSpace="0"/>
        </w:sectPr>
      </w:pPr>
    </w:p>
    <w:p w14:paraId="5FC0005C">
      <w:pPr>
        <w:pStyle w:val="2"/>
        <w:numPr>
          <w:ilvl w:val="0"/>
          <w:numId w:val="0"/>
        </w:numPr>
        <w:spacing w:before="260" w:beforeLines="0" w:after="260" w:afterLines="0" w:line="440" w:lineRule="exact"/>
        <w:rPr>
          <w:rStyle w:val="31"/>
          <w:rFonts w:hint="eastAsia" w:ascii="微软雅黑 Light" w:hAnsi="微软雅黑 Light" w:eastAsia="微软雅黑 Light" w:cs="微软雅黑 Light"/>
          <w:szCs w:val="52"/>
        </w:rPr>
      </w:pPr>
      <w:bookmarkStart w:id="5" w:name="_Toc235"/>
      <w:r>
        <w:rPr>
          <w:rFonts w:hint="eastAsia" w:ascii="微软雅黑 Light" w:hAnsi="微软雅黑 Light" w:eastAsia="微软雅黑 Light" w:cs="微软雅黑 Light"/>
          <w:b/>
          <w:bCs/>
          <w:kern w:val="0"/>
          <w:sz w:val="32"/>
          <w:szCs w:val="52"/>
          <w:lang w:val="en-US" w:eastAsia="zh-CN" w:bidi="ar-SA"/>
        </w:rPr>
        <w:t>三、</w:t>
      </w:r>
      <w:r>
        <w:rPr>
          <w:rStyle w:val="31"/>
          <w:rFonts w:hint="eastAsia" w:ascii="微软雅黑 Light" w:hAnsi="微软雅黑 Light" w:eastAsia="微软雅黑 Light" w:cs="微软雅黑 Light"/>
          <w:szCs w:val="52"/>
        </w:rPr>
        <w:t>开发技术要求</w:t>
      </w:r>
      <w:bookmarkEnd w:id="5"/>
    </w:p>
    <w:p w14:paraId="09210235">
      <w:pPr>
        <w:pStyle w:val="2"/>
        <w:numPr>
          <w:ilvl w:val="0"/>
          <w:numId w:val="0"/>
        </w:numPr>
        <w:spacing w:before="260" w:beforeLines="0" w:after="260" w:afterLines="0" w:line="440" w:lineRule="exact"/>
        <w:rPr>
          <w:rStyle w:val="31"/>
          <w:rFonts w:hint="eastAsia" w:ascii="微软雅黑 Light" w:hAnsi="微软雅黑 Light" w:eastAsia="微软雅黑 Light" w:cs="微软雅黑 Light"/>
          <w:szCs w:val="52"/>
          <w:lang w:val="en-US" w:eastAsia="zh-CN"/>
        </w:rPr>
      </w:pPr>
      <w:r>
        <w:rPr>
          <w:rStyle w:val="31"/>
          <w:rFonts w:hint="eastAsia" w:ascii="微软雅黑 Light" w:hAnsi="微软雅黑 Light" w:eastAsia="微软雅黑 Light" w:cs="微软雅黑 Light"/>
          <w:szCs w:val="52"/>
          <w:lang w:val="en-US" w:eastAsia="zh-CN"/>
        </w:rPr>
        <w:t xml:space="preserve">3. Technical requirements </w:t>
      </w:r>
    </w:p>
    <w:p w14:paraId="63E9205A">
      <w:pPr>
        <w:rPr>
          <w:rStyle w:val="31"/>
          <w:rFonts w:hint="eastAsia" w:ascii="微软雅黑 Light" w:hAnsi="微软雅黑 Light" w:eastAsia="微软雅黑 Light" w:cs="微软雅黑 Light"/>
          <w:sz w:val="20"/>
          <w:szCs w:val="20"/>
          <w:lang w:val="en-US" w:eastAsia="zh-CN"/>
        </w:rPr>
      </w:pPr>
      <w:r>
        <w:rPr>
          <w:rStyle w:val="31"/>
          <w:rFonts w:hint="eastAsia" w:ascii="微软雅黑 Light" w:hAnsi="微软雅黑 Light" w:eastAsia="微软雅黑 Light" w:cs="微软雅黑 Light"/>
          <w:sz w:val="20"/>
          <w:szCs w:val="20"/>
          <w:lang w:val="en-US" w:eastAsia="zh-CN"/>
        </w:rPr>
        <w:t>供货范围说明：</w:t>
      </w:r>
    </w:p>
    <w:p w14:paraId="1C0B39C6">
      <w:pPr>
        <w:numPr>
          <w:ilvl w:val="0"/>
          <w:numId w:val="4"/>
        </w:numPr>
        <w:rPr>
          <w:rStyle w:val="31"/>
          <w:rFonts w:hint="eastAsia" w:ascii="微软雅黑 Light" w:hAnsi="微软雅黑 Light" w:eastAsia="微软雅黑 Light" w:cs="微软雅黑 Light"/>
          <w:sz w:val="20"/>
          <w:szCs w:val="20"/>
          <w:lang w:val="en-US" w:eastAsia="zh-CN"/>
        </w:rPr>
      </w:pPr>
      <w:r>
        <w:rPr>
          <w:rStyle w:val="31"/>
          <w:rFonts w:hint="eastAsia" w:ascii="微软雅黑 Light" w:hAnsi="微软雅黑 Light" w:eastAsia="微软雅黑 Light" w:cs="微软雅黑 Light"/>
          <w:sz w:val="20"/>
          <w:szCs w:val="20"/>
          <w:lang w:val="en-US" w:eastAsia="zh-CN"/>
        </w:rPr>
        <w:t>半自动装卡扣设备：1套</w:t>
      </w:r>
    </w:p>
    <w:p w14:paraId="688F09CD">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850" w:leftChars="0" w:hanging="425" w:firstLineChars="0"/>
        <w:jc w:val="left"/>
        <w:textAlignment w:val="auto"/>
        <w:rPr>
          <w:rFonts w:hint="eastAsia" w:ascii="微软雅黑 Light" w:hAnsi="微软雅黑 Light" w:eastAsia="微软雅黑 Light" w:cs="微软雅黑 Light"/>
          <w:kern w:val="0"/>
          <w:sz w:val="20"/>
          <w:szCs w:val="20"/>
          <w:lang w:val="zh-CN" w:eastAsia="zh-CN" w:bidi="ar-SA"/>
        </w:rPr>
      </w:pPr>
      <w:r>
        <w:rPr>
          <w:rFonts w:hint="eastAsia" w:ascii="微软雅黑 Light" w:hAnsi="微软雅黑 Light" w:eastAsia="微软雅黑 Light" w:cs="微软雅黑 Light"/>
          <w:kern w:val="0"/>
          <w:sz w:val="20"/>
          <w:szCs w:val="20"/>
          <w:lang w:val="zh-CN" w:eastAsia="zh-CN" w:bidi="ar-SA"/>
        </w:rPr>
        <w:t>Semi-automatic snap-on equipment: 1 set</w:t>
      </w:r>
    </w:p>
    <w:p w14:paraId="616D958C">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Fonts w:hint="eastAsia" w:ascii="微软雅黑 Light" w:hAnsi="微软雅黑 Light" w:eastAsia="微软雅黑 Light" w:cs="微软雅黑 Light"/>
          <w:kern w:val="0"/>
          <w:sz w:val="20"/>
          <w:szCs w:val="20"/>
          <w:lang w:val="zh-CN" w:eastAsia="zh-CN" w:bidi="ar-SA"/>
        </w:rPr>
      </w:pPr>
      <w:r>
        <w:drawing>
          <wp:anchor distT="0" distB="0" distL="114300" distR="114300" simplePos="0" relativeHeight="251668480" behindDoc="0" locked="0" layoutInCell="1" allowOverlap="1">
            <wp:simplePos x="0" y="0"/>
            <wp:positionH relativeFrom="column">
              <wp:posOffset>1066165</wp:posOffset>
            </wp:positionH>
            <wp:positionV relativeFrom="paragraph">
              <wp:posOffset>176530</wp:posOffset>
            </wp:positionV>
            <wp:extent cx="1323340" cy="1804035"/>
            <wp:effectExtent l="0" t="0" r="2540" b="9525"/>
            <wp:wrapNone/>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
                    <pic:cNvPicPr>
                      <a:picLocks noChangeAspect="1"/>
                    </pic:cNvPicPr>
                  </pic:nvPicPr>
                  <pic:blipFill>
                    <a:blip r:embed="rId17"/>
                    <a:stretch>
                      <a:fillRect/>
                    </a:stretch>
                  </pic:blipFill>
                  <pic:spPr>
                    <a:xfrm>
                      <a:off x="0" y="0"/>
                      <a:ext cx="1323340" cy="1804035"/>
                    </a:xfrm>
                    <a:prstGeom prst="rect">
                      <a:avLst/>
                    </a:prstGeom>
                    <a:noFill/>
                    <a:ln>
                      <a:noFill/>
                    </a:ln>
                  </pic:spPr>
                </pic:pic>
              </a:graphicData>
            </a:graphic>
          </wp:anchor>
        </w:drawing>
      </w:r>
    </w:p>
    <w:p w14:paraId="6A0847EB">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5" w:leftChars="0"/>
        <w:jc w:val="left"/>
        <w:textAlignment w:val="auto"/>
        <w:rPr>
          <w:rFonts w:hint="eastAsia" w:ascii="微软雅黑 Light" w:hAnsi="微软雅黑 Light" w:eastAsia="微软雅黑 Light" w:cs="微软雅黑 Light"/>
          <w:kern w:val="0"/>
          <w:sz w:val="20"/>
          <w:szCs w:val="20"/>
          <w:lang w:val="zh-CN" w:eastAsia="zh-CN" w:bidi="ar-SA"/>
        </w:rPr>
      </w:pPr>
    </w:p>
    <w:p w14:paraId="4277DCF6">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5" w:leftChars="0"/>
        <w:jc w:val="left"/>
        <w:textAlignment w:val="auto"/>
        <w:rPr>
          <w:rFonts w:hint="eastAsia" w:ascii="微软雅黑 Light" w:hAnsi="微软雅黑 Light" w:eastAsia="微软雅黑 Light" w:cs="微软雅黑 Light"/>
          <w:kern w:val="0"/>
          <w:sz w:val="20"/>
          <w:szCs w:val="20"/>
          <w:lang w:val="en-US" w:eastAsia="zh-CN" w:bidi="ar-SA"/>
        </w:rPr>
      </w:pPr>
    </w:p>
    <w:p w14:paraId="1A627C33">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5" w:leftChars="0"/>
        <w:jc w:val="left"/>
        <w:textAlignment w:val="auto"/>
        <w:rPr>
          <w:rFonts w:hint="eastAsia" w:ascii="微软雅黑 Light" w:hAnsi="微软雅黑 Light" w:eastAsia="微软雅黑 Light" w:cs="微软雅黑 Light"/>
          <w:kern w:val="0"/>
          <w:sz w:val="20"/>
          <w:szCs w:val="20"/>
          <w:lang w:val="en-US" w:eastAsia="zh-CN" w:bidi="ar-SA"/>
        </w:rPr>
      </w:pPr>
    </w:p>
    <w:p w14:paraId="3B77C685">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5" w:leftChars="0"/>
        <w:jc w:val="left"/>
        <w:textAlignment w:val="auto"/>
        <w:rPr>
          <w:rFonts w:hint="eastAsia" w:ascii="微软雅黑 Light" w:hAnsi="微软雅黑 Light" w:eastAsia="微软雅黑 Light" w:cs="微软雅黑 Light"/>
          <w:kern w:val="0"/>
          <w:sz w:val="20"/>
          <w:szCs w:val="20"/>
          <w:lang w:val="en-US" w:eastAsia="zh-CN" w:bidi="ar-SA"/>
        </w:rPr>
      </w:pPr>
    </w:p>
    <w:p w14:paraId="7CD1630F">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5" w:leftChars="0"/>
        <w:jc w:val="left"/>
        <w:textAlignment w:val="auto"/>
        <w:rPr>
          <w:rFonts w:hint="eastAsia" w:ascii="微软雅黑 Light" w:hAnsi="微软雅黑 Light" w:eastAsia="微软雅黑 Light" w:cs="微软雅黑 Light"/>
          <w:kern w:val="0"/>
          <w:sz w:val="20"/>
          <w:szCs w:val="20"/>
          <w:lang w:val="en-US" w:eastAsia="zh-CN" w:bidi="ar-SA"/>
        </w:rPr>
      </w:pPr>
    </w:p>
    <w:p w14:paraId="1901348A">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5" w:leftChars="0"/>
        <w:jc w:val="left"/>
        <w:textAlignment w:val="auto"/>
        <w:rPr>
          <w:rFonts w:hint="eastAsia" w:ascii="微软雅黑 Light" w:hAnsi="微软雅黑 Light" w:eastAsia="微软雅黑 Light" w:cs="微软雅黑 Light"/>
          <w:b/>
          <w:bCs/>
          <w:kern w:val="0"/>
          <w:sz w:val="28"/>
          <w:szCs w:val="28"/>
          <w:lang w:val="en-US" w:eastAsia="zh-CN" w:bidi="ar-SA"/>
        </w:rPr>
      </w:pPr>
    </w:p>
    <w:p w14:paraId="53986F60">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5" w:leftChars="0"/>
        <w:jc w:val="left"/>
        <w:textAlignment w:val="auto"/>
        <w:rPr>
          <w:rFonts w:hint="eastAsia" w:ascii="微软雅黑 Light" w:hAnsi="微软雅黑 Light" w:eastAsia="微软雅黑 Light" w:cs="微软雅黑 Light"/>
          <w:b/>
          <w:bCs/>
          <w:kern w:val="0"/>
          <w:sz w:val="28"/>
          <w:szCs w:val="28"/>
          <w:lang w:val="en-US" w:eastAsia="zh-CN" w:bidi="ar-SA"/>
        </w:rPr>
      </w:pPr>
    </w:p>
    <w:p w14:paraId="0DCBC766">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5" w:leftChars="0"/>
        <w:jc w:val="left"/>
        <w:textAlignment w:val="auto"/>
        <w:rPr>
          <w:rFonts w:hint="eastAsia" w:ascii="微软雅黑 Light" w:hAnsi="微软雅黑 Light" w:eastAsia="微软雅黑 Light" w:cs="微软雅黑 Light"/>
          <w:b/>
          <w:bCs/>
          <w:kern w:val="0"/>
          <w:sz w:val="28"/>
          <w:szCs w:val="28"/>
          <w:lang w:val="en-US" w:eastAsia="zh-CN" w:bidi="ar-SA"/>
        </w:rPr>
      </w:pPr>
    </w:p>
    <w:p w14:paraId="401D2EE4">
      <w:pPr>
        <w:rPr>
          <w:rFonts w:hint="eastAsia" w:ascii="微软雅黑 Light" w:hAnsi="微软雅黑 Light" w:eastAsia="微软雅黑 Light" w:cs="微软雅黑 Light"/>
          <w:kern w:val="0"/>
          <w:sz w:val="20"/>
          <w:szCs w:val="20"/>
          <w:lang w:val="en-US" w:eastAsia="zh-CN" w:bidi="ar-SA"/>
        </w:rPr>
      </w:pPr>
      <w:r>
        <w:rPr>
          <w:rStyle w:val="31"/>
          <w:rFonts w:hint="eastAsia" w:ascii="微软雅黑 Light" w:hAnsi="微软雅黑 Light" w:eastAsia="微软雅黑 Light" w:cs="微软雅黑 Light"/>
          <w:sz w:val="20"/>
          <w:szCs w:val="20"/>
          <w:lang w:val="en-US" w:eastAsia="zh-CN"/>
        </w:rPr>
        <w:t>需求说明：</w:t>
      </w:r>
    </w:p>
    <w:p w14:paraId="34329A2D">
      <w:pPr>
        <w:pStyle w:val="18"/>
        <w:keepNext w:val="0"/>
        <w:keepLines w:val="0"/>
        <w:pageBreakBefore w:val="0"/>
        <w:widowControl w:val="0"/>
        <w:numPr>
          <w:ilvl w:val="0"/>
          <w:numId w:val="5"/>
        </w:numPr>
        <w:kinsoku/>
        <w:wordWrap/>
        <w:overflowPunct/>
        <w:topLinePunct w:val="0"/>
        <w:autoSpaceDE/>
        <w:autoSpaceDN/>
        <w:bidi w:val="0"/>
        <w:adjustRightInd/>
        <w:snapToGrid/>
        <w:spacing w:line="400" w:lineRule="exact"/>
        <w:ind w:left="425" w:leftChars="0"/>
        <w:jc w:val="left"/>
        <w:textAlignment w:val="auto"/>
        <w:rPr>
          <w:rStyle w:val="30"/>
          <w:rFonts w:hint="eastAsia" w:ascii="微软雅黑 Light" w:hAnsi="微软雅黑 Light" w:eastAsia="微软雅黑 Light" w:cs="微软雅黑 Light"/>
          <w:kern w:val="0"/>
          <w:sz w:val="20"/>
          <w:szCs w:val="20"/>
          <w:lang w:val="zh-CN" w:eastAsia="zh-CN"/>
        </w:rPr>
      </w:pPr>
      <w:r>
        <w:rPr>
          <w:rStyle w:val="30"/>
          <w:rFonts w:hint="eastAsia" w:ascii="微软雅黑 Light" w:hAnsi="微软雅黑 Light" w:eastAsia="微软雅黑 Light" w:cs="微软雅黑 Light"/>
          <w:kern w:val="0"/>
          <w:sz w:val="20"/>
          <w:szCs w:val="20"/>
          <w:lang w:val="zh-CN" w:eastAsia="zh-CN"/>
        </w:rPr>
        <w:t>设备参考尺寸（mm）：长</w:t>
      </w:r>
      <w:r>
        <w:rPr>
          <w:rStyle w:val="30"/>
          <w:rFonts w:hint="eastAsia" w:ascii="微软雅黑 Light" w:hAnsi="微软雅黑 Light" w:eastAsia="微软雅黑 Light" w:cs="微软雅黑 Light"/>
          <w:kern w:val="0"/>
          <w:sz w:val="20"/>
          <w:szCs w:val="20"/>
          <w:lang w:val="en-US" w:eastAsia="zh-CN"/>
        </w:rPr>
        <w:t>120</w:t>
      </w:r>
      <w:r>
        <w:rPr>
          <w:rStyle w:val="30"/>
          <w:rFonts w:hint="eastAsia" w:ascii="微软雅黑 Light" w:hAnsi="微软雅黑 Light" w:eastAsia="微软雅黑 Light" w:cs="微软雅黑 Light"/>
          <w:kern w:val="0"/>
          <w:sz w:val="20"/>
          <w:szCs w:val="20"/>
          <w:lang w:val="zh-CN" w:eastAsia="zh-CN"/>
        </w:rPr>
        <w:t>0*宽</w:t>
      </w:r>
      <w:r>
        <w:rPr>
          <w:rStyle w:val="30"/>
          <w:rFonts w:hint="eastAsia" w:ascii="微软雅黑 Light" w:hAnsi="微软雅黑 Light" w:eastAsia="微软雅黑 Light" w:cs="微软雅黑 Light"/>
          <w:kern w:val="0"/>
          <w:sz w:val="20"/>
          <w:szCs w:val="20"/>
          <w:lang w:val="en-US" w:eastAsia="zh-CN"/>
        </w:rPr>
        <w:t>800</w:t>
      </w:r>
      <w:r>
        <w:rPr>
          <w:rStyle w:val="30"/>
          <w:rFonts w:hint="eastAsia" w:ascii="微软雅黑 Light" w:hAnsi="微软雅黑 Light" w:eastAsia="微软雅黑 Light" w:cs="微软雅黑 Light"/>
          <w:kern w:val="0"/>
          <w:sz w:val="20"/>
          <w:szCs w:val="20"/>
          <w:lang w:val="zh-CN" w:eastAsia="zh-CN"/>
        </w:rPr>
        <w:t>*高</w:t>
      </w:r>
      <w:r>
        <w:rPr>
          <w:rStyle w:val="30"/>
          <w:rFonts w:hint="eastAsia" w:ascii="微软雅黑 Light" w:hAnsi="微软雅黑 Light" w:eastAsia="微软雅黑 Light" w:cs="微软雅黑 Light"/>
          <w:kern w:val="0"/>
          <w:sz w:val="20"/>
          <w:szCs w:val="20"/>
          <w:lang w:val="en-US" w:eastAsia="zh-CN"/>
        </w:rPr>
        <w:t>21</w:t>
      </w:r>
      <w:r>
        <w:rPr>
          <w:rStyle w:val="30"/>
          <w:rFonts w:hint="eastAsia" w:ascii="微软雅黑 Light" w:hAnsi="微软雅黑 Light" w:eastAsia="微软雅黑 Light" w:cs="微软雅黑 Light"/>
          <w:kern w:val="0"/>
          <w:sz w:val="20"/>
          <w:szCs w:val="20"/>
          <w:lang w:val="zh-CN" w:eastAsia="zh-CN"/>
        </w:rPr>
        <w:t>00，台面高750，单侧工位生产；</w:t>
      </w:r>
    </w:p>
    <w:p w14:paraId="71FCAE35">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eastAsia" w:ascii="微软雅黑 Light" w:hAnsi="微软雅黑 Light" w:eastAsia="微软雅黑 Light" w:cs="微软雅黑 Light"/>
          <w:kern w:val="0"/>
          <w:sz w:val="20"/>
          <w:szCs w:val="20"/>
          <w:lang w:val="zh-CN" w:eastAsia="zh-CN"/>
        </w:rPr>
      </w:pPr>
      <w:r>
        <w:rPr>
          <w:rStyle w:val="30"/>
          <w:rFonts w:hint="eastAsia" w:ascii="微软雅黑 Light" w:hAnsi="微软雅黑 Light" w:eastAsia="微软雅黑 Light" w:cs="微软雅黑 Light"/>
          <w:kern w:val="0"/>
          <w:sz w:val="20"/>
          <w:szCs w:val="20"/>
          <w:lang w:val="zh-CN" w:eastAsia="zh-CN"/>
        </w:rPr>
        <w:t xml:space="preserve">Reference dimensions of the equipment (mm) : Length </w:t>
      </w:r>
      <w:r>
        <w:rPr>
          <w:rStyle w:val="30"/>
          <w:rFonts w:hint="eastAsia" w:ascii="微软雅黑 Light" w:hAnsi="微软雅黑 Light" w:eastAsia="微软雅黑 Light" w:cs="微软雅黑 Light"/>
          <w:kern w:val="0"/>
          <w:sz w:val="20"/>
          <w:szCs w:val="20"/>
          <w:lang w:val="en-US" w:eastAsia="zh-CN"/>
        </w:rPr>
        <w:t>12</w:t>
      </w:r>
      <w:bookmarkStart w:id="15" w:name="_GoBack"/>
      <w:bookmarkEnd w:id="15"/>
      <w:r>
        <w:rPr>
          <w:rStyle w:val="30"/>
          <w:rFonts w:hint="eastAsia" w:ascii="微软雅黑 Light" w:hAnsi="微软雅黑 Light" w:eastAsia="微软雅黑 Light" w:cs="微软雅黑 Light"/>
          <w:kern w:val="0"/>
          <w:sz w:val="20"/>
          <w:szCs w:val="20"/>
          <w:lang w:val="zh-CN" w:eastAsia="zh-CN"/>
        </w:rPr>
        <w:t xml:space="preserve">00* width </w:t>
      </w:r>
      <w:r>
        <w:rPr>
          <w:rStyle w:val="30"/>
          <w:rFonts w:hint="eastAsia" w:ascii="微软雅黑 Light" w:hAnsi="微软雅黑 Light" w:eastAsia="微软雅黑 Light" w:cs="微软雅黑 Light"/>
          <w:kern w:val="0"/>
          <w:sz w:val="20"/>
          <w:szCs w:val="20"/>
          <w:lang w:val="en-US" w:eastAsia="zh-CN"/>
        </w:rPr>
        <w:t>8</w:t>
      </w:r>
      <w:r>
        <w:rPr>
          <w:rStyle w:val="30"/>
          <w:rFonts w:hint="eastAsia" w:ascii="微软雅黑 Light" w:hAnsi="微软雅黑 Light" w:eastAsia="微软雅黑 Light" w:cs="微软雅黑 Light"/>
          <w:kern w:val="0"/>
          <w:sz w:val="20"/>
          <w:szCs w:val="20"/>
          <w:lang w:val="zh-CN" w:eastAsia="zh-CN"/>
        </w:rPr>
        <w:t xml:space="preserve">00* height </w:t>
      </w:r>
      <w:r>
        <w:rPr>
          <w:rStyle w:val="30"/>
          <w:rFonts w:hint="eastAsia" w:ascii="微软雅黑 Light" w:hAnsi="微软雅黑 Light" w:eastAsia="微软雅黑 Light" w:cs="微软雅黑 Light"/>
          <w:kern w:val="0"/>
          <w:sz w:val="20"/>
          <w:szCs w:val="20"/>
          <w:lang w:val="en-US" w:eastAsia="zh-CN"/>
        </w:rPr>
        <w:t>21</w:t>
      </w:r>
      <w:r>
        <w:rPr>
          <w:rStyle w:val="30"/>
          <w:rFonts w:hint="eastAsia" w:ascii="微软雅黑 Light" w:hAnsi="微软雅黑 Light" w:eastAsia="微软雅黑 Light" w:cs="微软雅黑 Light"/>
          <w:kern w:val="0"/>
          <w:sz w:val="20"/>
          <w:szCs w:val="20"/>
          <w:lang w:val="zh-CN" w:eastAsia="zh-CN"/>
        </w:rPr>
        <w:t>00, table height 750, single-sided workstation production;</w:t>
      </w:r>
    </w:p>
    <w:p w14:paraId="31F47016">
      <w:pPr>
        <w:pStyle w:val="18"/>
        <w:keepNext w:val="0"/>
        <w:keepLines w:val="0"/>
        <w:pageBreakBefore w:val="0"/>
        <w:widowControl w:val="0"/>
        <w:numPr>
          <w:ilvl w:val="0"/>
          <w:numId w:val="5"/>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设备为半自动压合卡扣工装；</w:t>
      </w:r>
    </w:p>
    <w:p w14:paraId="3B0F1913">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00" w:firstLineChars="200"/>
        <w:jc w:val="left"/>
        <w:textAlignment w:val="auto"/>
        <w:rPr>
          <w:rStyle w:val="30"/>
          <w:rFonts w:hint="eastAsia"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The equipment is a semi-automatic clamping fixture.</w:t>
      </w:r>
    </w:p>
    <w:p w14:paraId="41AAA0DB">
      <w:pPr>
        <w:pStyle w:val="18"/>
        <w:keepNext w:val="0"/>
        <w:keepLines w:val="0"/>
        <w:pageBreakBefore w:val="0"/>
        <w:widowControl w:val="0"/>
        <w:numPr>
          <w:ilvl w:val="0"/>
          <w:numId w:val="5"/>
        </w:numPr>
        <w:kinsoku/>
        <w:wordWrap/>
        <w:overflowPunct/>
        <w:topLinePunct w:val="0"/>
        <w:autoSpaceDE/>
        <w:autoSpaceDN/>
        <w:bidi w:val="0"/>
        <w:adjustRightInd/>
        <w:snapToGrid/>
        <w:spacing w:line="400" w:lineRule="exact"/>
        <w:ind w:left="425" w:leftChars="0"/>
        <w:jc w:val="left"/>
        <w:textAlignment w:val="auto"/>
        <w:rPr>
          <w:rStyle w:val="30"/>
          <w:rFonts w:hint="eastAsia"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设备卡扣半自动压合运行节拍≤15S，不含取放件时间；</w:t>
      </w:r>
    </w:p>
    <w:p w14:paraId="160B0215">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eastAsia"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The semi-automatic pressing operation cycle of the equipment's snap fasteners is ≤15 seconds, excluding the time for taking and placing parts.</w:t>
      </w:r>
    </w:p>
    <w:p w14:paraId="0C25DF43">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eastAsia" w:ascii="微软雅黑 Light" w:hAnsi="微软雅黑 Light" w:eastAsia="微软雅黑 Light" w:cs="微软雅黑 Light"/>
          <w:kern w:val="0"/>
          <w:sz w:val="20"/>
          <w:szCs w:val="20"/>
          <w:lang w:val="en-US" w:eastAsia="zh-CN"/>
        </w:rPr>
      </w:pPr>
    </w:p>
    <w:p w14:paraId="71C8EB7C">
      <w:pPr>
        <w:pStyle w:val="18"/>
        <w:keepNext w:val="0"/>
        <w:keepLines w:val="0"/>
        <w:pageBreakBefore w:val="0"/>
        <w:widowControl w:val="0"/>
        <w:numPr>
          <w:ilvl w:val="0"/>
          <w:numId w:val="5"/>
        </w:numPr>
        <w:kinsoku/>
        <w:wordWrap/>
        <w:overflowPunct/>
        <w:topLinePunct w:val="0"/>
        <w:autoSpaceDE/>
        <w:autoSpaceDN/>
        <w:bidi w:val="0"/>
        <w:adjustRightInd/>
        <w:snapToGrid/>
        <w:spacing w:line="400" w:lineRule="exact"/>
        <w:ind w:left="425" w:leftChars="0"/>
        <w:jc w:val="left"/>
        <w:textAlignment w:val="auto"/>
        <w:rPr>
          <w:rStyle w:val="30"/>
          <w:rFonts w:hint="eastAsia"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运行逻辑：</w:t>
      </w:r>
    </w:p>
    <w:p w14:paraId="7BDAC1B6">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eastAsia"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a、员工将产品放入压合工装下模；</w:t>
      </w:r>
    </w:p>
    <w:p w14:paraId="4439A5AE">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eastAsia"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b、员工放卡扣至半自动压合上模，并检测有无漏放；</w:t>
      </w:r>
    </w:p>
    <w:p w14:paraId="299C8C6B">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eastAsia"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c、员工按下按钮，设备压合卡扣；</w:t>
      </w:r>
    </w:p>
    <w:p w14:paraId="01660AAC">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eastAsia"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d、压合到位后，气缸退回原位；</w:t>
      </w:r>
    </w:p>
    <w:p w14:paraId="6BFADD0C">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eastAsia"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Operating Logic:</w:t>
      </w:r>
    </w:p>
    <w:p w14:paraId="42563477">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400"/>
        <w:jc w:val="left"/>
        <w:textAlignment w:val="auto"/>
        <w:rPr>
          <w:rStyle w:val="30"/>
          <w:rFonts w:hint="eastAsia"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A.Employee a places the back plate into the lower die of the pressing fixture.</w:t>
      </w:r>
    </w:p>
    <w:p w14:paraId="2EE42B40">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400"/>
        <w:jc w:val="left"/>
        <w:textAlignment w:val="auto"/>
        <w:rPr>
          <w:rStyle w:val="30"/>
          <w:rFonts w:hint="eastAsia"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B. Employees place the clips onto the semi-automatic pressing upper die and check if there is any missed placement.</w:t>
      </w:r>
    </w:p>
    <w:p w14:paraId="3CF055BE">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400"/>
        <w:jc w:val="left"/>
        <w:textAlignment w:val="auto"/>
        <w:rPr>
          <w:rStyle w:val="30"/>
          <w:rFonts w:hint="eastAsia"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C. Employee A presses the button, and the device presses the snap.</w:t>
      </w:r>
    </w:p>
    <w:p w14:paraId="28C13051">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400"/>
        <w:jc w:val="left"/>
        <w:textAlignment w:val="auto"/>
        <w:rPr>
          <w:rStyle w:val="30"/>
          <w:rFonts w:hint="eastAsia"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D. After the pressing is in place, the cylinder returns to its original position.</w:t>
      </w:r>
    </w:p>
    <w:p w14:paraId="740A75BF">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400"/>
        <w:jc w:val="left"/>
        <w:textAlignment w:val="auto"/>
        <w:rPr>
          <w:rStyle w:val="30"/>
          <w:rFonts w:hint="eastAsia" w:ascii="微软雅黑 Light" w:hAnsi="微软雅黑 Light" w:eastAsia="微软雅黑 Light" w:cs="微软雅黑 Light"/>
          <w:kern w:val="0"/>
          <w:sz w:val="20"/>
          <w:szCs w:val="20"/>
          <w:lang w:val="en-US" w:eastAsia="zh-CN"/>
        </w:rPr>
      </w:pPr>
    </w:p>
    <w:p w14:paraId="09540BC8">
      <w:pPr>
        <w:pStyle w:val="18"/>
        <w:keepNext w:val="0"/>
        <w:keepLines w:val="0"/>
        <w:pageBreakBefore w:val="0"/>
        <w:widowControl w:val="0"/>
        <w:numPr>
          <w:ilvl w:val="0"/>
          <w:numId w:val="5"/>
        </w:numPr>
        <w:kinsoku/>
        <w:wordWrap/>
        <w:overflowPunct/>
        <w:topLinePunct w:val="0"/>
        <w:autoSpaceDE/>
        <w:autoSpaceDN/>
        <w:bidi w:val="0"/>
        <w:adjustRightInd/>
        <w:snapToGrid/>
        <w:spacing w:line="400" w:lineRule="exact"/>
        <w:ind w:left="425" w:leftChars="0"/>
        <w:jc w:val="left"/>
        <w:textAlignment w:val="auto"/>
        <w:rPr>
          <w:rStyle w:val="30"/>
          <w:rFonts w:hint="eastAsia"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设备配置状态灯，可显示各种状态信息（产品缺料、光栅安全报警、气缸到位报警等）以及复位报警；配置报警灯，安装于设备顶部，设备发生异常时有声光报警；</w:t>
      </w:r>
    </w:p>
    <w:p w14:paraId="299C613F">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eastAsia"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The equipment is equipped with status lights that can display various status information (such as product shortage, grating safety alarm, cylinder position alarm, etc.) as well as reset alarm. Configure alarm lights and install them on the top of the equipment. When the equipment malfunctions, it will trigger audible and visual alarms.</w:t>
      </w:r>
    </w:p>
    <w:p w14:paraId="271A32F6">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eastAsia" w:ascii="微软雅黑 Light" w:hAnsi="微软雅黑 Light" w:eastAsia="微软雅黑 Light" w:cs="微软雅黑 Light"/>
          <w:kern w:val="0"/>
          <w:sz w:val="20"/>
          <w:szCs w:val="20"/>
          <w:lang w:val="en-US" w:eastAsia="zh-CN"/>
        </w:rPr>
      </w:pPr>
    </w:p>
    <w:p w14:paraId="0A168BD5">
      <w:pPr>
        <w:pStyle w:val="18"/>
        <w:keepNext w:val="0"/>
        <w:keepLines w:val="0"/>
        <w:pageBreakBefore w:val="0"/>
        <w:widowControl w:val="0"/>
        <w:numPr>
          <w:ilvl w:val="0"/>
          <w:numId w:val="5"/>
        </w:numPr>
        <w:kinsoku/>
        <w:wordWrap/>
        <w:overflowPunct/>
        <w:topLinePunct w:val="0"/>
        <w:autoSpaceDE/>
        <w:autoSpaceDN/>
        <w:bidi w:val="0"/>
        <w:adjustRightInd/>
        <w:snapToGrid/>
        <w:spacing w:line="400" w:lineRule="exact"/>
        <w:ind w:left="425" w:leftChars="0"/>
        <w:jc w:val="left"/>
        <w:textAlignment w:val="auto"/>
        <w:rPr>
          <w:rStyle w:val="30"/>
          <w:rFonts w:hint="eastAsia"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设备接线（包括电源线、网线等）均需满足快速插拔，方便设备移机；</w:t>
      </w:r>
    </w:p>
    <w:p w14:paraId="63395963">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eastAsia"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The wiring of the equipment (including power cords, network cables, etc.) must all be capable of quick plugging and unplugging to facilitate the relocation of the equipment.</w:t>
      </w:r>
    </w:p>
    <w:p w14:paraId="0845D2CC">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p>
    <w:p w14:paraId="560FD0F7">
      <w:pPr>
        <w:pStyle w:val="18"/>
        <w:keepNext w:val="0"/>
        <w:keepLines w:val="0"/>
        <w:pageBreakBefore w:val="0"/>
        <w:widowControl w:val="0"/>
        <w:numPr>
          <w:ilvl w:val="0"/>
          <w:numId w:val="5"/>
        </w:numPr>
        <w:kinsoku/>
        <w:wordWrap/>
        <w:overflowPunct/>
        <w:topLinePunct w:val="0"/>
        <w:autoSpaceDE/>
        <w:autoSpaceDN/>
        <w:bidi w:val="0"/>
        <w:adjustRightInd/>
        <w:snapToGrid/>
        <w:spacing w:line="400" w:lineRule="exact"/>
        <w:ind w:left="425" w:leftChars="0"/>
        <w:jc w:val="left"/>
        <w:textAlignment w:val="auto"/>
        <w:rPr>
          <w:rStyle w:val="30"/>
          <w:rFonts w:hint="eastAsia"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设备需要配有脚杯，可放置在桌面上；两侧有把手，方便搬运；</w:t>
      </w:r>
    </w:p>
    <w:p w14:paraId="6EA7E7DD">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eastAsia"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The equipment needs to be equipped with foot cups and can be placed on the desktop. There are handles on both sides for convenient transportation.</w:t>
      </w:r>
    </w:p>
    <w:p w14:paraId="64B50737">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eastAsia" w:ascii="微软雅黑 Light" w:hAnsi="微软雅黑 Light" w:eastAsia="微软雅黑 Light" w:cs="微软雅黑 Light"/>
          <w:kern w:val="0"/>
          <w:sz w:val="20"/>
          <w:szCs w:val="20"/>
          <w:lang w:val="en-US" w:eastAsia="zh-CN"/>
        </w:rPr>
      </w:pPr>
    </w:p>
    <w:p w14:paraId="2B8F0325">
      <w:pPr>
        <w:pStyle w:val="18"/>
        <w:keepNext w:val="0"/>
        <w:keepLines w:val="0"/>
        <w:pageBreakBefore w:val="0"/>
        <w:widowControl w:val="0"/>
        <w:numPr>
          <w:ilvl w:val="0"/>
          <w:numId w:val="5"/>
        </w:numPr>
        <w:kinsoku/>
        <w:wordWrap/>
        <w:overflowPunct/>
        <w:topLinePunct w:val="0"/>
        <w:autoSpaceDE/>
        <w:autoSpaceDN/>
        <w:bidi w:val="0"/>
        <w:adjustRightInd/>
        <w:snapToGrid/>
        <w:spacing w:line="400" w:lineRule="exact"/>
        <w:ind w:left="425" w:leftChars="0"/>
        <w:jc w:val="left"/>
        <w:textAlignment w:val="auto"/>
        <w:rPr>
          <w:rStyle w:val="30"/>
          <w:rFonts w:hint="eastAsia"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需提供该设备系统程序的二次开发代码。</w:t>
      </w:r>
    </w:p>
    <w:p w14:paraId="233A98AD">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eastAsia"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The secondary development code of the system program of this equipment needs to be provided.</w:t>
      </w:r>
    </w:p>
    <w:p w14:paraId="03D3A25A">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eastAsia" w:ascii="微软雅黑 Light" w:hAnsi="微软雅黑 Light" w:eastAsia="微软雅黑 Light" w:cs="微软雅黑 Light"/>
          <w:kern w:val="0"/>
          <w:sz w:val="20"/>
          <w:szCs w:val="20"/>
          <w:lang w:val="en-US" w:eastAsia="zh-CN"/>
        </w:rPr>
      </w:pPr>
    </w:p>
    <w:p w14:paraId="5BB944CE">
      <w:pPr>
        <w:pStyle w:val="18"/>
        <w:keepNext w:val="0"/>
        <w:keepLines w:val="0"/>
        <w:pageBreakBefore w:val="0"/>
        <w:widowControl w:val="0"/>
        <w:numPr>
          <w:ilvl w:val="0"/>
          <w:numId w:val="5"/>
        </w:numPr>
        <w:kinsoku/>
        <w:wordWrap/>
        <w:overflowPunct/>
        <w:topLinePunct w:val="0"/>
        <w:autoSpaceDE/>
        <w:autoSpaceDN/>
        <w:bidi w:val="0"/>
        <w:adjustRightInd/>
        <w:snapToGrid/>
        <w:spacing w:line="400" w:lineRule="exact"/>
        <w:ind w:left="425" w:leftChars="0"/>
        <w:jc w:val="left"/>
        <w:textAlignment w:val="auto"/>
        <w:rPr>
          <w:rStyle w:val="30"/>
          <w:rFonts w:hint="eastAsia"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设备框架由铝型材、冷轧钢板组合形成框架，机架台面采用铝型材制作，台面四周加封板；；</w:t>
      </w:r>
    </w:p>
    <w:p w14:paraId="56B3C7D6">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eastAsia"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 xml:space="preserve"> The equipment frame is formed by combining aluminum profiles and cold-rolled steel plates. The table surface of the frame is made of aluminum profiles, and sealing plates are added around the table surface.</w:t>
      </w:r>
    </w:p>
    <w:p w14:paraId="4C9D5691">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eastAsia" w:ascii="微软雅黑 Light" w:hAnsi="微软雅黑 Light" w:eastAsia="微软雅黑 Light" w:cs="微软雅黑 Light"/>
          <w:kern w:val="0"/>
          <w:sz w:val="20"/>
          <w:szCs w:val="20"/>
          <w:lang w:val="en-US" w:eastAsia="zh-CN"/>
        </w:rPr>
      </w:pPr>
    </w:p>
    <w:p w14:paraId="48A35BC1">
      <w:pPr>
        <w:pStyle w:val="18"/>
        <w:keepNext w:val="0"/>
        <w:keepLines w:val="0"/>
        <w:pageBreakBefore w:val="0"/>
        <w:widowControl w:val="0"/>
        <w:numPr>
          <w:ilvl w:val="0"/>
          <w:numId w:val="5"/>
        </w:numPr>
        <w:kinsoku/>
        <w:wordWrap/>
        <w:overflowPunct/>
        <w:topLinePunct w:val="0"/>
        <w:autoSpaceDE/>
        <w:autoSpaceDN/>
        <w:bidi w:val="0"/>
        <w:adjustRightInd/>
        <w:snapToGrid/>
        <w:spacing w:line="400" w:lineRule="exact"/>
        <w:ind w:left="425" w:leftChars="0"/>
        <w:jc w:val="left"/>
        <w:textAlignment w:val="auto"/>
        <w:rPr>
          <w:rStyle w:val="30"/>
          <w:rFonts w:hint="eastAsia"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设备框架满足刚度和强度要求，在生产中不会变形，机架要稳固，生产时工装不产生抖动；</w:t>
      </w:r>
    </w:p>
    <w:p w14:paraId="3CF0F9BC">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eastAsia"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The equipment frame meets the requirements of rigidity and strength, will not deform during production, the frame should be stable, and the tooling should not shake during production.</w:t>
      </w:r>
    </w:p>
    <w:p w14:paraId="07ABD6C6">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eastAsia" w:ascii="微软雅黑 Light" w:hAnsi="微软雅黑 Light" w:eastAsia="微软雅黑 Light" w:cs="微软雅黑 Light"/>
          <w:kern w:val="0"/>
          <w:sz w:val="20"/>
          <w:szCs w:val="20"/>
          <w:lang w:val="en-US" w:eastAsia="zh-CN"/>
        </w:rPr>
      </w:pPr>
    </w:p>
    <w:p w14:paraId="7BC8283B">
      <w:pPr>
        <w:pStyle w:val="18"/>
        <w:keepNext w:val="0"/>
        <w:keepLines w:val="0"/>
        <w:pageBreakBefore w:val="0"/>
        <w:widowControl w:val="0"/>
        <w:numPr>
          <w:ilvl w:val="0"/>
          <w:numId w:val="5"/>
        </w:numPr>
        <w:kinsoku/>
        <w:wordWrap/>
        <w:overflowPunct/>
        <w:topLinePunct w:val="0"/>
        <w:autoSpaceDE/>
        <w:autoSpaceDN/>
        <w:bidi w:val="0"/>
        <w:adjustRightInd/>
        <w:snapToGrid/>
        <w:spacing w:line="400" w:lineRule="exact"/>
        <w:ind w:left="425" w:leftChars="0"/>
        <w:jc w:val="left"/>
        <w:textAlignment w:val="auto"/>
        <w:rPr>
          <w:rStyle w:val="30"/>
          <w:rFonts w:hint="eastAsia"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框架前端向内凹陷处安装一盏LED照明灯，光照度满足800~1000LUX，方便在任意使用场景满足照明需求；</w:t>
      </w:r>
    </w:p>
    <w:p w14:paraId="7746DE08">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eastAsia"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An LED lighting lamp is installed in the concave part at the front end of the frame, with an illuminance of 800 to 1000LUX, which is convenient to meet the lighting requirements in any usage scenario.</w:t>
      </w:r>
    </w:p>
    <w:p w14:paraId="7932DCCA">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eastAsia" w:ascii="微软雅黑 Light" w:hAnsi="微软雅黑 Light" w:eastAsia="微软雅黑 Light" w:cs="微软雅黑 Light"/>
          <w:kern w:val="0"/>
          <w:sz w:val="20"/>
          <w:szCs w:val="20"/>
          <w:lang w:val="en-US" w:eastAsia="zh-CN"/>
        </w:rPr>
      </w:pPr>
    </w:p>
    <w:p w14:paraId="16982DF3">
      <w:pPr>
        <w:pStyle w:val="18"/>
        <w:keepNext w:val="0"/>
        <w:keepLines w:val="0"/>
        <w:pageBreakBefore w:val="0"/>
        <w:widowControl w:val="0"/>
        <w:numPr>
          <w:ilvl w:val="0"/>
          <w:numId w:val="5"/>
        </w:numPr>
        <w:kinsoku/>
        <w:wordWrap/>
        <w:overflowPunct/>
        <w:topLinePunct w:val="0"/>
        <w:autoSpaceDE/>
        <w:autoSpaceDN/>
        <w:bidi w:val="0"/>
        <w:adjustRightInd/>
        <w:snapToGrid/>
        <w:spacing w:line="400" w:lineRule="exact"/>
        <w:ind w:left="425" w:leftChars="0"/>
        <w:jc w:val="left"/>
        <w:textAlignment w:val="auto"/>
        <w:rPr>
          <w:rStyle w:val="30"/>
          <w:rFonts w:hint="eastAsia"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电控柜统一布置在工装台底部，封板开孔，注意散热（必要时安装排风扇）；</w:t>
      </w:r>
    </w:p>
    <w:p w14:paraId="6E230593">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eastAsia"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The electrical control cabinets are uniformly arranged at the bottom of the tooling table, with holes drilled in the sealing plate. Attention should be paid to heat dissipation (exhaust fans should be installed if necessary).</w:t>
      </w:r>
    </w:p>
    <w:p w14:paraId="0E41F587">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eastAsia" w:ascii="微软雅黑 Light" w:hAnsi="微软雅黑 Light" w:eastAsia="微软雅黑 Light" w:cs="微软雅黑 Light"/>
          <w:kern w:val="0"/>
          <w:sz w:val="20"/>
          <w:szCs w:val="20"/>
          <w:lang w:val="en-US" w:eastAsia="zh-CN"/>
        </w:rPr>
      </w:pPr>
    </w:p>
    <w:p w14:paraId="61630DD7">
      <w:pPr>
        <w:pStyle w:val="18"/>
        <w:keepNext w:val="0"/>
        <w:keepLines w:val="0"/>
        <w:pageBreakBefore w:val="0"/>
        <w:widowControl w:val="0"/>
        <w:numPr>
          <w:ilvl w:val="0"/>
          <w:numId w:val="5"/>
        </w:numPr>
        <w:kinsoku/>
        <w:wordWrap/>
        <w:overflowPunct/>
        <w:topLinePunct w:val="0"/>
        <w:autoSpaceDE/>
        <w:autoSpaceDN/>
        <w:bidi w:val="0"/>
        <w:adjustRightInd/>
        <w:snapToGrid/>
        <w:spacing w:line="400" w:lineRule="exact"/>
        <w:ind w:left="425" w:leftChars="0"/>
        <w:jc w:val="left"/>
        <w:textAlignment w:val="auto"/>
        <w:rPr>
          <w:rStyle w:val="30"/>
          <w:rFonts w:hint="eastAsia"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设备框架需喷涂（铝型材、不锈钢保持原色），颜色RAL7035，所有零配件需要做防锈处理，防止零配件生锈；设备名称蓝色喷字；</w:t>
      </w:r>
    </w:p>
    <w:p w14:paraId="2AA8842D">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eastAsia"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The equipment frame needs to be sprayed (the aluminum profiles and stainless steel should maintain their original colors), with the color being RAL7035. All spare parts need to undergo anti-rust treatment to prevent rusting. The name of the equipment is printed in blue.</w:t>
      </w:r>
    </w:p>
    <w:p w14:paraId="61E39FB6">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eastAsia" w:ascii="微软雅黑 Light" w:hAnsi="微软雅黑 Light" w:eastAsia="微软雅黑 Light" w:cs="微软雅黑 Light"/>
          <w:kern w:val="0"/>
          <w:sz w:val="20"/>
          <w:szCs w:val="20"/>
          <w:lang w:val="en-US" w:eastAsia="zh-CN"/>
        </w:rPr>
      </w:pPr>
    </w:p>
    <w:p w14:paraId="06658EE0">
      <w:pPr>
        <w:pStyle w:val="18"/>
        <w:keepNext w:val="0"/>
        <w:keepLines w:val="0"/>
        <w:pageBreakBefore w:val="0"/>
        <w:widowControl w:val="0"/>
        <w:numPr>
          <w:ilvl w:val="0"/>
          <w:numId w:val="5"/>
        </w:numPr>
        <w:kinsoku/>
        <w:wordWrap/>
        <w:overflowPunct/>
        <w:topLinePunct w:val="0"/>
        <w:autoSpaceDE/>
        <w:autoSpaceDN/>
        <w:bidi w:val="0"/>
        <w:adjustRightInd/>
        <w:snapToGrid/>
        <w:spacing w:line="400" w:lineRule="exact"/>
        <w:ind w:left="425" w:leftChars="0"/>
        <w:jc w:val="left"/>
        <w:textAlignment w:val="auto"/>
        <w:rPr>
          <w:rStyle w:val="30"/>
          <w:rFonts w:hint="eastAsia"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符合人机工程学原理，下台面取、放件高度符合人机操作便利要求（台面离地约750mm，操作中心离地约900mm），降低操作劳动强度。</w:t>
      </w:r>
    </w:p>
    <w:p w14:paraId="4A118815">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eastAsia"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 xml:space="preserve"> In line with ergonomic principles, the height for taking and placing items on the lower surface meets the requirements of convenient human-machine operation (the table surface is approximately 750mm from the ground, and the operation center is approximately 900mm from the ground), reducing the labor intensity of operation</w:t>
      </w:r>
    </w:p>
    <w:p w14:paraId="54EA6454">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eastAsia" w:ascii="微软雅黑 Light" w:hAnsi="微软雅黑 Light" w:eastAsia="微软雅黑 Light" w:cs="微软雅黑 Light"/>
          <w:kern w:val="0"/>
          <w:sz w:val="20"/>
          <w:szCs w:val="20"/>
          <w:lang w:val="en-US" w:eastAsia="zh-CN"/>
        </w:rPr>
      </w:pPr>
    </w:p>
    <w:p w14:paraId="5FC75719">
      <w:pPr>
        <w:pStyle w:val="18"/>
        <w:keepNext w:val="0"/>
        <w:keepLines w:val="0"/>
        <w:pageBreakBefore w:val="0"/>
        <w:widowControl w:val="0"/>
        <w:numPr>
          <w:ilvl w:val="0"/>
          <w:numId w:val="5"/>
        </w:numPr>
        <w:kinsoku/>
        <w:wordWrap/>
        <w:overflowPunct/>
        <w:topLinePunct w:val="0"/>
        <w:autoSpaceDE/>
        <w:autoSpaceDN/>
        <w:bidi w:val="0"/>
        <w:adjustRightInd/>
        <w:snapToGrid/>
        <w:spacing w:line="400" w:lineRule="exact"/>
        <w:ind w:left="425" w:leftChars="0"/>
        <w:jc w:val="left"/>
        <w:textAlignment w:val="auto"/>
        <w:rPr>
          <w:rStyle w:val="30"/>
          <w:rFonts w:hint="eastAsia"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胎具要求采用POM材料，要求不能划伤产品，可外附贴毛毡防护；</w:t>
      </w:r>
    </w:p>
    <w:p w14:paraId="7859FFD9">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eastAsia"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The fetus is required to be made of POM material and must not scratch the product. Felt can be attached externally for protection.</w:t>
      </w:r>
    </w:p>
    <w:p w14:paraId="48D1EDD2">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eastAsia" w:ascii="微软雅黑 Light" w:hAnsi="微软雅黑 Light" w:eastAsia="微软雅黑 Light" w:cs="微软雅黑 Light"/>
          <w:kern w:val="0"/>
          <w:sz w:val="20"/>
          <w:szCs w:val="20"/>
          <w:lang w:val="en-US" w:eastAsia="zh-CN"/>
        </w:rPr>
      </w:pPr>
    </w:p>
    <w:p w14:paraId="5FE9240E">
      <w:pPr>
        <w:pStyle w:val="18"/>
        <w:keepNext w:val="0"/>
        <w:keepLines w:val="0"/>
        <w:pageBreakBefore w:val="0"/>
        <w:widowControl w:val="0"/>
        <w:numPr>
          <w:ilvl w:val="0"/>
          <w:numId w:val="5"/>
        </w:numPr>
        <w:kinsoku/>
        <w:wordWrap/>
        <w:overflowPunct/>
        <w:topLinePunct w:val="0"/>
        <w:autoSpaceDE/>
        <w:autoSpaceDN/>
        <w:bidi w:val="0"/>
        <w:adjustRightInd/>
        <w:snapToGrid/>
        <w:spacing w:line="400" w:lineRule="exact"/>
        <w:ind w:left="425" w:leftChars="0"/>
        <w:jc w:val="left"/>
        <w:textAlignment w:val="auto"/>
        <w:rPr>
          <w:rStyle w:val="30"/>
          <w:rFonts w:hint="eastAsia"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工装胎具可快换，方便后期新项目的兼容及改造；</w:t>
      </w:r>
    </w:p>
    <w:p w14:paraId="75AA8A93">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eastAsia"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The tooling fixtures can be quickly changed, facilitating compatibility and transformation for new projects in the later stage;</w:t>
      </w:r>
    </w:p>
    <w:p w14:paraId="69BCD4A8">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eastAsia" w:ascii="微软雅黑 Light" w:hAnsi="微软雅黑 Light" w:eastAsia="微软雅黑 Light" w:cs="微软雅黑 Light"/>
          <w:kern w:val="0"/>
          <w:sz w:val="20"/>
          <w:szCs w:val="20"/>
          <w:lang w:val="en-US" w:eastAsia="zh-CN"/>
        </w:rPr>
      </w:pPr>
    </w:p>
    <w:p w14:paraId="767E1B56">
      <w:pPr>
        <w:pStyle w:val="18"/>
        <w:keepNext w:val="0"/>
        <w:keepLines w:val="0"/>
        <w:pageBreakBefore w:val="0"/>
        <w:widowControl w:val="0"/>
        <w:numPr>
          <w:ilvl w:val="0"/>
          <w:numId w:val="5"/>
        </w:numPr>
        <w:kinsoku/>
        <w:wordWrap/>
        <w:overflowPunct/>
        <w:topLinePunct w:val="0"/>
        <w:autoSpaceDE/>
        <w:autoSpaceDN/>
        <w:bidi w:val="0"/>
        <w:adjustRightInd/>
        <w:snapToGrid/>
        <w:spacing w:line="400" w:lineRule="exact"/>
        <w:ind w:left="425" w:leftChars="0"/>
        <w:jc w:val="left"/>
        <w:textAlignment w:val="auto"/>
        <w:rPr>
          <w:rStyle w:val="30"/>
          <w:rFonts w:hint="eastAsia"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底膜胎块才用分体形式，支持微调；</w:t>
      </w:r>
    </w:p>
    <w:p w14:paraId="31FBCE33">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eastAsia"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The base membrane block is in a split form and supports fine-tuning.</w:t>
      </w:r>
    </w:p>
    <w:p w14:paraId="2D81DFBA">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eastAsia" w:ascii="微软雅黑 Light" w:hAnsi="微软雅黑 Light" w:eastAsia="微软雅黑 Light" w:cs="微软雅黑 Light"/>
          <w:kern w:val="0"/>
          <w:sz w:val="20"/>
          <w:szCs w:val="20"/>
          <w:lang w:val="en-US" w:eastAsia="zh-CN"/>
        </w:rPr>
      </w:pPr>
    </w:p>
    <w:p w14:paraId="72F19C2F">
      <w:pPr>
        <w:pStyle w:val="18"/>
        <w:keepNext w:val="0"/>
        <w:keepLines w:val="0"/>
        <w:pageBreakBefore w:val="0"/>
        <w:widowControl w:val="0"/>
        <w:numPr>
          <w:ilvl w:val="0"/>
          <w:numId w:val="5"/>
        </w:numPr>
        <w:kinsoku/>
        <w:wordWrap/>
        <w:overflowPunct/>
        <w:topLinePunct w:val="0"/>
        <w:autoSpaceDE/>
        <w:autoSpaceDN/>
        <w:bidi w:val="0"/>
        <w:adjustRightInd/>
        <w:snapToGrid/>
        <w:spacing w:line="400" w:lineRule="exact"/>
        <w:ind w:left="425" w:leftChars="0"/>
        <w:jc w:val="left"/>
        <w:textAlignment w:val="auto"/>
        <w:rPr>
          <w:rStyle w:val="30"/>
          <w:rFonts w:hint="eastAsia"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胎具尺寸需要与产品匹配，保证产品固定后无变形扭曲，重复定位精度+/-0.2mm；</w:t>
      </w:r>
    </w:p>
    <w:p w14:paraId="6673480B">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eastAsia"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The size of the tire needs to be matched with the product to ensure that the product is fixed without deformation and distortion, repeatable positioning accuracy of +/-0.2mm.</w:t>
      </w:r>
    </w:p>
    <w:p w14:paraId="411C43AA">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eastAsia" w:ascii="微软雅黑 Light" w:hAnsi="微软雅黑 Light" w:eastAsia="微软雅黑 Light" w:cs="微软雅黑 Light"/>
          <w:kern w:val="0"/>
          <w:sz w:val="20"/>
          <w:szCs w:val="20"/>
          <w:lang w:val="en-US" w:eastAsia="zh-CN"/>
        </w:rPr>
      </w:pPr>
    </w:p>
    <w:p w14:paraId="06DA92B7">
      <w:pPr>
        <w:pStyle w:val="18"/>
        <w:keepNext w:val="0"/>
        <w:keepLines w:val="0"/>
        <w:pageBreakBefore w:val="0"/>
        <w:widowControl w:val="0"/>
        <w:numPr>
          <w:ilvl w:val="0"/>
          <w:numId w:val="5"/>
        </w:numPr>
        <w:kinsoku/>
        <w:wordWrap/>
        <w:overflowPunct/>
        <w:topLinePunct w:val="0"/>
        <w:autoSpaceDE/>
        <w:autoSpaceDN/>
        <w:bidi w:val="0"/>
        <w:adjustRightInd/>
        <w:snapToGrid/>
        <w:spacing w:line="400" w:lineRule="exact"/>
        <w:ind w:left="425" w:leftChars="0"/>
        <w:jc w:val="left"/>
        <w:textAlignment w:val="auto"/>
        <w:rPr>
          <w:rStyle w:val="30"/>
          <w:rFonts w:hint="eastAsia"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转轴装配定位机构要求精准，保证转轴在安装过程中的平稳运行；</w:t>
      </w:r>
    </w:p>
    <w:p w14:paraId="6A89E755">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eastAsia"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The assembly positioning mechanism of the rotating shaft requires precision to ensure the smooth operation of the rotating shaft during the installation process.;</w:t>
      </w:r>
    </w:p>
    <w:p w14:paraId="44C46271">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eastAsia" w:ascii="微软雅黑 Light" w:hAnsi="微软雅黑 Light" w:eastAsia="微软雅黑 Light" w:cs="微软雅黑 Light"/>
          <w:kern w:val="0"/>
          <w:sz w:val="20"/>
          <w:szCs w:val="20"/>
          <w:lang w:val="en-US" w:eastAsia="zh-CN"/>
        </w:rPr>
      </w:pPr>
    </w:p>
    <w:p w14:paraId="1F0A72A5">
      <w:pPr>
        <w:pStyle w:val="18"/>
        <w:keepNext w:val="0"/>
        <w:keepLines w:val="0"/>
        <w:pageBreakBefore w:val="0"/>
        <w:widowControl w:val="0"/>
        <w:numPr>
          <w:ilvl w:val="0"/>
          <w:numId w:val="5"/>
        </w:numPr>
        <w:kinsoku/>
        <w:wordWrap/>
        <w:overflowPunct/>
        <w:topLinePunct w:val="0"/>
        <w:autoSpaceDE/>
        <w:autoSpaceDN/>
        <w:bidi w:val="0"/>
        <w:adjustRightInd/>
        <w:snapToGrid/>
        <w:spacing w:line="400" w:lineRule="exact"/>
        <w:ind w:left="425" w:leftChars="0"/>
        <w:jc w:val="left"/>
        <w:textAlignment w:val="auto"/>
        <w:rPr>
          <w:rStyle w:val="30"/>
          <w:rFonts w:hint="eastAsia"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夹具和气缸缸需加强定位牢固度，不能产生松动现象；</w:t>
      </w:r>
    </w:p>
    <w:p w14:paraId="05E1F888">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eastAsia"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The fixtures and cylinders need to be strengthened in terms of positioning firmness and must not become loose.</w:t>
      </w:r>
    </w:p>
    <w:p w14:paraId="45381FFE">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eastAsia" w:ascii="微软雅黑 Light" w:hAnsi="微软雅黑 Light" w:eastAsia="微软雅黑 Light" w:cs="微软雅黑 Light"/>
          <w:kern w:val="0"/>
          <w:sz w:val="20"/>
          <w:szCs w:val="20"/>
          <w:lang w:val="en-US" w:eastAsia="zh-CN"/>
        </w:rPr>
      </w:pPr>
    </w:p>
    <w:p w14:paraId="0AE57FD1">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840" w:leftChars="0"/>
        <w:jc w:val="left"/>
        <w:textAlignment w:val="auto"/>
        <w:rPr>
          <w:rStyle w:val="30"/>
          <w:rFonts w:hint="eastAsia"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21.设备配置有报警灯，发生报警时有声光报警；</w:t>
      </w:r>
    </w:p>
    <w:p w14:paraId="4557B033">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5" w:leftChars="0" w:firstLine="400"/>
        <w:jc w:val="left"/>
        <w:textAlignment w:val="auto"/>
        <w:rPr>
          <w:rStyle w:val="30"/>
          <w:rFonts w:hint="eastAsia"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The equipment is equipped with alarm light, audible and visual alarm when alarm occurs;</w:t>
      </w:r>
    </w:p>
    <w:p w14:paraId="1E09249A">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5" w:leftChars="0" w:firstLine="400"/>
        <w:jc w:val="left"/>
        <w:textAlignment w:val="auto"/>
        <w:rPr>
          <w:rStyle w:val="30"/>
          <w:rFonts w:hint="eastAsia" w:ascii="微软雅黑 Light" w:hAnsi="微软雅黑 Light" w:eastAsia="微软雅黑 Light" w:cs="微软雅黑 Light"/>
          <w:kern w:val="0"/>
          <w:sz w:val="20"/>
          <w:szCs w:val="20"/>
          <w:lang w:val="en-US" w:eastAsia="zh-CN"/>
        </w:rPr>
      </w:pPr>
    </w:p>
    <w:p w14:paraId="23471943">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eastAsia" w:ascii="微软雅黑 Light" w:hAnsi="微软雅黑 Light" w:eastAsia="微软雅黑 Light" w:cs="微软雅黑 Light"/>
          <w:kern w:val="0"/>
          <w:sz w:val="20"/>
          <w:szCs w:val="20"/>
          <w:lang w:val="en-US" w:eastAsia="zh-CN"/>
        </w:rPr>
      </w:pPr>
    </w:p>
    <w:p w14:paraId="36C71A2C">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eastAsia" w:ascii="微软雅黑 Light" w:hAnsi="微软雅黑 Light" w:eastAsia="微软雅黑 Light" w:cs="微软雅黑 Light"/>
          <w:kern w:val="0"/>
          <w:sz w:val="20"/>
          <w:szCs w:val="20"/>
          <w:lang w:val="en-US" w:eastAsia="zh-CN"/>
        </w:rPr>
      </w:pPr>
    </w:p>
    <w:p w14:paraId="352C0150">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eastAsia" w:ascii="微软雅黑 Light" w:hAnsi="微软雅黑 Light" w:eastAsia="微软雅黑 Light" w:cs="微软雅黑 Light"/>
          <w:kern w:val="0"/>
          <w:sz w:val="20"/>
          <w:szCs w:val="20"/>
          <w:lang w:val="en-US" w:eastAsia="zh-CN"/>
        </w:rPr>
      </w:pPr>
    </w:p>
    <w:p w14:paraId="3C57BE09">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p>
    <w:p w14:paraId="33979731">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p>
    <w:p w14:paraId="210E1637">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5" w:leftChars="0"/>
        <w:jc w:val="left"/>
        <w:textAlignment w:val="auto"/>
        <w:rPr>
          <w:rStyle w:val="30"/>
          <w:rFonts w:hint="eastAsia" w:ascii="微软雅黑 Light" w:hAnsi="微软雅黑 Light" w:eastAsia="微软雅黑 Light" w:cs="微软雅黑 Light"/>
          <w:b/>
          <w:bCs/>
          <w:kern w:val="0"/>
          <w:sz w:val="28"/>
          <w:szCs w:val="28"/>
          <w:lang w:val="en-US" w:eastAsia="zh-CN"/>
        </w:rPr>
      </w:pPr>
      <w:r>
        <w:rPr>
          <w:rStyle w:val="30"/>
          <w:rFonts w:hint="eastAsia" w:ascii="微软雅黑 Light" w:hAnsi="微软雅黑 Light" w:eastAsia="微软雅黑 Light" w:cs="微软雅黑 Light"/>
          <w:b/>
          <w:bCs/>
          <w:kern w:val="0"/>
          <w:sz w:val="28"/>
          <w:szCs w:val="28"/>
          <w:lang w:val="en-US" w:eastAsia="zh-CN"/>
        </w:rPr>
        <w:t>通用要求</w:t>
      </w:r>
    </w:p>
    <w:p w14:paraId="34B6540B">
      <w:pPr>
        <w:pStyle w:val="18"/>
        <w:keepNext w:val="0"/>
        <w:keepLines w:val="0"/>
        <w:pageBreakBefore w:val="0"/>
        <w:widowControl w:val="0"/>
        <w:numPr>
          <w:ilvl w:val="0"/>
          <w:numId w:val="6"/>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zh-CN" w:eastAsia="zh-CN"/>
        </w:rPr>
        <w:t>电气品牌首选用SEW、西门子、欧姆龙、SMC等国际品牌，如采用次级品牌，可与新泉书面确认；</w:t>
      </w:r>
    </w:p>
    <w:p w14:paraId="3962D199">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The electrical brand is preferred to SEW, Siemens, Omron, SMC and other international brands, such as the use of sub-brands, can be confirmed in writing with Xinquan;</w:t>
      </w:r>
    </w:p>
    <w:p w14:paraId="6EC86F87">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p>
    <w:p w14:paraId="20CCD524">
      <w:pPr>
        <w:pStyle w:val="18"/>
        <w:keepNext w:val="0"/>
        <w:keepLines w:val="0"/>
        <w:pageBreakBefore w:val="0"/>
        <w:widowControl w:val="0"/>
        <w:numPr>
          <w:ilvl w:val="0"/>
          <w:numId w:val="6"/>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所有气动阀都应贴有明显标号；</w:t>
      </w:r>
    </w:p>
    <w:p w14:paraId="2B12DB01">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All pneumatic valves should be labeled with obvious labels;</w:t>
      </w:r>
    </w:p>
    <w:p w14:paraId="78B2F352">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p>
    <w:p w14:paraId="4BA4AFDD">
      <w:pPr>
        <w:pStyle w:val="18"/>
        <w:keepNext w:val="0"/>
        <w:keepLines w:val="0"/>
        <w:pageBreakBefore w:val="0"/>
        <w:widowControl w:val="0"/>
        <w:numPr>
          <w:ilvl w:val="0"/>
          <w:numId w:val="6"/>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所有气路必须要有号码标注；</w:t>
      </w:r>
    </w:p>
    <w:p w14:paraId="39E33240">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All gas paths must be marked with numbers;</w:t>
      </w:r>
    </w:p>
    <w:p w14:paraId="70526E2B">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p>
    <w:p w14:paraId="10B53593">
      <w:pPr>
        <w:pStyle w:val="18"/>
        <w:keepNext w:val="0"/>
        <w:keepLines w:val="0"/>
        <w:pageBreakBefore w:val="0"/>
        <w:widowControl w:val="0"/>
        <w:numPr>
          <w:ilvl w:val="0"/>
          <w:numId w:val="6"/>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外露气管应用缠绕带包裹或用蛇皮管穿套；</w:t>
      </w:r>
    </w:p>
    <w:p w14:paraId="05A49F69">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The exposed gas pipe should be wrapped with a winding tape or pierced with a snake skin tube;</w:t>
      </w:r>
    </w:p>
    <w:p w14:paraId="7881A766">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p>
    <w:p w14:paraId="1AFB898F">
      <w:pPr>
        <w:pStyle w:val="18"/>
        <w:keepNext w:val="0"/>
        <w:keepLines w:val="0"/>
        <w:pageBreakBefore w:val="0"/>
        <w:widowControl w:val="0"/>
        <w:numPr>
          <w:ilvl w:val="0"/>
          <w:numId w:val="6"/>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电路接线和气路接线都有标识并与图纸相符；</w:t>
      </w:r>
    </w:p>
    <w:p w14:paraId="5C7CF562">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Circuit wiring and air wiring are marked and consistent with the drawings;</w:t>
      </w:r>
    </w:p>
    <w:p w14:paraId="0B23E758">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p>
    <w:p w14:paraId="2EB411DC">
      <w:pPr>
        <w:pStyle w:val="18"/>
        <w:keepNext w:val="0"/>
        <w:keepLines w:val="0"/>
        <w:pageBreakBefore w:val="0"/>
        <w:widowControl w:val="0"/>
        <w:numPr>
          <w:ilvl w:val="0"/>
          <w:numId w:val="6"/>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设备、工装各自有报警复位按钮；</w:t>
      </w:r>
    </w:p>
    <w:p w14:paraId="612DDA89">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The equipment and tooling have alarm reset buttons respectively;</w:t>
      </w:r>
    </w:p>
    <w:p w14:paraId="341DF3A0">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p>
    <w:p w14:paraId="77BF02AC">
      <w:pPr>
        <w:pStyle w:val="18"/>
        <w:keepNext w:val="0"/>
        <w:keepLines w:val="0"/>
        <w:pageBreakBefore w:val="0"/>
        <w:widowControl w:val="0"/>
        <w:numPr>
          <w:ilvl w:val="0"/>
          <w:numId w:val="6"/>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设备必须安装有漏电保护开关，工装接地良好；</w:t>
      </w:r>
    </w:p>
    <w:p w14:paraId="31E349C4">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The equipment must be installed with a leakage protection switch, and the equipment is well grounded;</w:t>
      </w:r>
    </w:p>
    <w:p w14:paraId="775BA69A">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p>
    <w:p w14:paraId="6012ADBC">
      <w:pPr>
        <w:pStyle w:val="18"/>
        <w:keepNext w:val="0"/>
        <w:keepLines w:val="0"/>
        <w:pageBreakBefore w:val="0"/>
        <w:widowControl w:val="0"/>
        <w:numPr>
          <w:ilvl w:val="0"/>
          <w:numId w:val="6"/>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系统的PLC可控制整个动作过程、出错报警等功能；</w:t>
      </w:r>
    </w:p>
    <w:p w14:paraId="6A3547C9">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The PLC of the system can control the whole action process, error alarm and other functions;</w:t>
      </w:r>
    </w:p>
    <w:p w14:paraId="20E03F0C">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p>
    <w:p w14:paraId="18B8AC3C">
      <w:pPr>
        <w:pStyle w:val="18"/>
        <w:keepNext w:val="0"/>
        <w:keepLines w:val="0"/>
        <w:pageBreakBefore w:val="0"/>
        <w:widowControl w:val="0"/>
        <w:numPr>
          <w:ilvl w:val="0"/>
          <w:numId w:val="6"/>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控制柜内配置存放设备、工装资料的储物盒；</w:t>
      </w:r>
    </w:p>
    <w:p w14:paraId="7725340A">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The control cabinet is equipped with a storage box for storing equipment and tooling data;</w:t>
      </w:r>
    </w:p>
    <w:p w14:paraId="2DD44ACC">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p>
    <w:p w14:paraId="37AF84D2">
      <w:pPr>
        <w:pStyle w:val="18"/>
        <w:keepNext w:val="0"/>
        <w:keepLines w:val="0"/>
        <w:pageBreakBefore w:val="0"/>
        <w:widowControl w:val="0"/>
        <w:numPr>
          <w:ilvl w:val="0"/>
          <w:numId w:val="6"/>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PLC需预留20%的点，为将来维修改造提供空间；</w:t>
      </w:r>
    </w:p>
    <w:p w14:paraId="40EF9AFF">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PLC needs to reserve 20% points to provide space for future maintenance and renovation;</w:t>
      </w:r>
    </w:p>
    <w:p w14:paraId="2BBADF7D">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p>
    <w:p w14:paraId="190058A3">
      <w:pPr>
        <w:pStyle w:val="18"/>
        <w:keepNext w:val="0"/>
        <w:keepLines w:val="0"/>
        <w:pageBreakBefore w:val="0"/>
        <w:widowControl w:val="0"/>
        <w:numPr>
          <w:ilvl w:val="0"/>
          <w:numId w:val="6"/>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电气系统中应按子系统配备足够的过载保护装置；</w:t>
      </w:r>
    </w:p>
    <w:p w14:paraId="164DA0ED">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The electrical system should be equipped with sufficient overload protection devices according to the subsystem;</w:t>
      </w:r>
    </w:p>
    <w:p w14:paraId="04AFB4C5">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p>
    <w:p w14:paraId="004A48A1">
      <w:pPr>
        <w:pStyle w:val="18"/>
        <w:keepNext w:val="0"/>
        <w:keepLines w:val="0"/>
        <w:pageBreakBefore w:val="0"/>
        <w:widowControl w:val="0"/>
        <w:numPr>
          <w:ilvl w:val="0"/>
          <w:numId w:val="6"/>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系统的控制柜中配有电源的变压装置；</w:t>
      </w:r>
    </w:p>
    <w:p w14:paraId="4F98C0C0">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The control cabinet of the system is equipped with a power transformer;</w:t>
      </w:r>
    </w:p>
    <w:p w14:paraId="686FC89A">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p>
    <w:p w14:paraId="73C36C93">
      <w:pPr>
        <w:pStyle w:val="18"/>
        <w:keepNext w:val="0"/>
        <w:keepLines w:val="0"/>
        <w:pageBreakBefore w:val="0"/>
        <w:widowControl w:val="0"/>
        <w:numPr>
          <w:ilvl w:val="0"/>
          <w:numId w:val="6"/>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重载连接全部使用哈丁接头，哈丁接头规格需统一</w:t>
      </w:r>
      <w:r>
        <w:rPr>
          <w:rStyle w:val="30"/>
          <w:rFonts w:hint="eastAsia" w:ascii="微软雅黑 Light" w:hAnsi="微软雅黑 Light" w:eastAsia="微软雅黑 Light" w:cs="微软雅黑 Light"/>
          <w:kern w:val="0"/>
          <w:sz w:val="20"/>
          <w:szCs w:val="20"/>
          <w:lang w:val="en-US" w:eastAsia="zh-CN"/>
        </w:rPr>
        <w:t>；</w:t>
      </w:r>
    </w:p>
    <w:p w14:paraId="35B7BCA9">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All heavy-duty connections use hardin joints, and the specifications of hardin joints need to be unified;</w:t>
      </w:r>
    </w:p>
    <w:p w14:paraId="5269C474">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p>
    <w:p w14:paraId="5B0222E5">
      <w:pPr>
        <w:pStyle w:val="18"/>
        <w:keepNext w:val="0"/>
        <w:keepLines w:val="0"/>
        <w:pageBreakBefore w:val="0"/>
        <w:widowControl w:val="0"/>
        <w:numPr>
          <w:ilvl w:val="0"/>
          <w:numId w:val="6"/>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连接哈丁的信号线能共享，即电源，信号控制，信号反馈均一致，触摸屏设置功能一致</w:t>
      </w:r>
      <w:r>
        <w:rPr>
          <w:rStyle w:val="30"/>
          <w:rFonts w:hint="eastAsia" w:ascii="微软雅黑 Light" w:hAnsi="微软雅黑 Light" w:eastAsia="微软雅黑 Light" w:cs="微软雅黑 Light"/>
          <w:kern w:val="0"/>
          <w:sz w:val="20"/>
          <w:szCs w:val="20"/>
          <w:lang w:val="en-US" w:eastAsia="zh-CN"/>
        </w:rPr>
        <w:t>；</w:t>
      </w:r>
    </w:p>
    <w:p w14:paraId="02C9B3FB">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The signal line connected to Harding can be shared, that is, the power supply, signal control, signal feedback are consistent, and the touch screen setting function is consistent;</w:t>
      </w:r>
    </w:p>
    <w:p w14:paraId="6E73DA9C">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p>
    <w:p w14:paraId="6EA8B2EA">
      <w:pPr>
        <w:pStyle w:val="18"/>
        <w:keepNext w:val="0"/>
        <w:keepLines w:val="0"/>
        <w:pageBreakBefore w:val="0"/>
        <w:widowControl w:val="0"/>
        <w:numPr>
          <w:ilvl w:val="0"/>
          <w:numId w:val="6"/>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机器人外露线需要加管线包，采用柔性线，防止线路缠绕，损坏；</w:t>
      </w:r>
    </w:p>
    <w:p w14:paraId="1F5F20E5">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The exposed line of the robot needs to add a pipeline package and adopt a flexible line to prevent the line from winding and damage;</w:t>
      </w:r>
    </w:p>
    <w:p w14:paraId="5F449094">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p>
    <w:p w14:paraId="72FC7FC7">
      <w:pPr>
        <w:pStyle w:val="18"/>
        <w:keepNext w:val="0"/>
        <w:keepLines w:val="0"/>
        <w:pageBreakBefore w:val="0"/>
        <w:widowControl w:val="0"/>
        <w:numPr>
          <w:ilvl w:val="0"/>
          <w:numId w:val="6"/>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转台下的电线、气管等需要合理布置，采用柔性线，防止缠绕、损坏；</w:t>
      </w:r>
    </w:p>
    <w:p w14:paraId="57EC58F1">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The wires and gas pipes under the turntable need to be rationally arranged and flexible wires are used to prevent entanglement and damage;</w:t>
      </w:r>
    </w:p>
    <w:p w14:paraId="0801761A">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p>
    <w:p w14:paraId="79F2329C">
      <w:pPr>
        <w:pStyle w:val="18"/>
        <w:keepNext w:val="0"/>
        <w:keepLines w:val="0"/>
        <w:pageBreakBefore w:val="0"/>
        <w:widowControl w:val="0"/>
        <w:numPr>
          <w:ilvl w:val="0"/>
          <w:numId w:val="6"/>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重载连接全部使用哈丁接头，哈丁接头规格需统一；</w:t>
      </w:r>
    </w:p>
    <w:p w14:paraId="23C5A48D">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All heavy-duty connections use Harding joints, and the specifications of Harding joints should be unified;</w:t>
      </w:r>
    </w:p>
    <w:p w14:paraId="3839B207">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p>
    <w:p w14:paraId="6FED442F">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p>
    <w:p w14:paraId="6FB05B00">
      <w:pPr>
        <w:pStyle w:val="18"/>
        <w:keepNext w:val="0"/>
        <w:keepLines w:val="0"/>
        <w:pageBreakBefore w:val="0"/>
        <w:widowControl w:val="0"/>
        <w:numPr>
          <w:ilvl w:val="0"/>
          <w:numId w:val="6"/>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工控机、电脑等安装位置需要注意密封防尘，保护电子元器件；</w:t>
      </w:r>
    </w:p>
    <w:p w14:paraId="277B7CB4">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 xml:space="preserve"> Industrial computer, computer and other installation positions need to pay attention to seal dust, protect electronic components;</w:t>
      </w:r>
    </w:p>
    <w:p w14:paraId="5C01F7EE">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p>
    <w:p w14:paraId="035206E4">
      <w:pPr>
        <w:pStyle w:val="18"/>
        <w:keepNext w:val="0"/>
        <w:keepLines w:val="0"/>
        <w:pageBreakBefore w:val="0"/>
        <w:widowControl w:val="0"/>
        <w:numPr>
          <w:ilvl w:val="0"/>
          <w:numId w:val="6"/>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控制柜应配置散热风扇，要求电箱保持温度在20-25℃之间；若工作环境较恶劣需有过滤系统；</w:t>
      </w:r>
    </w:p>
    <w:p w14:paraId="58CA711B">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The control cabinet should be equipped with a cooling fan, and the electric box should keep the temperature between 20-25 ° C; If the working environment is harsh, a filtration system is required;</w:t>
      </w:r>
    </w:p>
    <w:p w14:paraId="7666BC8E">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p>
    <w:p w14:paraId="2B83BCF1">
      <w:pPr>
        <w:pStyle w:val="18"/>
        <w:keepNext w:val="0"/>
        <w:keepLines w:val="0"/>
        <w:pageBreakBefore w:val="0"/>
        <w:widowControl w:val="0"/>
        <w:numPr>
          <w:ilvl w:val="0"/>
          <w:numId w:val="6"/>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用于产线“服务器”的工控机，至少需要10代以上的研华工控机，且需要双机热备，防止死机影响产线运行；</w:t>
      </w:r>
    </w:p>
    <w:p w14:paraId="7344DCF9">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The industrial computer used for the "server" of the production line requires at least 10 generations of Advantech industrial computer, and requires dual hot backup to prevent crashes from affecting the operation of the production line;</w:t>
      </w:r>
    </w:p>
    <w:p w14:paraId="7E6ECED3">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p>
    <w:p w14:paraId="6175E231">
      <w:pPr>
        <w:pStyle w:val="18"/>
        <w:keepNext w:val="0"/>
        <w:keepLines w:val="0"/>
        <w:pageBreakBefore w:val="0"/>
        <w:widowControl w:val="0"/>
        <w:numPr>
          <w:ilvl w:val="0"/>
          <w:numId w:val="6"/>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本设备各单元显示的文字内容均需要有中文、英文、</w:t>
      </w:r>
      <w:r>
        <w:rPr>
          <w:rStyle w:val="30"/>
          <w:rFonts w:hint="eastAsia" w:ascii="微软雅黑 Light" w:hAnsi="微软雅黑 Light" w:eastAsia="微软雅黑 Light" w:cs="微软雅黑 Light"/>
          <w:kern w:val="0"/>
          <w:sz w:val="20"/>
          <w:szCs w:val="20"/>
          <w:lang w:val="en-US" w:eastAsia="zh-CN"/>
        </w:rPr>
        <w:t>西</w:t>
      </w:r>
      <w:r>
        <w:rPr>
          <w:rStyle w:val="30"/>
          <w:rFonts w:hint="default" w:ascii="微软雅黑 Light" w:hAnsi="微软雅黑 Light" w:eastAsia="微软雅黑 Light" w:cs="微软雅黑 Light"/>
          <w:kern w:val="0"/>
          <w:sz w:val="20"/>
          <w:szCs w:val="20"/>
          <w:lang w:val="en-US" w:eastAsia="zh-CN"/>
        </w:rPr>
        <w:t>语三种语言，可以工人手动切换语言；</w:t>
      </w:r>
    </w:p>
    <w:p w14:paraId="3DBEAA42">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The text content displayed in each unit of the equipment needs to be in Chinese, English and Spanish three languages, workers can manually switch the language;</w:t>
      </w:r>
    </w:p>
    <w:p w14:paraId="269E8766">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p>
    <w:p w14:paraId="418E297C">
      <w:pPr>
        <w:pStyle w:val="18"/>
        <w:keepNext w:val="0"/>
        <w:keepLines w:val="0"/>
        <w:pageBreakBefore w:val="0"/>
        <w:widowControl w:val="0"/>
        <w:numPr>
          <w:ilvl w:val="0"/>
          <w:numId w:val="6"/>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整体结构及布局满足装配工艺要求，不得发生工件干涉，所有结构不可有尖角，避免零件被划伤等异常现象；</w:t>
      </w:r>
    </w:p>
    <w:p w14:paraId="4B5D5597">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The overall structure and layout meet the requirements of the assembly process, shall not occur workpiece interference, all structures shall not have sharp corners, to avoid parts being scratched and other abnormal phenomena;</w:t>
      </w:r>
    </w:p>
    <w:p w14:paraId="3A0AA879">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p>
    <w:p w14:paraId="1509CA9F">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p>
    <w:p w14:paraId="4E74CFDB">
      <w:pPr>
        <w:pStyle w:val="18"/>
        <w:keepNext w:val="0"/>
        <w:keepLines w:val="0"/>
        <w:pageBreakBefore w:val="0"/>
        <w:widowControl w:val="0"/>
        <w:numPr>
          <w:ilvl w:val="0"/>
          <w:numId w:val="6"/>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结构间固定采用螺栓螺母，尽量设计成内陷式，如有螺杆裸露需与甲方商议；</w:t>
      </w:r>
    </w:p>
    <w:p w14:paraId="129AB66F">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Bolts and nuts shall be used to fix the structure, and the design shall be inward as far as possible. If there are exposed screws, it is necessary to discuss with Party A;</w:t>
      </w:r>
    </w:p>
    <w:p w14:paraId="2DC499EC">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p>
    <w:p w14:paraId="2DA893E1">
      <w:pPr>
        <w:pStyle w:val="18"/>
        <w:keepNext w:val="0"/>
        <w:keepLines w:val="0"/>
        <w:pageBreakBefore w:val="0"/>
        <w:widowControl w:val="0"/>
        <w:numPr>
          <w:ilvl w:val="0"/>
          <w:numId w:val="6"/>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电机齿轮等处设计防护罩，防止人员伤害；注油点有明确标注，油污不得泄漏到地板，也不得侵蚀到整体结构其他部位；</w:t>
      </w:r>
    </w:p>
    <w:p w14:paraId="3D752F70">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Motor gear and other places design protective cover to prevent personnel injury; The oil injection point is clearly marked, and the oil shall not leak to the floor or erode to other parts of the overall structure;</w:t>
      </w:r>
    </w:p>
    <w:p w14:paraId="64621384">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p>
    <w:p w14:paraId="6BE64F2C">
      <w:pPr>
        <w:pStyle w:val="18"/>
        <w:keepNext w:val="0"/>
        <w:keepLines w:val="0"/>
        <w:pageBreakBefore w:val="0"/>
        <w:widowControl w:val="0"/>
        <w:numPr>
          <w:ilvl w:val="0"/>
          <w:numId w:val="6"/>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动力机构运行可靠、平稳、不得有卡死或突然提速等现象；不得有异常声音、安全稳定，整体防静电；</w:t>
      </w:r>
    </w:p>
    <w:p w14:paraId="55775EFA">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The operation of the power mechanism is reliable and stable, and there should be no jamming or sudden acceleration. No abnormal sound, safe and stable, anti-static overall;</w:t>
      </w:r>
    </w:p>
    <w:p w14:paraId="1499E4AE">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p>
    <w:p w14:paraId="7C19C400">
      <w:pPr>
        <w:pStyle w:val="18"/>
        <w:keepNext w:val="0"/>
        <w:keepLines w:val="0"/>
        <w:pageBreakBefore w:val="0"/>
        <w:widowControl w:val="0"/>
        <w:numPr>
          <w:ilvl w:val="0"/>
          <w:numId w:val="6"/>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人员操作部分的结构和辅助设计充分考虑人机工程学原理，装配所需操作要避免或最大程度减少弯腰、斜身操作、肘关节大范围的操作、身体用力前倾或向上等动作；</w:t>
      </w:r>
    </w:p>
    <w:p w14:paraId="357453A1">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 xml:space="preserve"> The structure and auxiliary design of the personnel operation part fully consider the ergonomic principle, and the operation required for assembly should avoid or minimize bending, oblique operation, large-scale operation of the elbow joint, and leaning forward or upward with body force;</w:t>
      </w:r>
    </w:p>
    <w:p w14:paraId="78E98CDF">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p>
    <w:p w14:paraId="32648FE6">
      <w:pPr>
        <w:pStyle w:val="18"/>
        <w:keepNext w:val="0"/>
        <w:keepLines w:val="0"/>
        <w:pageBreakBefore w:val="0"/>
        <w:widowControl w:val="0"/>
        <w:numPr>
          <w:ilvl w:val="0"/>
          <w:numId w:val="6"/>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颜色定义，除外购件、铝型材、不锈钢等保持原色外，其余件喷漆处理，颜色RAL7035；</w:t>
      </w:r>
    </w:p>
    <w:p w14:paraId="5E4D6C1B">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Color definition, in addition to the purchased parts, aluminum profiles, stainless steel, etc. to maintain the primary color, the rest of the paint treatment, color RAL7035;</w:t>
      </w:r>
    </w:p>
    <w:p w14:paraId="75BE6A49">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p>
    <w:p w14:paraId="53897B9E">
      <w:pPr>
        <w:pStyle w:val="18"/>
        <w:keepNext w:val="0"/>
        <w:keepLines w:val="0"/>
        <w:pageBreakBefore w:val="0"/>
        <w:widowControl w:val="0"/>
        <w:numPr>
          <w:ilvl w:val="0"/>
          <w:numId w:val="6"/>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设备为24小时连续生产设计，正常使用情况下，所有核心系统的工作寿命不少于40000小时；</w:t>
      </w:r>
    </w:p>
    <w:p w14:paraId="7348FF13">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The equipment is designed for 24 hours continuous production. Under normal use, the working life of all core systems is not less than 40,000 hours.</w:t>
      </w:r>
    </w:p>
    <w:p w14:paraId="1648E652">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p>
    <w:p w14:paraId="28B4FB73">
      <w:pPr>
        <w:pStyle w:val="18"/>
        <w:keepNext w:val="0"/>
        <w:keepLines w:val="0"/>
        <w:pageBreakBefore w:val="0"/>
        <w:widowControl w:val="0"/>
        <w:numPr>
          <w:ilvl w:val="0"/>
          <w:numId w:val="6"/>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所有材料和零部件的品牌、规格、型号与方案要求相符（参考关键零部件清单页）；</w:t>
      </w:r>
    </w:p>
    <w:p w14:paraId="3D1EF0DF">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The brands, specifications and models of all materials and parts are consistent with the requirements of the scheme (refer to the key parts list page);</w:t>
      </w:r>
    </w:p>
    <w:p w14:paraId="2FE40160">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p>
    <w:p w14:paraId="044F76CF">
      <w:pPr>
        <w:pStyle w:val="18"/>
        <w:keepNext w:val="0"/>
        <w:keepLines w:val="0"/>
        <w:pageBreakBefore w:val="0"/>
        <w:widowControl w:val="0"/>
        <w:numPr>
          <w:ilvl w:val="0"/>
          <w:numId w:val="6"/>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工艺布局、设备布置、总装配图等技术文件需经双方确认，达成一致后方可投入施工；</w:t>
      </w:r>
    </w:p>
    <w:p w14:paraId="6558547B">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Process layout, equipment layout, general assembly drawing and other technical documents shall be confirmed by both parties and can be put into construction after reaching an agreement;</w:t>
      </w:r>
    </w:p>
    <w:p w14:paraId="57AF05DE">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p>
    <w:p w14:paraId="0D228223">
      <w:pPr>
        <w:pStyle w:val="18"/>
        <w:keepNext w:val="0"/>
        <w:keepLines w:val="0"/>
        <w:pageBreakBefore w:val="0"/>
        <w:widowControl w:val="0"/>
        <w:numPr>
          <w:ilvl w:val="0"/>
          <w:numId w:val="6"/>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供应商在合同签订后需提供各项设备的正式图纸（2D外形三视图、3D外形效果图）以供技术认证；若制造过程中有技术改动，需双方确认后方可生效（签字确认或邮件确认，不接受口头、微信等非正式输入）；供应商制造施工应严格执行图纸、技术文件和有关规定的要求；</w:t>
      </w:r>
    </w:p>
    <w:p w14:paraId="19BF4203">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After signing the contract, the supplier shall provide the official drawings of the equipment (2D shape three views, 3D shape renderings) for technical certification; If there are technical changes in the manufacturing process, it can only be effective after confirmation by both parties (signature confirmation or email confirmation, oral, wechat and other informal input is not accepted); The supplier shall strictly comply with the requirements of drawings, technical documents and relevant regulations in manufacturing and construction;</w:t>
      </w:r>
    </w:p>
    <w:p w14:paraId="3959D397">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p>
    <w:p w14:paraId="03CBB79B">
      <w:pPr>
        <w:pStyle w:val="18"/>
        <w:keepNext w:val="0"/>
        <w:keepLines w:val="0"/>
        <w:pageBreakBefore w:val="0"/>
        <w:widowControl w:val="0"/>
        <w:numPr>
          <w:ilvl w:val="0"/>
          <w:numId w:val="6"/>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甲方在供应商制造过程中对制造质量进行中间检查，设备出厂前到供应商处进行预验收；</w:t>
      </w:r>
    </w:p>
    <w:p w14:paraId="6B139C41">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Party A shall conduct an intermediate inspection of the manufacturing quality during the manufacturing process of the supplier and conduct pre-acceptance inspection at the supplier's place before the equipment leaves the factory;</w:t>
      </w:r>
    </w:p>
    <w:p w14:paraId="4A666FEC">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p>
    <w:p w14:paraId="5C342E26">
      <w:pPr>
        <w:pStyle w:val="18"/>
        <w:keepNext w:val="0"/>
        <w:keepLines w:val="0"/>
        <w:pageBreakBefore w:val="0"/>
        <w:widowControl w:val="0"/>
        <w:numPr>
          <w:ilvl w:val="0"/>
          <w:numId w:val="6"/>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供应商提供的设备必须运转正常、安全可靠、外观美化、色调和谐；</w:t>
      </w:r>
    </w:p>
    <w:p w14:paraId="37C9C6D0">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The equipment provided by the supplier must be in normal operation, safe and reliable, beautified in appearance and harmonious in tone;</w:t>
      </w:r>
    </w:p>
    <w:p w14:paraId="0E74DB0A">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p>
    <w:p w14:paraId="3FCCE2ED">
      <w:pPr>
        <w:pStyle w:val="18"/>
        <w:keepNext w:val="0"/>
        <w:keepLines w:val="0"/>
        <w:pageBreakBefore w:val="0"/>
        <w:widowControl w:val="0"/>
        <w:numPr>
          <w:ilvl w:val="0"/>
          <w:numId w:val="6"/>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质保期限以合同签订为准；售后服务24小时现场响应，30分钟内远程响应，包括节假日；供应商交付后需提供现场一周的机械、电气维护免费培训；</w:t>
      </w:r>
    </w:p>
    <w:p w14:paraId="693A0F2E">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The warranty period shall be subject to the contract signing; After-sales service 24 hours on-site response, 30 minutes remote response, including holidays; After delivery, the supplier shall provide one week of on-site mechanical and electrical maintenance free training;</w:t>
      </w:r>
    </w:p>
    <w:p w14:paraId="5BC29519">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p>
    <w:p w14:paraId="1CED860E">
      <w:pPr>
        <w:pStyle w:val="18"/>
        <w:keepNext w:val="0"/>
        <w:keepLines w:val="0"/>
        <w:pageBreakBefore w:val="0"/>
        <w:widowControl w:val="0"/>
        <w:numPr>
          <w:ilvl w:val="0"/>
          <w:numId w:val="6"/>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供应商需要满足海外安装、调试，海外安装及初调完成时间应＜30天，供应商自行核算支持人员数量；产线在安装、调试完成后，需要安排现场2名现场陪产人员（电气工程师+钳工），预计3个月，确保产线顺利SOP；</w:t>
      </w:r>
    </w:p>
    <w:p w14:paraId="49E8A274">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The supplier shall meet the requirements of overseas installation and commissioning, and the completion time of overseas installation and initial commissioning shall be less than 30 days. The supplier shall calculate the number of support personnel by itself; After the installation and commissioning of the production line, it is necessary to arrange 2 on-site attendants (electrical engineers + fitters) for 3 months to ensure the smooth SOP of the production line.</w:t>
      </w:r>
    </w:p>
    <w:p w14:paraId="4B98DB33">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p>
    <w:p w14:paraId="243282BB">
      <w:pPr>
        <w:pStyle w:val="18"/>
        <w:keepNext w:val="0"/>
        <w:keepLines w:val="0"/>
        <w:pageBreakBefore w:val="0"/>
        <w:widowControl w:val="0"/>
        <w:numPr>
          <w:ilvl w:val="0"/>
          <w:numId w:val="6"/>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优质优价提供备品备件；对设备终身提供售后服务；质保期后，按照市场价收取服务费用；</w:t>
      </w:r>
    </w:p>
    <w:p w14:paraId="35898F15">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 xml:space="preserve"> Provide spare parts with high quality and high price; Provide life-long after-sales service for equipment; After the warranty period, the service fee shall be charged according to the market price;</w:t>
      </w:r>
    </w:p>
    <w:p w14:paraId="5C3F8FB6">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p>
    <w:p w14:paraId="2A71B7B9">
      <w:pPr>
        <w:pStyle w:val="18"/>
        <w:keepNext w:val="0"/>
        <w:keepLines w:val="0"/>
        <w:pageBreakBefore w:val="0"/>
        <w:widowControl w:val="0"/>
        <w:numPr>
          <w:ilvl w:val="0"/>
          <w:numId w:val="6"/>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供应商设计完成后，应向甲方提供详细的设计图纸（2D、3D），经审核书面确认后才可开始制造；</w:t>
      </w:r>
    </w:p>
    <w:p w14:paraId="5C6B765B">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After the design is completed, the supplier shall provide the detailed design drawings (2D, 3D) to Party A, and the manufacturing can only begin after the written confirmation of the review.</w:t>
      </w:r>
    </w:p>
    <w:p w14:paraId="6EC80DCF">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p>
    <w:p w14:paraId="2BB76B03">
      <w:pPr>
        <w:pStyle w:val="18"/>
        <w:keepNext w:val="0"/>
        <w:keepLines w:val="0"/>
        <w:pageBreakBefore w:val="0"/>
        <w:widowControl w:val="0"/>
        <w:numPr>
          <w:ilvl w:val="0"/>
          <w:numId w:val="6"/>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交付时间以正式商务合同为准；交付延期索赔方案参考商务合同标准，如商务合同无明确规定，甲方按2000RMB/天向乙方进行索赔；</w:t>
      </w:r>
    </w:p>
    <w:p w14:paraId="411F9EEB">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The delivery time is subject to the formal business contract; The claim scheme for delayed delivery shall refer to the standard of business contract. If there is no clear stipulation in the business contract, Party A shall claim against Party B at RMB 2000RMB/ day;</w:t>
      </w:r>
    </w:p>
    <w:p w14:paraId="0AA8096C">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p>
    <w:p w14:paraId="2D3E1D15">
      <w:pPr>
        <w:pStyle w:val="18"/>
        <w:keepNext w:val="0"/>
        <w:keepLines w:val="0"/>
        <w:pageBreakBefore w:val="0"/>
        <w:widowControl w:val="0"/>
        <w:numPr>
          <w:ilvl w:val="0"/>
          <w:numId w:val="6"/>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预验收：合同生效后，乙方按开发进度节点以书面形式向甲方如实通报设计制造情况；设备完工后，设备、胎膜按技术要求自检无误，设备运行正常，样件试制达到品质、周期要求，设备性能满足技术要求、设备满足安全要求后，乙方方通知甲方到甲乙方场地进行设备的预验收；预验收合格双方签证确认预验收合格单，乙方组织拆卸、包装、发运，预验收不合格，甲方出具不合格项，由乙方按时间整改到位，并按时发运；</w:t>
      </w:r>
    </w:p>
    <w:p w14:paraId="315C3D81">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Pre-acceptance: After the contract takes effect, Party B shall truthfully inform Party A of the design and manufacturing status in writing according to the development schedule; Upon completion of the equipment, the equipment and the tire film shall be self-checked according to the technical requirements, the equipment shall operate normally, the sample production shall meet the quality and cycle requirements, the equipment performance shall meet the technical requirements and the equipment shall meet the safety requirements, Party B shall notify Party A to conduct the pre-acceptance inspection of the equipment at the venue of Party A and Party B; Both parties shall confirm the pre-acceptance certificate, Party B shall organize disassembly, packaging and delivery, if the pre-acceptance fails, Party A shall issue the non-conformity item, Party B shall rectify the failure according to time and deliver the goods on time;</w:t>
      </w:r>
    </w:p>
    <w:p w14:paraId="46B1379F">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p>
    <w:p w14:paraId="1A446346">
      <w:pPr>
        <w:pStyle w:val="18"/>
        <w:keepNext w:val="0"/>
        <w:keepLines w:val="0"/>
        <w:pageBreakBefore w:val="0"/>
        <w:widowControl w:val="0"/>
        <w:numPr>
          <w:ilvl w:val="0"/>
          <w:numId w:val="6"/>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到厂验收：预验收合格后，设备起运到甲方，甲方人员同乙方人员一起确认到场状态和货物到货清单，确认货物无缺损和损坏后完成到厂验收，双方共同签署确认，零件到货状态、到货清单；甲方提供叉车等卸货必要设备，协助乙方进行卸货及安装；</w:t>
      </w:r>
    </w:p>
    <w:p w14:paraId="2B4F239D">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Acceptance at the factory: After the pre-acceptance is qualified, the equipment shall be shipped to Party A, Party A's personnel and Party B's personnel shall confirm the arrival status and the arrival list of the goods, confirm that the goods are free from defects and damage, and complete the acceptance at the factory. Both parties shall jointly sign and confirm the arrival status and arrival list of the parts. Party A shall provide forklift trucks and other necessary equipment for unloading and assist Party B in unloading and installation.</w:t>
      </w:r>
    </w:p>
    <w:p w14:paraId="34B9F27B">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p>
    <w:p w14:paraId="5F108CD9">
      <w:pPr>
        <w:pStyle w:val="18"/>
        <w:keepNext w:val="0"/>
        <w:keepLines w:val="0"/>
        <w:pageBreakBefore w:val="0"/>
        <w:widowControl w:val="0"/>
        <w:numPr>
          <w:ilvl w:val="0"/>
          <w:numId w:val="6"/>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正式验收：设备到场后，乙方安装调试完成，进行设备试产和运行验证，无问题连续运行120h后由设备、技术、品质、生产、供应商共同会签确认验收，提交验收报告；</w:t>
      </w:r>
    </w:p>
    <w:p w14:paraId="4F3E9DFE">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Formal acceptance: After installation and commissioning of the equipment on site, Party B shall conduct trial production and operation verification of the equipment. After 120h continuous operation without problems, the equipment, technology, quality, production and suppliers shall jointly sign and confirm acceptance and submit acceptance report;</w:t>
      </w:r>
    </w:p>
    <w:p w14:paraId="50968E24">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p>
    <w:p w14:paraId="53F43ACA">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p>
    <w:p w14:paraId="5C854E39">
      <w:pPr>
        <w:pStyle w:val="18"/>
        <w:keepNext w:val="0"/>
        <w:keepLines w:val="0"/>
        <w:pageBreakBefore w:val="0"/>
        <w:widowControl w:val="0"/>
        <w:numPr>
          <w:ilvl w:val="0"/>
          <w:numId w:val="6"/>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提供</w:t>
      </w:r>
      <w:r>
        <w:rPr>
          <w:rStyle w:val="30"/>
          <w:rFonts w:hint="default" w:ascii="微软雅黑 Light" w:hAnsi="微软雅黑 Light" w:eastAsia="微软雅黑 Light" w:cs="微软雅黑 Light"/>
          <w:kern w:val="0"/>
          <w:sz w:val="20"/>
          <w:szCs w:val="20"/>
          <w:lang w:val="en-US" w:eastAsia="zh-CN"/>
        </w:rPr>
        <w:t>设备布局图，机械图纸，2D及3D数据（CATIA 3dxml格式、stp格式或igs格式），包含合同中所有设备，且详细到每个开关的位置；</w:t>
      </w:r>
    </w:p>
    <w:p w14:paraId="01BEAC92">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 xml:space="preserve"> Provide equipment layout drawings, mechanical drawings, 2D and 3D data (CATIA 3dxml format, stp format or igs format), including all equipment in the contract, and detailed to the position of each switch;</w:t>
      </w:r>
    </w:p>
    <w:p w14:paraId="381C4964">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p>
    <w:p w14:paraId="7C1C5F0D">
      <w:pPr>
        <w:pStyle w:val="18"/>
        <w:keepNext w:val="0"/>
        <w:keepLines w:val="0"/>
        <w:pageBreakBefore w:val="0"/>
        <w:widowControl w:val="0"/>
        <w:numPr>
          <w:ilvl w:val="0"/>
          <w:numId w:val="6"/>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提供</w:t>
      </w:r>
      <w:r>
        <w:rPr>
          <w:rStyle w:val="30"/>
          <w:rFonts w:hint="default" w:ascii="微软雅黑 Light" w:hAnsi="微软雅黑 Light" w:eastAsia="微软雅黑 Light" w:cs="微软雅黑 Light"/>
          <w:kern w:val="0"/>
          <w:sz w:val="20"/>
          <w:szCs w:val="20"/>
          <w:lang w:val="en-US" w:eastAsia="zh-CN"/>
        </w:rPr>
        <w:t>设备基础安装图：含动力位置，动力需求（包括管道走向，连接口的尺寸）等；</w:t>
      </w:r>
    </w:p>
    <w:p w14:paraId="7B8BD009">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Provide equipment basic installation diagram: including power position, power demand (including pipeline direction, connection port size);</w:t>
      </w:r>
    </w:p>
    <w:p w14:paraId="21BED2A4">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p>
    <w:p w14:paraId="5D9969A4">
      <w:pPr>
        <w:pStyle w:val="18"/>
        <w:keepNext w:val="0"/>
        <w:keepLines w:val="0"/>
        <w:pageBreakBefore w:val="0"/>
        <w:widowControl w:val="0"/>
        <w:numPr>
          <w:ilvl w:val="0"/>
          <w:numId w:val="6"/>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提供</w:t>
      </w:r>
      <w:r>
        <w:rPr>
          <w:rStyle w:val="30"/>
          <w:rFonts w:hint="default" w:ascii="微软雅黑 Light" w:hAnsi="微软雅黑 Light" w:eastAsia="微软雅黑 Light" w:cs="微软雅黑 Light"/>
          <w:kern w:val="0"/>
          <w:sz w:val="20"/>
          <w:szCs w:val="20"/>
          <w:lang w:val="en-US" w:eastAsia="zh-CN"/>
        </w:rPr>
        <w:t>设备使用说明书：含操作说明（开机、使用、异常处理、关机等完整的带图示及文字说明的操作指导书）/安全守则/润滑原理图/电气原理图/接线图/气动原理图/关键零部件清单（名称、品牌、型号、规格、数量）；</w:t>
      </w:r>
    </w:p>
    <w:p w14:paraId="58E78CF1">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Provide equipment instructions: including operation instructions (boot, use, abnormal handling, shutdown and other complete operation instructions with illustrations and text instructions)/safety rules/lubrication schematic/electrical schematic/wiring diagram/pneumatic schematic/list of key parts (name, brand, model, specification, quantity);</w:t>
      </w:r>
    </w:p>
    <w:p w14:paraId="6C7A5664">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p>
    <w:p w14:paraId="155DA45F">
      <w:pPr>
        <w:pStyle w:val="18"/>
        <w:keepNext w:val="0"/>
        <w:keepLines w:val="0"/>
        <w:pageBreakBefore w:val="0"/>
        <w:widowControl w:val="0"/>
        <w:numPr>
          <w:ilvl w:val="0"/>
          <w:numId w:val="6"/>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提供</w:t>
      </w:r>
      <w:r>
        <w:rPr>
          <w:rStyle w:val="30"/>
          <w:rFonts w:hint="default" w:ascii="微软雅黑 Light" w:hAnsi="微软雅黑 Light" w:eastAsia="微软雅黑 Light" w:cs="微软雅黑 Light"/>
          <w:kern w:val="0"/>
          <w:sz w:val="20"/>
          <w:szCs w:val="20"/>
          <w:lang w:val="en-US" w:eastAsia="zh-CN"/>
        </w:rPr>
        <w:t>易损件清单（备品备件清单）；</w:t>
      </w:r>
    </w:p>
    <w:p w14:paraId="1B272B86">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Provide a list of wearing parts (spare parts list);</w:t>
      </w:r>
    </w:p>
    <w:p w14:paraId="33834AD1">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p>
    <w:p w14:paraId="2118A977">
      <w:pPr>
        <w:pStyle w:val="18"/>
        <w:keepNext w:val="0"/>
        <w:keepLines w:val="0"/>
        <w:pageBreakBefore w:val="0"/>
        <w:widowControl w:val="0"/>
        <w:numPr>
          <w:ilvl w:val="0"/>
          <w:numId w:val="6"/>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提供</w:t>
      </w:r>
      <w:r>
        <w:rPr>
          <w:rStyle w:val="30"/>
          <w:rFonts w:hint="default" w:ascii="微软雅黑 Light" w:hAnsi="微软雅黑 Light" w:eastAsia="微软雅黑 Light" w:cs="微软雅黑 Light"/>
          <w:kern w:val="0"/>
          <w:sz w:val="20"/>
          <w:szCs w:val="20"/>
          <w:lang w:val="en-US" w:eastAsia="zh-CN"/>
        </w:rPr>
        <w:t>维修保养手册（常见故障排除，预防性维修保养计划）；</w:t>
      </w:r>
    </w:p>
    <w:p w14:paraId="22B25E60">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Provide maintenance manuals (common troubleshooting, preventive maintenance plans);</w:t>
      </w:r>
    </w:p>
    <w:p w14:paraId="257CB876">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p>
    <w:p w14:paraId="045A63F2">
      <w:pPr>
        <w:pStyle w:val="18"/>
        <w:keepNext w:val="0"/>
        <w:keepLines w:val="0"/>
        <w:pageBreakBefore w:val="0"/>
        <w:widowControl w:val="0"/>
        <w:numPr>
          <w:ilvl w:val="0"/>
          <w:numId w:val="6"/>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提供</w:t>
      </w:r>
      <w:r>
        <w:rPr>
          <w:rStyle w:val="30"/>
          <w:rFonts w:hint="default" w:ascii="微软雅黑 Light" w:hAnsi="微软雅黑 Light" w:eastAsia="微软雅黑 Light" w:cs="微软雅黑 Light"/>
          <w:kern w:val="0"/>
          <w:sz w:val="20"/>
          <w:szCs w:val="20"/>
          <w:lang w:val="en-US" w:eastAsia="zh-CN"/>
        </w:rPr>
        <w:t>重要零部件说明书（如电机、控制模块、PLC等）；</w:t>
      </w:r>
    </w:p>
    <w:p w14:paraId="5DAD288A">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Provide instructions for important parts (such as motors, control modules, PLCS, etc.);</w:t>
      </w:r>
    </w:p>
    <w:p w14:paraId="58BFB7B0">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p>
    <w:p w14:paraId="38AC0EBA">
      <w:pPr>
        <w:pStyle w:val="18"/>
        <w:keepNext w:val="0"/>
        <w:keepLines w:val="0"/>
        <w:pageBreakBefore w:val="0"/>
        <w:widowControl w:val="0"/>
        <w:numPr>
          <w:ilvl w:val="0"/>
          <w:numId w:val="6"/>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提供</w:t>
      </w:r>
      <w:r>
        <w:rPr>
          <w:rStyle w:val="30"/>
          <w:rFonts w:hint="default" w:ascii="微软雅黑 Light" w:hAnsi="微软雅黑 Light" w:eastAsia="微软雅黑 Light" w:cs="微软雅黑 Light"/>
          <w:kern w:val="0"/>
          <w:sz w:val="20"/>
          <w:szCs w:val="20"/>
          <w:lang w:val="en-US" w:eastAsia="zh-CN"/>
        </w:rPr>
        <w:t>PLC程序备份及说明；操作PLC程序说明：需指导用户可以通过所配置的对话界面，调整部分程序以设定参数；</w:t>
      </w:r>
    </w:p>
    <w:p w14:paraId="7E57195E">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Provide PLC program backup and description; Operation PLC program description: It is necessary to guide the user to adjust some programs to set parameters through the configured dialog interface;</w:t>
      </w:r>
    </w:p>
    <w:p w14:paraId="6BB8524E">
      <w:pPr>
        <w:pStyle w:val="2"/>
        <w:spacing w:before="312" w:after="312"/>
        <w:rPr>
          <w:rFonts w:hint="eastAsia" w:ascii="微软雅黑 Light" w:hAnsi="微软雅黑 Light" w:eastAsia="微软雅黑 Light" w:cs="微软雅黑 Light"/>
        </w:rPr>
      </w:pPr>
      <w:bookmarkStart w:id="6" w:name="_Toc30854"/>
      <w:r>
        <w:rPr>
          <w:rFonts w:hint="eastAsia" w:ascii="微软雅黑 Light" w:hAnsi="微软雅黑 Light" w:eastAsia="微软雅黑 Light" w:cs="微软雅黑 Light"/>
        </w:rPr>
        <w:t>四、制造过程控制</w:t>
      </w:r>
      <w:bookmarkEnd w:id="6"/>
    </w:p>
    <w:p w14:paraId="2A807A44">
      <w:pPr>
        <w:pStyle w:val="2"/>
        <w:spacing w:before="312" w:after="312"/>
        <w:rPr>
          <w:rFonts w:hint="eastAsia" w:ascii="微软雅黑 Light" w:hAnsi="微软雅黑 Light" w:eastAsia="微软雅黑 Light" w:cs="微软雅黑 Light"/>
        </w:rPr>
      </w:pPr>
      <w:r>
        <w:rPr>
          <w:rFonts w:hint="eastAsia" w:ascii="微软雅黑 Light" w:hAnsi="微软雅黑 Light" w:eastAsia="微软雅黑 Light" w:cs="微软雅黑 Light"/>
          <w:lang w:val="en-US" w:eastAsia="zh-CN"/>
        </w:rPr>
        <w:t xml:space="preserve">4.  Manufacturing process control </w:t>
      </w:r>
      <w:r>
        <w:rPr>
          <w:rFonts w:hint="eastAsia" w:ascii="微软雅黑 Light" w:hAnsi="微软雅黑 Light" w:eastAsia="微软雅黑 Light" w:cs="微软雅黑 Light"/>
        </w:rPr>
        <w:t xml:space="preserve"> </w:t>
      </w:r>
    </w:p>
    <w:p w14:paraId="2C38C71B">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850" w:leftChars="0" w:hanging="425" w:firstLineChars="0"/>
        <w:jc w:val="left"/>
        <w:textAlignment w:val="auto"/>
        <w:rPr>
          <w:rStyle w:val="30"/>
          <w:rFonts w:hint="eastAsia" w:ascii="微软雅黑 Light" w:hAnsi="微软雅黑 Light" w:eastAsia="微软雅黑 Light" w:cs="微软雅黑 Light"/>
          <w:kern w:val="0"/>
          <w:sz w:val="20"/>
          <w:szCs w:val="20"/>
          <w:lang w:val="zh-CN" w:eastAsia="zh-CN"/>
        </w:rPr>
      </w:pPr>
      <w:r>
        <w:rPr>
          <w:rFonts w:hint="eastAsia" w:ascii="微软雅黑 Light" w:hAnsi="微软雅黑 Light" w:eastAsia="微软雅黑 Light" w:cs="微软雅黑 Light"/>
          <w:kern w:val="0"/>
          <w:sz w:val="20"/>
          <w:szCs w:val="20"/>
          <w:lang w:val="zh-CN" w:eastAsia="zh-CN" w:bidi="ar-SA"/>
        </w:rPr>
        <w:t>1.</w:t>
      </w:r>
      <w:r>
        <w:rPr>
          <w:rFonts w:hint="eastAsia" w:ascii="微软雅黑 Light" w:hAnsi="微软雅黑 Light" w:eastAsia="微软雅黑 Light" w:cs="微软雅黑 Light"/>
          <w:kern w:val="0"/>
          <w:sz w:val="20"/>
          <w:szCs w:val="20"/>
          <w:lang w:val="en-US" w:eastAsia="zh-CN" w:bidi="ar-SA"/>
        </w:rPr>
        <w:t xml:space="preserve"> </w:t>
      </w:r>
      <w:r>
        <w:rPr>
          <w:rStyle w:val="30"/>
          <w:rFonts w:hint="eastAsia" w:ascii="微软雅黑 Light" w:hAnsi="微软雅黑 Light" w:eastAsia="微软雅黑 Light" w:cs="微软雅黑 Light"/>
          <w:kern w:val="0"/>
          <w:sz w:val="20"/>
          <w:szCs w:val="20"/>
          <w:lang w:val="zh-CN" w:eastAsia="zh-CN"/>
        </w:rPr>
        <w:t>甲方对乙方</w:t>
      </w:r>
      <w:r>
        <w:rPr>
          <w:rStyle w:val="30"/>
          <w:rFonts w:hint="eastAsia" w:ascii="微软雅黑 Light" w:hAnsi="微软雅黑 Light" w:eastAsia="微软雅黑 Light" w:cs="微软雅黑 Light"/>
          <w:kern w:val="0"/>
          <w:sz w:val="20"/>
          <w:szCs w:val="20"/>
          <w:lang w:val="en-US" w:eastAsia="zh-CN"/>
        </w:rPr>
        <w:t>产品</w:t>
      </w:r>
      <w:r>
        <w:rPr>
          <w:rStyle w:val="30"/>
          <w:rFonts w:hint="eastAsia" w:ascii="微软雅黑 Light" w:hAnsi="微软雅黑 Light" w:eastAsia="微软雅黑 Light" w:cs="微软雅黑 Light"/>
          <w:kern w:val="0"/>
          <w:sz w:val="20"/>
          <w:szCs w:val="20"/>
          <w:lang w:val="zh-CN" w:eastAsia="zh-CN"/>
        </w:rPr>
        <w:t>的制造过程的重要节点进行监控，乙方应定期向甲方通报项目运行情况，实物照片以及</w:t>
      </w:r>
      <w:r>
        <w:rPr>
          <w:rStyle w:val="30"/>
          <w:rFonts w:hint="eastAsia" w:ascii="微软雅黑 Light" w:hAnsi="微软雅黑 Light" w:eastAsia="微软雅黑 Light" w:cs="微软雅黑 Light"/>
          <w:kern w:val="0"/>
          <w:sz w:val="20"/>
          <w:szCs w:val="20"/>
          <w:lang w:val="en-US" w:eastAsia="zh-CN"/>
        </w:rPr>
        <w:t>更新</w:t>
      </w:r>
      <w:r>
        <w:rPr>
          <w:rStyle w:val="30"/>
          <w:rFonts w:hint="eastAsia" w:ascii="微软雅黑 Light" w:hAnsi="微软雅黑 Light" w:eastAsia="微软雅黑 Light" w:cs="微软雅黑 Light"/>
          <w:kern w:val="0"/>
          <w:sz w:val="20"/>
          <w:szCs w:val="20"/>
          <w:lang w:val="zh-CN" w:eastAsia="zh-CN"/>
        </w:rPr>
        <w:t xml:space="preserve">进度表。 </w:t>
      </w:r>
    </w:p>
    <w:p w14:paraId="62BF033F">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850" w:leftChars="0" w:hanging="425" w:firstLineChars="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1. Party A shall monitor important points in the manufacturing process of Party B's product, Party B shall regularly inform Party A of the project operation status, physical photos and updated schedule.</w:t>
      </w:r>
    </w:p>
    <w:p w14:paraId="0D5BCA0A">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850" w:leftChars="0" w:hanging="425" w:firstLineChars="0"/>
        <w:jc w:val="left"/>
        <w:textAlignment w:val="auto"/>
        <w:rPr>
          <w:rStyle w:val="30"/>
          <w:rFonts w:hint="default" w:ascii="微软雅黑 Light" w:hAnsi="微软雅黑 Light" w:eastAsia="微软雅黑 Light" w:cs="微软雅黑 Light"/>
          <w:kern w:val="0"/>
          <w:sz w:val="20"/>
          <w:szCs w:val="20"/>
          <w:lang w:val="en-US" w:eastAsia="zh-CN"/>
        </w:rPr>
      </w:pPr>
    </w:p>
    <w:p w14:paraId="4A5C2247">
      <w:pPr>
        <w:pStyle w:val="18"/>
        <w:keepNext w:val="0"/>
        <w:keepLines w:val="0"/>
        <w:pageBreakBefore w:val="0"/>
        <w:widowControl w:val="0"/>
        <w:numPr>
          <w:ilvl w:val="0"/>
          <w:numId w:val="7"/>
        </w:numPr>
        <w:kinsoku/>
        <w:wordWrap/>
        <w:overflowPunct/>
        <w:topLinePunct w:val="0"/>
        <w:autoSpaceDE/>
        <w:autoSpaceDN/>
        <w:bidi w:val="0"/>
        <w:adjustRightInd/>
        <w:snapToGrid/>
        <w:spacing w:line="400" w:lineRule="exact"/>
        <w:ind w:left="850" w:leftChars="0" w:hanging="425" w:firstLineChars="0"/>
        <w:jc w:val="left"/>
        <w:textAlignment w:val="auto"/>
        <w:rPr>
          <w:rStyle w:val="30"/>
          <w:rFonts w:hint="eastAsia" w:ascii="微软雅黑 Light" w:hAnsi="微软雅黑 Light" w:eastAsia="微软雅黑 Light" w:cs="微软雅黑 Light"/>
          <w:kern w:val="0"/>
          <w:sz w:val="20"/>
          <w:szCs w:val="20"/>
          <w:lang w:val="zh-CN" w:eastAsia="zh-CN"/>
        </w:rPr>
      </w:pPr>
      <w:r>
        <w:rPr>
          <w:rStyle w:val="30"/>
          <w:rFonts w:hint="eastAsia" w:ascii="微软雅黑 Light" w:hAnsi="微软雅黑 Light" w:eastAsia="微软雅黑 Light" w:cs="微软雅黑 Light"/>
          <w:kern w:val="0"/>
          <w:sz w:val="20"/>
          <w:szCs w:val="20"/>
          <w:lang w:val="zh-CN" w:eastAsia="zh-CN"/>
        </w:rPr>
        <w:t>乙方应按甲方要求提供工艺记录。</w:t>
      </w:r>
    </w:p>
    <w:p w14:paraId="0D5BE1BD">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850" w:leftChars="0" w:hanging="425" w:firstLineChars="0"/>
        <w:jc w:val="left"/>
        <w:textAlignment w:val="auto"/>
        <w:rPr>
          <w:rStyle w:val="30"/>
          <w:rFonts w:hint="eastAsia" w:ascii="微软雅黑 Light" w:hAnsi="微软雅黑 Light" w:eastAsia="微软雅黑 Light" w:cs="微软雅黑 Light"/>
          <w:kern w:val="0"/>
          <w:sz w:val="20"/>
          <w:szCs w:val="20"/>
          <w:lang w:val="zh-CN" w:eastAsia="zh-CN"/>
        </w:rPr>
      </w:pPr>
      <w:r>
        <w:rPr>
          <w:rFonts w:hint="eastAsia" w:ascii="微软雅黑 Light" w:hAnsi="微软雅黑 Light" w:eastAsia="微软雅黑 Light" w:cs="微软雅黑 Light"/>
          <w:kern w:val="0"/>
          <w:sz w:val="20"/>
          <w:szCs w:val="20"/>
          <w:lang w:val="en-US" w:eastAsia="zh-CN" w:bidi="ar-SA"/>
        </w:rPr>
        <w:t>2</w:t>
      </w:r>
      <w:r>
        <w:rPr>
          <w:rFonts w:hint="eastAsia" w:ascii="微软雅黑 Light" w:hAnsi="微软雅黑 Light" w:eastAsia="微软雅黑 Light" w:cs="微软雅黑 Light"/>
          <w:kern w:val="0"/>
          <w:sz w:val="20"/>
          <w:szCs w:val="20"/>
          <w:lang w:val="zh-CN" w:eastAsia="zh-CN" w:bidi="ar-SA"/>
        </w:rPr>
        <w:t>.</w:t>
      </w:r>
      <w:r>
        <w:rPr>
          <w:rStyle w:val="30"/>
          <w:rFonts w:hint="eastAsia" w:ascii="微软雅黑 Light" w:hAnsi="微软雅黑 Light" w:eastAsia="微软雅黑 Light" w:cs="微软雅黑 Light"/>
          <w:kern w:val="0"/>
          <w:sz w:val="20"/>
          <w:szCs w:val="20"/>
          <w:lang w:val="zh-CN" w:eastAsia="zh-CN"/>
        </w:rPr>
        <w:t xml:space="preserve"> Party B shall provide process records as required by Party A.</w:t>
      </w:r>
    </w:p>
    <w:p w14:paraId="14CE2C88">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850" w:leftChars="0" w:hanging="425" w:firstLineChars="0"/>
        <w:jc w:val="left"/>
        <w:textAlignment w:val="auto"/>
        <w:rPr>
          <w:rStyle w:val="30"/>
          <w:rFonts w:hint="eastAsia" w:ascii="微软雅黑 Light" w:hAnsi="微软雅黑 Light" w:eastAsia="微软雅黑 Light" w:cs="微软雅黑 Light"/>
          <w:kern w:val="0"/>
          <w:sz w:val="20"/>
          <w:szCs w:val="20"/>
          <w:lang w:val="zh-CN" w:eastAsia="zh-CN"/>
        </w:rPr>
      </w:pPr>
    </w:p>
    <w:p w14:paraId="13072C26">
      <w:pPr>
        <w:pStyle w:val="18"/>
        <w:keepNext w:val="0"/>
        <w:keepLines w:val="0"/>
        <w:pageBreakBefore w:val="0"/>
        <w:widowControl w:val="0"/>
        <w:numPr>
          <w:ilvl w:val="0"/>
          <w:numId w:val="7"/>
        </w:numPr>
        <w:kinsoku/>
        <w:wordWrap/>
        <w:overflowPunct/>
        <w:topLinePunct w:val="0"/>
        <w:autoSpaceDE/>
        <w:autoSpaceDN/>
        <w:bidi w:val="0"/>
        <w:adjustRightInd/>
        <w:snapToGrid/>
        <w:spacing w:line="400" w:lineRule="exact"/>
        <w:ind w:left="850" w:leftChars="0" w:hanging="425" w:firstLineChars="0"/>
        <w:jc w:val="left"/>
        <w:textAlignment w:val="auto"/>
        <w:rPr>
          <w:rStyle w:val="30"/>
          <w:rFonts w:hint="eastAsia" w:ascii="微软雅黑 Light" w:hAnsi="微软雅黑 Light" w:eastAsia="微软雅黑 Light" w:cs="微软雅黑 Light"/>
          <w:kern w:val="0"/>
          <w:sz w:val="20"/>
          <w:szCs w:val="20"/>
          <w:lang w:val="zh-CN" w:eastAsia="zh-CN"/>
        </w:rPr>
      </w:pPr>
      <w:r>
        <w:rPr>
          <w:rStyle w:val="30"/>
          <w:rFonts w:hint="eastAsia" w:ascii="微软雅黑 Light" w:hAnsi="微软雅黑 Light" w:eastAsia="微软雅黑 Light" w:cs="微软雅黑 Light"/>
          <w:kern w:val="0"/>
          <w:sz w:val="20"/>
          <w:szCs w:val="20"/>
          <w:lang w:val="zh-CN" w:eastAsia="zh-CN"/>
        </w:rPr>
        <w:t xml:space="preserve">乙方必须在加工完成后按照甲方的要求将甲方提供的所有产品技术资料及其它文件归还甲方，并且不得将甲方提供的产品技术资料或由这些资料生成的中间产品（如数控加工指令等）提供给任何第三方，否则乙方承担由此对甲方造成的所有损失。 </w:t>
      </w:r>
    </w:p>
    <w:p w14:paraId="73087B17">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3. Party B shall return all product technical data and other documents provided by Party A to Party A as required by Party A upon completion of the processing of the mould, and shall not provide the product technical information provided by Party A or the intermediate products generated by such information (such as CNC machining instructions, etc.) to any third party. Otherwise, Party B shall bear all the losses caused to Party A.</w:t>
      </w:r>
    </w:p>
    <w:p w14:paraId="1C32FF5D">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p>
    <w:p w14:paraId="05F63FB5">
      <w:pPr>
        <w:pStyle w:val="18"/>
        <w:keepNext w:val="0"/>
        <w:keepLines w:val="0"/>
        <w:pageBreakBefore w:val="0"/>
        <w:widowControl w:val="0"/>
        <w:numPr>
          <w:ilvl w:val="0"/>
          <w:numId w:val="7"/>
        </w:numPr>
        <w:kinsoku/>
        <w:wordWrap/>
        <w:overflowPunct/>
        <w:topLinePunct w:val="0"/>
        <w:autoSpaceDE/>
        <w:autoSpaceDN/>
        <w:bidi w:val="0"/>
        <w:adjustRightInd/>
        <w:snapToGrid/>
        <w:spacing w:line="400" w:lineRule="exact"/>
        <w:ind w:left="850" w:leftChars="0" w:hanging="425" w:firstLineChars="0"/>
        <w:jc w:val="left"/>
        <w:textAlignment w:val="auto"/>
        <w:rPr>
          <w:rStyle w:val="30"/>
          <w:rFonts w:hint="eastAsia" w:ascii="微软雅黑 Light" w:hAnsi="微软雅黑 Light" w:eastAsia="微软雅黑 Light" w:cs="微软雅黑 Light"/>
          <w:kern w:val="0"/>
          <w:sz w:val="20"/>
          <w:szCs w:val="20"/>
          <w:lang w:val="zh-CN" w:eastAsia="zh-CN"/>
        </w:rPr>
      </w:pPr>
      <w:r>
        <w:rPr>
          <w:rStyle w:val="30"/>
          <w:rFonts w:hint="eastAsia" w:ascii="微软雅黑 Light" w:hAnsi="微软雅黑 Light" w:eastAsia="微软雅黑 Light" w:cs="微软雅黑 Light"/>
          <w:kern w:val="0"/>
          <w:sz w:val="20"/>
          <w:szCs w:val="20"/>
          <w:lang w:val="zh-CN" w:eastAsia="zh-CN"/>
        </w:rPr>
        <w:t>乙方在加工制造过程中，若制作不合理或因产品质量不满足甲方要求而需要重新修改胎具，由此产生的费用及责任全部由乙方承担。</w:t>
      </w:r>
    </w:p>
    <w:p w14:paraId="02BEED24">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4. In the process of processing and manufacturing, if the mould is not made reasonably or the product quality does not meet Party A's requirements and the mould needs to be modified, all expenses and liabilities arising therefrom shall be borne by Party B.</w:t>
      </w:r>
    </w:p>
    <w:p w14:paraId="7AADF6C8">
      <w:pPr>
        <w:rPr>
          <w:rFonts w:hint="default"/>
          <w:lang w:val="en-US" w:eastAsia="zh-CN"/>
        </w:rPr>
      </w:pPr>
    </w:p>
    <w:p w14:paraId="37459849">
      <w:pPr>
        <w:rPr>
          <w:rFonts w:hint="default"/>
          <w:lang w:val="en-US" w:eastAsia="zh-CN"/>
        </w:rPr>
      </w:pPr>
    </w:p>
    <w:p w14:paraId="63F031CB">
      <w:pPr>
        <w:pStyle w:val="2"/>
        <w:numPr>
          <w:ilvl w:val="0"/>
          <w:numId w:val="0"/>
        </w:numPr>
        <w:spacing w:before="312" w:after="312"/>
        <w:jc w:val="center"/>
        <w:rPr>
          <w:rFonts w:hint="default" w:ascii="微软雅黑 Light" w:hAnsi="微软雅黑 Light" w:eastAsia="微软雅黑 Light" w:cs="微软雅黑 Light"/>
          <w:lang w:val="en-US" w:eastAsia="zh-CN"/>
        </w:rPr>
      </w:pPr>
      <w:bookmarkStart w:id="7" w:name="_Toc24735"/>
      <w:r>
        <w:rPr>
          <w:rFonts w:hint="eastAsia" w:ascii="微软雅黑 Light" w:hAnsi="微软雅黑 Light" w:eastAsia="微软雅黑 Light" w:cs="微软雅黑 Light"/>
          <w:b/>
          <w:bCs/>
          <w:kern w:val="0"/>
          <w:sz w:val="32"/>
          <w:szCs w:val="36"/>
          <w:lang w:val="en-US" w:eastAsia="zh-CN" w:bidi="ar-SA"/>
        </w:rPr>
        <w:t>五、</w:t>
      </w:r>
      <w:r>
        <w:rPr>
          <w:rFonts w:hint="eastAsia" w:ascii="微软雅黑 Light" w:hAnsi="微软雅黑 Light" w:eastAsia="微软雅黑 Light" w:cs="微软雅黑 Light"/>
          <w:lang w:val="en-US" w:eastAsia="zh-CN"/>
        </w:rPr>
        <w:t>试模</w:t>
      </w:r>
      <w:bookmarkEnd w:id="7"/>
      <w:r>
        <w:rPr>
          <w:rFonts w:hint="eastAsia" w:ascii="微软雅黑 Light" w:hAnsi="微软雅黑 Light" w:eastAsia="微软雅黑 Light" w:cs="微软雅黑 Light"/>
          <w:lang w:val="en-US" w:eastAsia="zh-CN"/>
        </w:rPr>
        <w:t xml:space="preserve"> Mould test</w:t>
      </w:r>
    </w:p>
    <w:p w14:paraId="0B2AAF53">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850" w:leftChars="0" w:hanging="425" w:firstLineChars="0"/>
        <w:jc w:val="left"/>
        <w:textAlignment w:val="auto"/>
        <w:rPr>
          <w:rStyle w:val="31"/>
          <w:rFonts w:hint="eastAsia" w:ascii="微软雅黑 Light" w:hAnsi="微软雅黑 Light" w:eastAsia="微软雅黑 Light" w:cs="微软雅黑 Light"/>
          <w:color w:val="000000" w:themeColor="text1"/>
          <w:kern w:val="0"/>
          <w:sz w:val="20"/>
          <w:szCs w:val="20"/>
          <w:lang w:val="zh-CN" w:eastAsia="zh-CN"/>
          <w14:textFill>
            <w14:solidFill>
              <w14:schemeClr w14:val="tx1"/>
            </w14:solidFill>
          </w14:textFill>
        </w:rPr>
      </w:pPr>
      <w:r>
        <w:rPr>
          <w:rFonts w:hint="eastAsia" w:ascii="Arial Unicode MS" w:hAnsi="Arial Unicode MS" w:eastAsia="Arial Unicode MS" w:cs="Arial Unicode MS"/>
          <w:color w:val="000000" w:themeColor="text1"/>
          <w:kern w:val="0"/>
          <w:sz w:val="20"/>
          <w:szCs w:val="20"/>
          <w:lang w:val="zh-CN" w:eastAsia="zh-CN" w:bidi="ar-SA"/>
          <w14:textFill>
            <w14:solidFill>
              <w14:schemeClr w14:val="tx1"/>
            </w14:solidFill>
          </w14:textFill>
        </w:rPr>
        <w:t>1.</w:t>
      </w:r>
      <w:r>
        <w:rPr>
          <w:rFonts w:hint="eastAsia" w:eastAsia="Arial Unicode MS" w:cs="Arial Unicode MS"/>
          <w:color w:val="000000" w:themeColor="text1"/>
          <w:kern w:val="0"/>
          <w:sz w:val="20"/>
          <w:szCs w:val="20"/>
          <w:lang w:val="en-US" w:eastAsia="zh-CN" w:bidi="ar-SA"/>
          <w14:textFill>
            <w14:solidFill>
              <w14:schemeClr w14:val="tx1"/>
            </w14:solidFill>
          </w14:textFill>
        </w:rPr>
        <w:t xml:space="preserve"> </w:t>
      </w:r>
      <w:r>
        <w:rPr>
          <w:rStyle w:val="31"/>
          <w:rFonts w:hint="eastAsia" w:ascii="微软雅黑 Light" w:hAnsi="微软雅黑 Light" w:eastAsia="微软雅黑 Light" w:cs="微软雅黑 Light"/>
          <w:color w:val="000000" w:themeColor="text1"/>
          <w:kern w:val="0"/>
          <w:sz w:val="20"/>
          <w:szCs w:val="20"/>
          <w:lang w:val="zh-CN" w:eastAsia="zh-CN"/>
          <w14:textFill>
            <w14:solidFill>
              <w14:schemeClr w14:val="tx1"/>
            </w14:solidFill>
          </w14:textFill>
        </w:rPr>
        <w:t>乙方需在项目开发进度计划的规定时间内完成胎具的制造、安装，胎具具备T0试模能力前5日书面通知甲方，甲方邮寄产品给乙方，乙方进行配模工作。</w:t>
      </w:r>
    </w:p>
    <w:p w14:paraId="46DF0D9D">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850" w:leftChars="0" w:hanging="425" w:firstLineChars="0"/>
        <w:jc w:val="left"/>
        <w:textAlignment w:val="auto"/>
        <w:rPr>
          <w:rFonts w:hint="default" w:ascii="微软雅黑 Light" w:hAnsi="微软雅黑 Light" w:eastAsia="微软雅黑 Light" w:cs="微软雅黑 Light"/>
          <w:color w:val="000000" w:themeColor="text1"/>
          <w:kern w:val="0"/>
          <w:sz w:val="20"/>
          <w:szCs w:val="20"/>
          <w:lang w:val="en-US" w:eastAsia="zh-CN" w:bidi="ar-SA"/>
          <w14:textFill>
            <w14:solidFill>
              <w14:schemeClr w14:val="tx1"/>
            </w14:solidFill>
          </w14:textFill>
        </w:rPr>
      </w:pPr>
      <w:r>
        <w:rPr>
          <w:rFonts w:hint="eastAsia" w:ascii="微软雅黑 Light" w:hAnsi="微软雅黑 Light" w:eastAsia="微软雅黑 Light" w:cs="微软雅黑 Light"/>
          <w:color w:val="000000" w:themeColor="text1"/>
          <w:kern w:val="0"/>
          <w:sz w:val="20"/>
          <w:szCs w:val="20"/>
          <w:lang w:val="en-US" w:eastAsia="zh-CN" w:bidi="ar-SA"/>
          <w14:textFill>
            <w14:solidFill>
              <w14:schemeClr w14:val="tx1"/>
            </w14:solidFill>
          </w14:textFill>
        </w:rPr>
        <w:t xml:space="preserve"> Party B shall complete the manufacturing and installation of the mould within the time specified in the project development schedule. 5 days before the mould has the T0 test ability, Party A shall be notified in writing, and Party A shall mail the product to Party B, and Party B shall carry out the mould matching work.</w:t>
      </w:r>
    </w:p>
    <w:p w14:paraId="015324FA">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850" w:leftChars="0" w:hanging="425" w:firstLineChars="0"/>
        <w:jc w:val="left"/>
        <w:textAlignment w:val="auto"/>
        <w:rPr>
          <w:rFonts w:hint="default" w:eastAsia="Arial Unicode MS" w:cs="Arial Unicode MS"/>
          <w:color w:val="000000" w:themeColor="text1"/>
          <w:kern w:val="0"/>
          <w:sz w:val="20"/>
          <w:szCs w:val="20"/>
          <w:lang w:val="en-US" w:eastAsia="zh-CN" w:bidi="ar-SA"/>
          <w14:textFill>
            <w14:solidFill>
              <w14:schemeClr w14:val="tx1"/>
            </w14:solidFill>
          </w14:textFill>
        </w:rPr>
      </w:pPr>
    </w:p>
    <w:p w14:paraId="603A8743">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850" w:leftChars="0" w:hanging="425" w:firstLineChars="0"/>
        <w:jc w:val="left"/>
        <w:textAlignment w:val="auto"/>
        <w:rPr>
          <w:rStyle w:val="31"/>
          <w:rFonts w:hint="eastAsia" w:ascii="微软雅黑 Light" w:hAnsi="微软雅黑 Light" w:eastAsia="微软雅黑 Light" w:cs="微软雅黑 Light"/>
          <w:color w:val="000000" w:themeColor="text1"/>
          <w:kern w:val="0"/>
          <w:sz w:val="20"/>
          <w:szCs w:val="20"/>
          <w:lang w:val="zh-CN" w:eastAsia="zh-CN"/>
          <w14:textFill>
            <w14:solidFill>
              <w14:schemeClr w14:val="tx1"/>
            </w14:solidFill>
          </w14:textFill>
        </w:rPr>
      </w:pPr>
      <w:r>
        <w:rPr>
          <w:rFonts w:hint="eastAsia" w:ascii="微软雅黑 Light" w:hAnsi="微软雅黑 Light" w:eastAsia="微软雅黑 Light" w:cs="微软雅黑 Light"/>
          <w:color w:val="000000" w:themeColor="text1"/>
          <w:kern w:val="0"/>
          <w:sz w:val="20"/>
          <w:szCs w:val="20"/>
          <w:lang w:val="zh-CN" w:eastAsia="zh-CN" w:bidi="ar-SA"/>
          <w14:textFill>
            <w14:solidFill>
              <w14:schemeClr w14:val="tx1"/>
            </w14:solidFill>
          </w14:textFill>
        </w:rPr>
        <w:t>2.</w:t>
      </w:r>
      <w:r>
        <w:rPr>
          <w:rStyle w:val="31"/>
          <w:rFonts w:hint="eastAsia" w:ascii="微软雅黑 Light" w:hAnsi="微软雅黑 Light" w:eastAsia="微软雅黑 Light" w:cs="微软雅黑 Light"/>
          <w:color w:val="000000" w:themeColor="text1"/>
          <w:kern w:val="0"/>
          <w:sz w:val="20"/>
          <w:szCs w:val="20"/>
          <w:lang w:val="zh-CN" w:eastAsia="zh-CN"/>
          <w14:textFill>
            <w14:solidFill>
              <w14:schemeClr w14:val="tx1"/>
            </w14:solidFill>
          </w14:textFill>
        </w:rPr>
        <w:t>胎具加工完成后，由乙方负责对胎具进行外观检查，确认合格后，对胎具型面及与设备的匹配尺寸进行测量，并将测量报告提交甲方确认。</w:t>
      </w:r>
    </w:p>
    <w:p w14:paraId="4716CC9B">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5" w:leftChars="0"/>
        <w:jc w:val="left"/>
        <w:textAlignment w:val="auto"/>
        <w:rPr>
          <w:rStyle w:val="31"/>
          <w:rFonts w:hint="default" w:ascii="微软雅黑 Light" w:hAnsi="微软雅黑 Light" w:eastAsia="微软雅黑 Light" w:cs="微软雅黑 Light"/>
          <w:color w:val="000000" w:themeColor="text1"/>
          <w:kern w:val="0"/>
          <w:sz w:val="20"/>
          <w:szCs w:val="20"/>
          <w:lang w:val="en-US" w:eastAsia="zh-CN"/>
          <w14:textFill>
            <w14:solidFill>
              <w14:schemeClr w14:val="tx1"/>
            </w14:solidFill>
          </w14:textFill>
        </w:rPr>
      </w:pPr>
      <w:r>
        <w:rPr>
          <w:rStyle w:val="31"/>
          <w:rFonts w:hint="eastAsia" w:ascii="微软雅黑 Light" w:hAnsi="微软雅黑 Light" w:eastAsia="微软雅黑 Light" w:cs="微软雅黑 Light"/>
          <w:color w:val="000000" w:themeColor="text1"/>
          <w:kern w:val="0"/>
          <w:sz w:val="20"/>
          <w:szCs w:val="20"/>
          <w:lang w:val="en-US" w:eastAsia="zh-CN"/>
          <w14:textFill>
            <w14:solidFill>
              <w14:schemeClr w14:val="tx1"/>
            </w14:solidFill>
          </w14:textFill>
        </w:rPr>
        <w:t>After finishing the processing, Party B shall be responsible for the appearance inspection of the mould. After confirmation of acceptance, measure the mold surface and matching size with the equipment, and submit the measurement report to Party A for confirmation.</w:t>
      </w:r>
    </w:p>
    <w:p w14:paraId="3333EEF2">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5" w:leftChars="0"/>
        <w:jc w:val="left"/>
        <w:textAlignment w:val="auto"/>
        <w:rPr>
          <w:rStyle w:val="31"/>
          <w:rFonts w:hint="default" w:ascii="微软雅黑 Light" w:hAnsi="微软雅黑 Light" w:eastAsia="微软雅黑 Light" w:cs="微软雅黑 Light"/>
          <w:color w:val="000000" w:themeColor="text1"/>
          <w:kern w:val="0"/>
          <w:sz w:val="20"/>
          <w:szCs w:val="20"/>
          <w:lang w:val="en-US" w:eastAsia="zh-CN"/>
          <w14:textFill>
            <w14:solidFill>
              <w14:schemeClr w14:val="tx1"/>
            </w14:solidFill>
          </w14:textFill>
        </w:rPr>
      </w:pPr>
    </w:p>
    <w:p w14:paraId="0DCACCD2">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850" w:leftChars="0" w:hanging="425" w:firstLineChars="0"/>
        <w:jc w:val="left"/>
        <w:textAlignment w:val="auto"/>
        <w:rPr>
          <w:rStyle w:val="30"/>
          <w:rFonts w:hint="eastAsia" w:ascii="微软雅黑 Light" w:hAnsi="微软雅黑 Light" w:eastAsia="微软雅黑 Light" w:cs="微软雅黑 Light"/>
          <w:kern w:val="0"/>
          <w:sz w:val="20"/>
          <w:szCs w:val="20"/>
          <w:highlight w:val="none"/>
          <w:lang w:val="en-GB" w:eastAsia="zh-CN"/>
        </w:rPr>
      </w:pPr>
      <w:r>
        <w:rPr>
          <w:rFonts w:hint="eastAsia" w:ascii="微软雅黑 Light" w:hAnsi="微软雅黑 Light" w:eastAsia="微软雅黑 Light" w:cs="微软雅黑 Light"/>
          <w:kern w:val="0"/>
          <w:sz w:val="20"/>
          <w:szCs w:val="20"/>
          <w:lang w:val="en-GB" w:eastAsia="zh-CN" w:bidi="ar-SA"/>
        </w:rPr>
        <w:t>3.</w:t>
      </w:r>
      <w:r>
        <w:rPr>
          <w:rStyle w:val="31"/>
          <w:rFonts w:hint="eastAsia" w:ascii="微软雅黑 Light" w:hAnsi="微软雅黑 Light" w:eastAsia="微软雅黑 Light" w:cs="微软雅黑 Light"/>
          <w:color w:val="auto"/>
          <w:kern w:val="0"/>
          <w:sz w:val="20"/>
          <w:szCs w:val="20"/>
          <w:highlight w:val="none"/>
          <w:lang w:val="zh-CN" w:eastAsia="zh-CN"/>
        </w:rPr>
        <w:t>甲方如有样品试制需求，提前7天将需求数量和时间以及产品要求反馈给乙方，</w:t>
      </w:r>
      <w:r>
        <w:rPr>
          <w:rStyle w:val="31"/>
          <w:rFonts w:hint="eastAsia" w:ascii="微软雅黑 Light" w:hAnsi="微软雅黑 Light" w:eastAsia="微软雅黑 Light" w:cs="微软雅黑 Light"/>
          <w:color w:val="auto"/>
          <w:kern w:val="0"/>
          <w:sz w:val="20"/>
          <w:szCs w:val="20"/>
          <w:highlight w:val="none"/>
          <w:lang w:val="en-US" w:eastAsia="zh-CN"/>
        </w:rPr>
        <w:t>如在乙方试模，乙方须安排几台及试模人员确保试制进度和质量，如在甲方试模，需要乙方指派专业技术工程师及时到达甲方现场指导工作。</w:t>
      </w:r>
      <w:r>
        <w:rPr>
          <w:rStyle w:val="31"/>
          <w:rFonts w:hint="eastAsia" w:ascii="微软雅黑 Light" w:hAnsi="微软雅黑 Light" w:eastAsia="微软雅黑 Light" w:cs="微软雅黑 Light"/>
          <w:color w:val="auto"/>
          <w:kern w:val="0"/>
          <w:sz w:val="20"/>
          <w:szCs w:val="20"/>
          <w:highlight w:val="none"/>
          <w:lang w:val="zh-CN" w:eastAsia="zh-CN"/>
        </w:rPr>
        <w:t>在紧急情况下，需要立即试制时，乙方需尽力配合甲方，协调资源。</w:t>
      </w:r>
      <w:r>
        <w:rPr>
          <w:rStyle w:val="30"/>
          <w:rFonts w:hint="eastAsia" w:ascii="微软雅黑 Light" w:hAnsi="微软雅黑 Light" w:eastAsia="微软雅黑 Light" w:cs="微软雅黑 Light"/>
          <w:kern w:val="0"/>
          <w:sz w:val="20"/>
          <w:szCs w:val="20"/>
          <w:highlight w:val="yellow"/>
          <w:lang w:val="en-GB"/>
        </w:rPr>
        <w:t>乙方负责提供</w:t>
      </w:r>
      <w:r>
        <w:rPr>
          <w:rStyle w:val="30"/>
          <w:rFonts w:hint="eastAsia" w:ascii="微软雅黑 Light" w:hAnsi="微软雅黑 Light" w:eastAsia="微软雅黑 Light" w:cs="微软雅黑 Light"/>
          <w:kern w:val="0"/>
          <w:sz w:val="20"/>
          <w:szCs w:val="20"/>
          <w:highlight w:val="yellow"/>
          <w:u w:val="single"/>
          <w:lang w:val="en-GB"/>
        </w:rPr>
        <w:t xml:space="preserve">  5  </w:t>
      </w:r>
      <w:r>
        <w:rPr>
          <w:rStyle w:val="30"/>
          <w:rFonts w:hint="eastAsia" w:ascii="微软雅黑 Light" w:hAnsi="微软雅黑 Light" w:eastAsia="微软雅黑 Light" w:cs="微软雅黑 Light"/>
          <w:kern w:val="0"/>
          <w:sz w:val="20"/>
          <w:szCs w:val="20"/>
          <w:highlight w:val="yellow"/>
          <w:lang w:val="en-GB"/>
        </w:rPr>
        <w:t>次试模或</w:t>
      </w:r>
      <w:r>
        <w:rPr>
          <w:rStyle w:val="30"/>
          <w:rFonts w:hint="eastAsia" w:ascii="微软雅黑 Light" w:hAnsi="微软雅黑 Light" w:eastAsia="微软雅黑 Light" w:cs="微软雅黑 Light"/>
          <w:kern w:val="0"/>
          <w:sz w:val="20"/>
          <w:szCs w:val="20"/>
          <w:highlight w:val="yellow"/>
          <w:u w:val="single"/>
          <w:lang w:val="en-GB"/>
        </w:rPr>
        <w:t xml:space="preserve">  300  </w:t>
      </w:r>
      <w:r>
        <w:rPr>
          <w:rStyle w:val="30"/>
          <w:rFonts w:hint="eastAsia" w:ascii="微软雅黑 Light" w:hAnsi="微软雅黑 Light" w:eastAsia="微软雅黑 Light" w:cs="微软雅黑 Light"/>
          <w:kern w:val="0"/>
          <w:sz w:val="20"/>
          <w:szCs w:val="20"/>
          <w:highlight w:val="yellow"/>
          <w:lang w:val="en-GB"/>
        </w:rPr>
        <w:t>件符合产品质量要求的合格样件</w:t>
      </w:r>
      <w:r>
        <w:rPr>
          <w:rStyle w:val="30"/>
          <w:rFonts w:hint="eastAsia" w:ascii="微软雅黑 Light" w:hAnsi="微软雅黑 Light" w:eastAsia="微软雅黑 Light" w:cs="微软雅黑 Light"/>
          <w:kern w:val="0"/>
          <w:sz w:val="20"/>
          <w:szCs w:val="20"/>
          <w:highlight w:val="yellow"/>
          <w:lang w:val="en-GB" w:eastAsia="zh-CN"/>
        </w:rPr>
        <w:t>。</w:t>
      </w:r>
    </w:p>
    <w:p w14:paraId="1F403CF3">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highlight w:val="yellow"/>
          <w:lang w:val="en-US" w:eastAsia="zh-CN"/>
        </w:rPr>
      </w:pPr>
      <w:r>
        <w:rPr>
          <w:rStyle w:val="30"/>
          <w:rFonts w:hint="eastAsia" w:ascii="微软雅黑 Light" w:hAnsi="微软雅黑 Light" w:eastAsia="微软雅黑 Light" w:cs="微软雅黑 Light"/>
          <w:kern w:val="0"/>
          <w:sz w:val="20"/>
          <w:szCs w:val="20"/>
          <w:highlight w:val="none"/>
          <w:lang w:val="en-US" w:eastAsia="zh-CN"/>
        </w:rPr>
        <w:t xml:space="preserve"> If Party A has the demand for sample trial production, it shall provide the required quantity, time and product requirements to Party B 7 days in advance. In case of mould testing in Party B, Party B shall arrange several sets and mould testing personnel to ensure the progress and quality of trial production. In case of mold trial in Party A, Party B shall assign professional technical engineers to arrive at Party A's site in time to guide the work. In case of emergency and immediate trial production, Party B shall do its best to cooperate with Party A and coordinate resources. </w:t>
      </w:r>
      <w:r>
        <w:rPr>
          <w:rStyle w:val="30"/>
          <w:rFonts w:hint="eastAsia" w:ascii="微软雅黑 Light" w:hAnsi="微软雅黑 Light" w:eastAsia="微软雅黑 Light" w:cs="微软雅黑 Light"/>
          <w:kern w:val="0"/>
          <w:sz w:val="20"/>
          <w:szCs w:val="20"/>
          <w:highlight w:val="yellow"/>
          <w:lang w:val="en-US" w:eastAsia="zh-CN"/>
        </w:rPr>
        <w:t xml:space="preserve">Party B is responsible for providing </w:t>
      </w:r>
      <w:r>
        <w:rPr>
          <w:rStyle w:val="30"/>
          <w:rFonts w:hint="eastAsia" w:ascii="微软雅黑 Light" w:hAnsi="微软雅黑 Light" w:eastAsia="微软雅黑 Light" w:cs="微软雅黑 Light"/>
          <w:kern w:val="0"/>
          <w:sz w:val="20"/>
          <w:szCs w:val="20"/>
          <w:highlight w:val="yellow"/>
          <w:u w:val="single"/>
          <w:lang w:val="en-US" w:eastAsia="zh-CN"/>
        </w:rPr>
        <w:t>5</w:t>
      </w:r>
      <w:r>
        <w:rPr>
          <w:rStyle w:val="30"/>
          <w:rFonts w:hint="eastAsia" w:ascii="微软雅黑 Light" w:hAnsi="微软雅黑 Light" w:eastAsia="微软雅黑 Light" w:cs="微软雅黑 Light"/>
          <w:kern w:val="0"/>
          <w:sz w:val="20"/>
          <w:szCs w:val="20"/>
          <w:highlight w:val="yellow"/>
          <w:lang w:val="en-US" w:eastAsia="zh-CN"/>
        </w:rPr>
        <w:t xml:space="preserve"> test molds or </w:t>
      </w:r>
      <w:r>
        <w:rPr>
          <w:rStyle w:val="30"/>
          <w:rFonts w:hint="eastAsia" w:ascii="微软雅黑 Light" w:hAnsi="微软雅黑 Light" w:eastAsia="微软雅黑 Light" w:cs="微软雅黑 Light"/>
          <w:kern w:val="0"/>
          <w:sz w:val="20"/>
          <w:szCs w:val="20"/>
          <w:highlight w:val="yellow"/>
          <w:u w:val="single"/>
          <w:lang w:val="en-US" w:eastAsia="zh-CN"/>
        </w:rPr>
        <w:t>300</w:t>
      </w:r>
      <w:r>
        <w:rPr>
          <w:rStyle w:val="30"/>
          <w:rFonts w:hint="eastAsia" w:ascii="微软雅黑 Light" w:hAnsi="微软雅黑 Light" w:eastAsia="微软雅黑 Light" w:cs="微软雅黑 Light"/>
          <w:kern w:val="0"/>
          <w:sz w:val="20"/>
          <w:szCs w:val="20"/>
          <w:highlight w:val="yellow"/>
          <w:lang w:val="en-US" w:eastAsia="zh-CN"/>
        </w:rPr>
        <w:t xml:space="preserve"> qualified samples that meet product quality requirements.</w:t>
      </w:r>
    </w:p>
    <w:p w14:paraId="13C36E66">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highlight w:val="none"/>
          <w:lang w:val="en-US" w:eastAsia="zh-CN"/>
        </w:rPr>
      </w:pPr>
    </w:p>
    <w:p w14:paraId="6D7DC0A3">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850" w:leftChars="0" w:hanging="425" w:firstLineChars="0"/>
        <w:jc w:val="left"/>
        <w:textAlignment w:val="auto"/>
        <w:rPr>
          <w:rStyle w:val="31"/>
          <w:rFonts w:hint="eastAsia" w:ascii="微软雅黑 Light" w:hAnsi="微软雅黑 Light" w:eastAsia="微软雅黑 Light" w:cs="微软雅黑 Light"/>
          <w:color w:val="000000" w:themeColor="text1"/>
          <w:kern w:val="0"/>
          <w:sz w:val="20"/>
          <w:szCs w:val="20"/>
          <w:lang w:val="zh-CN" w:eastAsia="zh-CN"/>
          <w14:textFill>
            <w14:solidFill>
              <w14:schemeClr w14:val="tx1"/>
            </w14:solidFill>
          </w14:textFill>
        </w:rPr>
      </w:pPr>
      <w:r>
        <w:rPr>
          <w:rFonts w:hint="eastAsia" w:ascii="微软雅黑 Light" w:hAnsi="微软雅黑 Light" w:eastAsia="微软雅黑 Light" w:cs="微软雅黑 Light"/>
          <w:color w:val="000000" w:themeColor="text1"/>
          <w:kern w:val="0"/>
          <w:sz w:val="20"/>
          <w:szCs w:val="20"/>
          <w:lang w:val="zh-CN" w:eastAsia="zh-CN" w:bidi="ar-SA"/>
          <w14:textFill>
            <w14:solidFill>
              <w14:schemeClr w14:val="tx1"/>
            </w14:solidFill>
          </w14:textFill>
        </w:rPr>
        <w:t>4.</w:t>
      </w:r>
      <w:r>
        <w:rPr>
          <w:rStyle w:val="31"/>
          <w:rFonts w:hint="eastAsia" w:ascii="微软雅黑 Light" w:hAnsi="微软雅黑 Light" w:eastAsia="微软雅黑 Light" w:cs="微软雅黑 Light"/>
          <w:color w:val="000000" w:themeColor="text1"/>
          <w:kern w:val="0"/>
          <w:sz w:val="20"/>
          <w:szCs w:val="20"/>
          <w:lang w:val="zh-CN" w:eastAsia="zh-CN"/>
          <w14:textFill>
            <w14:solidFill>
              <w14:schemeClr w14:val="tx1"/>
            </w14:solidFill>
          </w14:textFill>
        </w:rPr>
        <w:t>乙方负责将试模产品发运到甲方指定地点。</w:t>
      </w:r>
    </w:p>
    <w:p w14:paraId="7E2E676F">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5" w:leftChars="0"/>
        <w:jc w:val="left"/>
        <w:textAlignment w:val="auto"/>
        <w:rPr>
          <w:rStyle w:val="31"/>
          <w:rFonts w:hint="eastAsia" w:ascii="微软雅黑 Light" w:hAnsi="微软雅黑 Light" w:eastAsia="微软雅黑 Light" w:cs="微软雅黑 Light"/>
          <w:color w:val="000000" w:themeColor="text1"/>
          <w:kern w:val="0"/>
          <w:sz w:val="20"/>
          <w:szCs w:val="20"/>
          <w:lang w:val="en-US" w:eastAsia="zh-CN"/>
          <w14:textFill>
            <w14:solidFill>
              <w14:schemeClr w14:val="tx1"/>
            </w14:solidFill>
          </w14:textFill>
        </w:rPr>
      </w:pPr>
      <w:r>
        <w:rPr>
          <w:rStyle w:val="31"/>
          <w:rFonts w:hint="eastAsia" w:ascii="微软雅黑 Light" w:hAnsi="微软雅黑 Light" w:eastAsia="微软雅黑 Light" w:cs="微软雅黑 Light"/>
          <w:color w:val="000000" w:themeColor="text1"/>
          <w:kern w:val="0"/>
          <w:sz w:val="20"/>
          <w:szCs w:val="20"/>
          <w:lang w:val="en-US" w:eastAsia="zh-CN"/>
          <w14:textFill>
            <w14:solidFill>
              <w14:schemeClr w14:val="tx1"/>
            </w14:solidFill>
          </w14:textFill>
        </w:rPr>
        <w:t xml:space="preserve"> Party B shall be responsible for dispatching the prototype products to the place designated by Party A.</w:t>
      </w:r>
    </w:p>
    <w:p w14:paraId="479FA0FF">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5" w:leftChars="0"/>
        <w:jc w:val="left"/>
        <w:textAlignment w:val="auto"/>
        <w:rPr>
          <w:rStyle w:val="31"/>
          <w:rFonts w:hint="default" w:ascii="微软雅黑 Light" w:hAnsi="微软雅黑 Light" w:eastAsia="微软雅黑 Light" w:cs="微软雅黑 Light"/>
          <w:color w:val="000000" w:themeColor="text1"/>
          <w:kern w:val="0"/>
          <w:sz w:val="20"/>
          <w:szCs w:val="20"/>
          <w:lang w:val="en-US" w:eastAsia="zh-CN"/>
          <w14:textFill>
            <w14:solidFill>
              <w14:schemeClr w14:val="tx1"/>
            </w14:solidFill>
          </w14:textFill>
        </w:rPr>
      </w:pPr>
    </w:p>
    <w:p w14:paraId="7ED9D2A1">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850" w:leftChars="0" w:hanging="425" w:firstLineChars="0"/>
        <w:jc w:val="left"/>
        <w:textAlignment w:val="auto"/>
        <w:rPr>
          <w:rStyle w:val="31"/>
          <w:rFonts w:hint="eastAsia" w:ascii="微软雅黑 Light" w:hAnsi="微软雅黑 Light" w:eastAsia="微软雅黑 Light" w:cs="微软雅黑 Light"/>
          <w:color w:val="000000" w:themeColor="text1"/>
          <w:kern w:val="0"/>
          <w:sz w:val="20"/>
          <w:szCs w:val="20"/>
          <w:lang w:val="zh-CN" w:eastAsia="zh-CN"/>
          <w14:textFill>
            <w14:solidFill>
              <w14:schemeClr w14:val="tx1"/>
            </w14:solidFill>
          </w14:textFill>
        </w:rPr>
      </w:pPr>
      <w:r>
        <w:rPr>
          <w:rFonts w:hint="eastAsia" w:ascii="微软雅黑 Light" w:hAnsi="微软雅黑 Light" w:eastAsia="微软雅黑 Light" w:cs="微软雅黑 Light"/>
          <w:color w:val="000000" w:themeColor="text1"/>
          <w:kern w:val="0"/>
          <w:sz w:val="20"/>
          <w:szCs w:val="20"/>
          <w:lang w:val="zh-CN" w:eastAsia="zh-CN" w:bidi="ar-SA"/>
          <w14:textFill>
            <w14:solidFill>
              <w14:schemeClr w14:val="tx1"/>
            </w14:solidFill>
          </w14:textFill>
        </w:rPr>
        <w:t>5.</w:t>
      </w:r>
      <w:r>
        <w:rPr>
          <w:rStyle w:val="31"/>
          <w:rFonts w:hint="eastAsia" w:ascii="微软雅黑 Light" w:hAnsi="微软雅黑 Light" w:eastAsia="微软雅黑 Light" w:cs="微软雅黑 Light"/>
          <w:color w:val="000000" w:themeColor="text1"/>
          <w:kern w:val="0"/>
          <w:sz w:val="20"/>
          <w:szCs w:val="20"/>
          <w:lang w:val="zh-CN" w:eastAsia="zh-CN"/>
          <w14:textFill>
            <w14:solidFill>
              <w14:schemeClr w14:val="tx1"/>
            </w14:solidFill>
          </w14:textFill>
        </w:rPr>
        <w:t>在首次试模前，乙方向甲方提供胎具型面尺寸的三坐标检测报告。三坐标测量点的数量和位置，乙方需在提供的胎具数据中体现，并与甲方确认。验收过程中，若甲方发现胎具尺寸存在问题，乙方有责任再次测三坐标。</w:t>
      </w:r>
    </w:p>
    <w:p w14:paraId="751084F5">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5" w:leftChars="0"/>
        <w:jc w:val="left"/>
        <w:textAlignment w:val="auto"/>
        <w:rPr>
          <w:rStyle w:val="31"/>
          <w:rFonts w:hint="default" w:ascii="微软雅黑 Light" w:hAnsi="微软雅黑 Light" w:eastAsia="微软雅黑 Light" w:cs="微软雅黑 Light"/>
          <w:color w:val="000000" w:themeColor="text1"/>
          <w:kern w:val="0"/>
          <w:sz w:val="20"/>
          <w:szCs w:val="20"/>
          <w:lang w:val="en-US" w:eastAsia="zh-CN"/>
          <w14:textFill>
            <w14:solidFill>
              <w14:schemeClr w14:val="tx1"/>
            </w14:solidFill>
          </w14:textFill>
        </w:rPr>
      </w:pPr>
      <w:r>
        <w:rPr>
          <w:rStyle w:val="31"/>
          <w:rFonts w:hint="eastAsia" w:ascii="微软雅黑 Light" w:hAnsi="微软雅黑 Light" w:eastAsia="微软雅黑 Light" w:cs="微软雅黑 Light"/>
          <w:color w:val="000000" w:themeColor="text1"/>
          <w:kern w:val="0"/>
          <w:sz w:val="20"/>
          <w:szCs w:val="20"/>
          <w:lang w:val="en-US" w:eastAsia="zh-CN"/>
          <w14:textFill>
            <w14:solidFill>
              <w14:schemeClr w14:val="tx1"/>
            </w14:solidFill>
          </w14:textFill>
        </w:rPr>
        <w:t xml:space="preserve"> Before the first mold test, Party B shall provide Party A with the three-dimensional coordinate test report of the mold surface size. The number and location of the three-dimensional coordinate measuring points shall be reflected in the mould data provided by Party B and confirmed with Party A. In the process of acceptance, if Party A finds any problem with the size of the mould, Party B shall have the responsibility to test the three-dimensional coordinate again.</w:t>
      </w:r>
    </w:p>
    <w:p w14:paraId="6319C67B">
      <w:pPr>
        <w:pStyle w:val="18"/>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Style w:val="30"/>
          <w:rFonts w:hint="eastAsia" w:ascii="微软雅黑 Light" w:hAnsi="微软雅黑 Light" w:eastAsia="微软雅黑 Light" w:cs="微软雅黑 Light"/>
          <w:kern w:val="0"/>
          <w:szCs w:val="21"/>
          <w:lang w:val="zh-CN" w:eastAsia="zh-CN"/>
        </w:rPr>
      </w:pPr>
    </w:p>
    <w:p w14:paraId="4DEE5522">
      <w:pPr>
        <w:pStyle w:val="2"/>
        <w:numPr>
          <w:ilvl w:val="0"/>
          <w:numId w:val="0"/>
        </w:numPr>
        <w:spacing w:before="312" w:after="312"/>
        <w:rPr>
          <w:rFonts w:hint="default" w:ascii="微软雅黑 Light" w:hAnsi="微软雅黑 Light" w:eastAsia="微软雅黑 Light" w:cs="微软雅黑 Light"/>
          <w:b/>
          <w:bCs/>
          <w:lang w:val="en-US" w:eastAsia="zh-CN"/>
        </w:rPr>
      </w:pPr>
      <w:bookmarkStart w:id="8" w:name="_Toc12747"/>
      <w:r>
        <w:rPr>
          <w:rFonts w:hint="eastAsia" w:ascii="微软雅黑 Light" w:hAnsi="微软雅黑 Light" w:eastAsia="微软雅黑 Light" w:cs="微软雅黑 Light"/>
          <w:b/>
          <w:bCs/>
          <w:kern w:val="0"/>
          <w:sz w:val="32"/>
          <w:szCs w:val="36"/>
          <w:lang w:val="en-US" w:eastAsia="zh-CN" w:bidi="ar-SA"/>
        </w:rPr>
        <w:t>六、</w:t>
      </w:r>
      <w:r>
        <w:rPr>
          <w:rFonts w:hint="eastAsia" w:ascii="微软雅黑 Light" w:hAnsi="微软雅黑 Light" w:eastAsia="微软雅黑 Light" w:cs="微软雅黑 Light"/>
          <w:b/>
          <w:bCs/>
          <w:lang w:val="en-US" w:eastAsia="zh-CN"/>
        </w:rPr>
        <w:t>验收</w:t>
      </w:r>
      <w:bookmarkEnd w:id="8"/>
      <w:r>
        <w:rPr>
          <w:rFonts w:hint="eastAsia" w:ascii="微软雅黑 Light" w:hAnsi="微软雅黑 Light" w:eastAsia="微软雅黑 Light" w:cs="微软雅黑 Light"/>
          <w:b/>
          <w:bCs/>
          <w:lang w:val="en-US" w:eastAsia="zh-CN"/>
        </w:rPr>
        <w:t xml:space="preserve">  Acceptance</w:t>
      </w:r>
    </w:p>
    <w:p w14:paraId="11C05C82">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850" w:leftChars="0" w:hanging="425" w:firstLineChars="0"/>
        <w:jc w:val="left"/>
        <w:textAlignment w:val="auto"/>
        <w:rPr>
          <w:rStyle w:val="30"/>
          <w:rFonts w:hint="default" w:ascii="微软雅黑 Light" w:hAnsi="微软雅黑 Light" w:eastAsia="微软雅黑 Light" w:cs="微软雅黑 Light"/>
          <w:kern w:val="0"/>
          <w:sz w:val="20"/>
          <w:szCs w:val="20"/>
          <w:lang w:val="en-US" w:eastAsia="zh-CN"/>
        </w:rPr>
      </w:pPr>
      <w:r>
        <w:rPr>
          <w:rFonts w:hint="eastAsia" w:ascii="Arial Unicode MS" w:hAnsi="Arial Unicode MS" w:eastAsia="Arial Unicode MS" w:cs="Arial Unicode MS"/>
          <w:kern w:val="0"/>
          <w:sz w:val="20"/>
          <w:szCs w:val="20"/>
          <w:lang w:val="zh-CN" w:eastAsia="zh-CN" w:bidi="ar-SA"/>
        </w:rPr>
        <w:t>1.</w:t>
      </w:r>
      <w:r>
        <w:rPr>
          <w:rFonts w:hint="eastAsia" w:eastAsia="Arial Unicode MS" w:cs="Arial Unicode MS"/>
          <w:kern w:val="0"/>
          <w:sz w:val="20"/>
          <w:szCs w:val="20"/>
          <w:lang w:val="en-US" w:eastAsia="zh-CN" w:bidi="ar-SA"/>
        </w:rPr>
        <w:t xml:space="preserve"> </w:t>
      </w:r>
      <w:r>
        <w:rPr>
          <w:rStyle w:val="30"/>
          <w:rFonts w:hint="eastAsia" w:ascii="微软雅黑 Light" w:hAnsi="微软雅黑 Light" w:eastAsia="微软雅黑 Light" w:cs="微软雅黑 Light"/>
          <w:kern w:val="0"/>
          <w:sz w:val="20"/>
          <w:szCs w:val="20"/>
          <w:lang w:val="zh-CN" w:eastAsia="zh-CN"/>
        </w:rPr>
        <w:t>验收分</w:t>
      </w:r>
      <w:r>
        <w:rPr>
          <w:rStyle w:val="30"/>
          <w:rFonts w:hint="eastAsia" w:ascii="微软雅黑 Light" w:hAnsi="微软雅黑 Light" w:eastAsia="微软雅黑 Light" w:cs="微软雅黑 Light"/>
          <w:kern w:val="0"/>
          <w:sz w:val="20"/>
          <w:szCs w:val="20"/>
          <w:lang w:val="en-US" w:eastAsia="zh-CN"/>
        </w:rPr>
        <w:t>3</w:t>
      </w:r>
      <w:r>
        <w:rPr>
          <w:rStyle w:val="30"/>
          <w:rFonts w:hint="eastAsia" w:ascii="微软雅黑 Light" w:hAnsi="微软雅黑 Light" w:eastAsia="微软雅黑 Light" w:cs="微软雅黑 Light"/>
          <w:kern w:val="0"/>
          <w:sz w:val="20"/>
          <w:szCs w:val="20"/>
          <w:lang w:val="zh-CN" w:eastAsia="zh-CN"/>
        </w:rPr>
        <w:t>个阶段</w:t>
      </w:r>
      <w:r>
        <w:rPr>
          <w:rStyle w:val="30"/>
          <w:rFonts w:hint="eastAsia" w:ascii="微软雅黑 Light" w:hAnsi="微软雅黑 Light" w:eastAsia="微软雅黑 Light" w:cs="微软雅黑 Light"/>
          <w:kern w:val="0"/>
          <w:sz w:val="20"/>
          <w:szCs w:val="20"/>
          <w:lang w:val="en-US" w:eastAsia="zh-CN"/>
        </w:rPr>
        <w:t xml:space="preserve"> Acceptance is divided into 3 stages:</w:t>
      </w:r>
    </w:p>
    <w:p w14:paraId="39213B4B">
      <w:pPr>
        <w:pStyle w:val="20"/>
        <w:keepNext w:val="0"/>
        <w:keepLines w:val="0"/>
        <w:pageBreakBefore w:val="0"/>
        <w:widowControl w:val="0"/>
        <w:numPr>
          <w:ilvl w:val="0"/>
          <w:numId w:val="0"/>
        </w:numPr>
        <w:shd w:val="clear" w:color="auto" w:fill="FFFFFF"/>
        <w:tabs>
          <w:tab w:val="left" w:pos="1233"/>
        </w:tabs>
        <w:kinsoku/>
        <w:wordWrap/>
        <w:overflowPunct/>
        <w:topLinePunct w:val="0"/>
        <w:autoSpaceDE/>
        <w:autoSpaceDN/>
        <w:bidi w:val="0"/>
        <w:adjustRightInd/>
        <w:snapToGrid/>
        <w:spacing w:line="400" w:lineRule="exact"/>
        <w:ind w:left="1276" w:leftChars="0" w:hanging="425" w:firstLineChars="0"/>
        <w:jc w:val="both"/>
        <w:textAlignment w:val="auto"/>
        <w:rPr>
          <w:rStyle w:val="31"/>
          <w:rFonts w:hint="default" w:ascii="微软雅黑 Light" w:hAnsi="微软雅黑 Light" w:eastAsia="微软雅黑 Light" w:cs="微软雅黑 Light"/>
          <w:color w:val="000000" w:themeColor="text1"/>
          <w:kern w:val="0"/>
          <w:sz w:val="20"/>
          <w:szCs w:val="20"/>
          <w:lang w:val="en-US" w:eastAsia="zh-CN"/>
          <w14:textFill>
            <w14:solidFill>
              <w14:schemeClr w14:val="tx1"/>
            </w14:solidFill>
          </w14:textFill>
        </w:rPr>
      </w:pPr>
      <w:r>
        <w:rPr>
          <w:rFonts w:hint="default" w:ascii="Arial Unicode MS" w:hAnsi="Arial Unicode MS" w:eastAsia="Arial Unicode MS" w:cs="Arial Unicode MS"/>
          <w:color w:val="000000" w:themeColor="text1"/>
          <w:kern w:val="0"/>
          <w:sz w:val="20"/>
          <w:szCs w:val="20"/>
          <w:lang w:val="zh-CN" w:eastAsia="zh-CN" w:bidi="ar-SA"/>
          <w14:textFill>
            <w14:solidFill>
              <w14:schemeClr w14:val="tx1"/>
            </w14:solidFill>
          </w14:textFill>
        </w:rPr>
        <w:t>1)</w:t>
      </w:r>
      <w:r>
        <w:rPr>
          <w:rFonts w:hint="eastAsia" w:ascii="Arial Unicode MS" w:eastAsia="Arial Unicode MS" w:cs="Arial Unicode MS"/>
          <w:color w:val="000000" w:themeColor="text1"/>
          <w:kern w:val="0"/>
          <w:sz w:val="20"/>
          <w:szCs w:val="20"/>
          <w:lang w:val="en-US" w:eastAsia="zh-CN" w:bidi="ar-SA"/>
          <w14:textFill>
            <w14:solidFill>
              <w14:schemeClr w14:val="tx1"/>
            </w14:solidFill>
          </w14:textFill>
        </w:rPr>
        <w:t xml:space="preserve"> </w:t>
      </w:r>
      <w:r>
        <w:rPr>
          <w:rStyle w:val="31"/>
          <w:rFonts w:hint="eastAsia" w:ascii="微软雅黑 Light" w:hAnsi="微软雅黑 Light" w:eastAsia="微软雅黑 Light" w:cs="微软雅黑 Light"/>
          <w:color w:val="000000" w:themeColor="text1"/>
          <w:kern w:val="0"/>
          <w:sz w:val="20"/>
          <w:szCs w:val="20"/>
          <w:lang w:val="zh-CN" w:eastAsia="zh-CN"/>
          <w14:textFill>
            <w14:solidFill>
              <w14:schemeClr w14:val="tx1"/>
            </w14:solidFill>
          </w14:textFill>
        </w:rPr>
        <w:t xml:space="preserve">预验收 </w:t>
      </w:r>
      <w:r>
        <w:rPr>
          <w:rFonts w:hint="eastAsia" w:ascii="Arial Unicode MS" w:eastAsia="Arial Unicode MS" w:cs="Arial Unicode MS"/>
          <w:color w:val="000000" w:themeColor="text1"/>
          <w:kern w:val="0"/>
          <w:sz w:val="20"/>
          <w:szCs w:val="20"/>
          <w:lang w:val="en-US" w:eastAsia="zh-CN" w:bidi="ar-SA"/>
          <w14:textFill>
            <w14:solidFill>
              <w14:schemeClr w14:val="tx1"/>
            </w14:solidFill>
          </w14:textFill>
        </w:rPr>
        <w:t xml:space="preserve"> </w:t>
      </w:r>
      <w:r>
        <w:rPr>
          <w:rFonts w:hint="eastAsia" w:ascii="微软雅黑 Light" w:hAnsi="微软雅黑 Light" w:eastAsia="微软雅黑 Light" w:cs="微软雅黑 Light"/>
          <w:color w:val="000000" w:themeColor="text1"/>
          <w:kern w:val="0"/>
          <w:sz w:val="20"/>
          <w:szCs w:val="20"/>
          <w:lang w:val="en-US" w:eastAsia="zh-CN" w:bidi="ar-SA"/>
          <w14:textFill>
            <w14:solidFill>
              <w14:schemeClr w14:val="tx1"/>
            </w14:solidFill>
          </w14:textFill>
        </w:rPr>
        <w:t>Pre-acceptance</w:t>
      </w:r>
    </w:p>
    <w:p w14:paraId="68F282E1">
      <w:pPr>
        <w:pStyle w:val="20"/>
        <w:keepNext w:val="0"/>
        <w:keepLines w:val="0"/>
        <w:pageBreakBefore w:val="0"/>
        <w:widowControl w:val="0"/>
        <w:numPr>
          <w:ilvl w:val="0"/>
          <w:numId w:val="0"/>
        </w:numPr>
        <w:shd w:val="clear" w:color="auto" w:fill="auto"/>
        <w:tabs>
          <w:tab w:val="left" w:pos="479"/>
        </w:tabs>
        <w:kinsoku/>
        <w:wordWrap/>
        <w:overflowPunct/>
        <w:topLinePunct w:val="0"/>
        <w:autoSpaceDE/>
        <w:autoSpaceDN/>
        <w:bidi w:val="0"/>
        <w:adjustRightInd/>
        <w:snapToGrid/>
        <w:spacing w:line="400" w:lineRule="exact"/>
        <w:ind w:left="1559" w:leftChars="0" w:hanging="425" w:firstLineChars="0"/>
        <w:jc w:val="both"/>
        <w:textAlignment w:val="auto"/>
        <w:rPr>
          <w:rStyle w:val="31"/>
          <w:rFonts w:hint="eastAsia" w:ascii="微软雅黑 Light" w:hAnsi="微软雅黑 Light" w:eastAsia="微软雅黑 Light" w:cs="微软雅黑 Light"/>
          <w:sz w:val="20"/>
          <w:szCs w:val="20"/>
          <w:lang w:val="en-US" w:eastAsia="zh-CN"/>
        </w:rPr>
      </w:pPr>
      <w:r>
        <w:rPr>
          <w:rFonts w:hint="default" w:ascii="微软雅黑 Light" w:hAnsi="微软雅黑 Light" w:eastAsia="微软雅黑 Light" w:cs="微软雅黑 Light"/>
          <w:kern w:val="0"/>
          <w:sz w:val="20"/>
          <w:szCs w:val="20"/>
          <w:lang w:val="en-US" w:eastAsia="zh-CN" w:bidi="ar-SA"/>
        </w:rPr>
        <w:t>①</w:t>
      </w:r>
      <w:r>
        <w:rPr>
          <w:rFonts w:hint="eastAsia" w:ascii="微软雅黑 Light" w:hAnsi="微软雅黑 Light" w:eastAsia="微软雅黑 Light" w:cs="微软雅黑 Light"/>
          <w:kern w:val="0"/>
          <w:sz w:val="20"/>
          <w:szCs w:val="20"/>
          <w:lang w:val="en-US" w:eastAsia="zh-CN" w:bidi="ar-SA"/>
        </w:rPr>
        <w:t xml:space="preserve"> </w:t>
      </w:r>
      <w:r>
        <w:rPr>
          <w:rStyle w:val="31"/>
          <w:rFonts w:hint="eastAsia" w:ascii="微软雅黑 Light" w:hAnsi="微软雅黑 Light" w:eastAsia="微软雅黑 Light" w:cs="微软雅黑 Light"/>
          <w:sz w:val="20"/>
          <w:szCs w:val="20"/>
          <w:lang w:val="en-US" w:eastAsia="zh-CN"/>
        </w:rPr>
        <w:t>根据本协议的约定，甲方购买乙方负责开发的</w:t>
      </w:r>
      <w:r>
        <w:rPr>
          <w:rStyle w:val="31"/>
          <w:rFonts w:hint="eastAsia" w:ascii="微软雅黑 Light" w:hAnsi="微软雅黑 Light" w:eastAsia="微软雅黑 Light" w:cs="微软雅黑 Light"/>
          <w:sz w:val="20"/>
          <w:szCs w:val="20"/>
          <w:lang w:val="zh-CN" w:eastAsia="zh-CN"/>
        </w:rPr>
        <w:t>工装</w:t>
      </w:r>
      <w:r>
        <w:rPr>
          <w:rStyle w:val="31"/>
          <w:rFonts w:hint="eastAsia" w:ascii="微软雅黑 Light" w:hAnsi="微软雅黑 Light" w:eastAsia="微软雅黑 Light" w:cs="微软雅黑 Light"/>
          <w:sz w:val="20"/>
          <w:szCs w:val="20"/>
          <w:lang w:val="en-US" w:eastAsia="zh-CN"/>
        </w:rPr>
        <w:t xml:space="preserve">装运之前，预验收在乙方处完成，乙方必须在预验收前7日内书面通知甲方，甲乙双方均在场的情况下方可进行预验收。 </w:t>
      </w:r>
    </w:p>
    <w:p w14:paraId="51CC457C">
      <w:pPr>
        <w:pStyle w:val="20"/>
        <w:keepNext w:val="0"/>
        <w:keepLines w:val="0"/>
        <w:pageBreakBefore w:val="0"/>
        <w:widowControl w:val="0"/>
        <w:numPr>
          <w:ilvl w:val="0"/>
          <w:numId w:val="0"/>
        </w:numPr>
        <w:shd w:val="clear" w:color="auto" w:fill="auto"/>
        <w:tabs>
          <w:tab w:val="left" w:pos="479"/>
        </w:tabs>
        <w:kinsoku/>
        <w:wordWrap/>
        <w:overflowPunct/>
        <w:topLinePunct w:val="0"/>
        <w:autoSpaceDE/>
        <w:autoSpaceDN/>
        <w:bidi w:val="0"/>
        <w:adjustRightInd/>
        <w:snapToGrid/>
        <w:spacing w:line="400" w:lineRule="exact"/>
        <w:ind w:left="1613" w:leftChars="767" w:hanging="2" w:hangingChars="1"/>
        <w:jc w:val="both"/>
        <w:textAlignment w:val="auto"/>
        <w:rPr>
          <w:rFonts w:hint="default" w:ascii="微软雅黑 Light" w:hAnsi="微软雅黑 Light" w:eastAsia="微软雅黑 Light" w:cs="微软雅黑 Light"/>
          <w:kern w:val="0"/>
          <w:sz w:val="20"/>
          <w:szCs w:val="20"/>
          <w:lang w:val="en-US" w:eastAsia="zh-CN" w:bidi="ar-SA"/>
        </w:rPr>
      </w:pPr>
      <w:r>
        <w:rPr>
          <w:rFonts w:hint="eastAsia" w:ascii="微软雅黑 Light" w:hAnsi="微软雅黑 Light" w:eastAsia="微软雅黑 Light" w:cs="微软雅黑 Light"/>
          <w:kern w:val="0"/>
          <w:sz w:val="20"/>
          <w:szCs w:val="20"/>
          <w:lang w:val="en-US" w:eastAsia="zh-CN" w:bidi="ar-SA"/>
        </w:rPr>
        <w:t>In accordance with the provisions of this Agreement, before Party A purchases the tooling developed by Party B, pre-acceptance shall be completed at Party B, Party B must notify Party A in writing within 7 days prior to the pre-acceptance. The pre-acceptance can be carried out in the presence of both parties.</w:t>
      </w:r>
    </w:p>
    <w:p w14:paraId="1B0043E2">
      <w:pPr>
        <w:pStyle w:val="20"/>
        <w:keepNext w:val="0"/>
        <w:keepLines w:val="0"/>
        <w:pageBreakBefore w:val="0"/>
        <w:widowControl w:val="0"/>
        <w:numPr>
          <w:ilvl w:val="0"/>
          <w:numId w:val="0"/>
        </w:numPr>
        <w:shd w:val="clear" w:color="auto" w:fill="auto"/>
        <w:tabs>
          <w:tab w:val="left" w:pos="479"/>
        </w:tabs>
        <w:kinsoku/>
        <w:wordWrap/>
        <w:overflowPunct/>
        <w:topLinePunct w:val="0"/>
        <w:autoSpaceDE/>
        <w:autoSpaceDN/>
        <w:bidi w:val="0"/>
        <w:adjustRightInd/>
        <w:snapToGrid/>
        <w:spacing w:line="400" w:lineRule="exact"/>
        <w:ind w:left="1559" w:leftChars="0" w:hanging="425" w:firstLineChars="0"/>
        <w:jc w:val="both"/>
        <w:textAlignment w:val="auto"/>
        <w:rPr>
          <w:rFonts w:hint="default" w:ascii="微软雅黑 Light" w:hAnsi="微软雅黑 Light" w:eastAsia="微软雅黑 Light" w:cs="微软雅黑 Light"/>
          <w:kern w:val="0"/>
          <w:sz w:val="20"/>
          <w:szCs w:val="20"/>
          <w:lang w:val="en-US" w:eastAsia="zh-CN" w:bidi="ar-SA"/>
        </w:rPr>
      </w:pPr>
    </w:p>
    <w:p w14:paraId="78E354C4">
      <w:pPr>
        <w:pStyle w:val="20"/>
        <w:keepNext w:val="0"/>
        <w:keepLines w:val="0"/>
        <w:pageBreakBefore w:val="0"/>
        <w:widowControl w:val="0"/>
        <w:numPr>
          <w:ilvl w:val="0"/>
          <w:numId w:val="0"/>
        </w:numPr>
        <w:shd w:val="clear" w:color="auto" w:fill="auto"/>
        <w:tabs>
          <w:tab w:val="left" w:pos="479"/>
        </w:tabs>
        <w:kinsoku/>
        <w:wordWrap/>
        <w:overflowPunct/>
        <w:topLinePunct w:val="0"/>
        <w:autoSpaceDE/>
        <w:autoSpaceDN/>
        <w:bidi w:val="0"/>
        <w:adjustRightInd/>
        <w:snapToGrid/>
        <w:spacing w:line="400" w:lineRule="exact"/>
        <w:ind w:left="1559" w:leftChars="0" w:hanging="425" w:firstLineChars="0"/>
        <w:jc w:val="both"/>
        <w:textAlignment w:val="auto"/>
        <w:rPr>
          <w:rStyle w:val="31"/>
          <w:rFonts w:hint="eastAsia" w:ascii="微软雅黑 Light" w:hAnsi="微软雅黑 Light" w:eastAsia="微软雅黑 Light" w:cs="微软雅黑 Light"/>
          <w:sz w:val="20"/>
          <w:szCs w:val="20"/>
          <w:lang w:val="en-US" w:eastAsia="zh-CN"/>
        </w:rPr>
      </w:pPr>
      <w:r>
        <w:rPr>
          <w:rStyle w:val="31"/>
          <w:rFonts w:hint="eastAsia" w:ascii="微软雅黑 Light" w:hAnsi="微软雅黑 Light" w:eastAsia="微软雅黑 Light" w:cs="微软雅黑 Light"/>
          <w:sz w:val="20"/>
          <w:szCs w:val="20"/>
          <w:lang w:val="en-US" w:eastAsia="zh-CN"/>
        </w:rPr>
        <w:t xml:space="preserve">② 乙方必须提供由第三方权威机构检测并岀据的胎具型腔三坐标检测报告（CMM）。 </w:t>
      </w:r>
    </w:p>
    <w:p w14:paraId="11A88C18">
      <w:pPr>
        <w:pStyle w:val="20"/>
        <w:keepNext w:val="0"/>
        <w:keepLines w:val="0"/>
        <w:pageBreakBefore w:val="0"/>
        <w:widowControl w:val="0"/>
        <w:numPr>
          <w:ilvl w:val="0"/>
          <w:numId w:val="0"/>
        </w:numPr>
        <w:shd w:val="clear" w:color="auto" w:fill="auto"/>
        <w:tabs>
          <w:tab w:val="left" w:pos="479"/>
        </w:tabs>
        <w:kinsoku/>
        <w:wordWrap/>
        <w:overflowPunct/>
        <w:topLinePunct w:val="0"/>
        <w:autoSpaceDE/>
        <w:autoSpaceDN/>
        <w:bidi w:val="0"/>
        <w:adjustRightInd/>
        <w:snapToGrid/>
        <w:spacing w:line="400" w:lineRule="exact"/>
        <w:ind w:left="1613" w:leftChars="767" w:hanging="2" w:hangingChars="1"/>
        <w:jc w:val="both"/>
        <w:textAlignment w:val="auto"/>
        <w:rPr>
          <w:rStyle w:val="31"/>
          <w:rFonts w:hint="eastAsia" w:ascii="微软雅黑 Light" w:hAnsi="微软雅黑 Light" w:eastAsia="微软雅黑 Light" w:cs="微软雅黑 Light"/>
          <w:sz w:val="20"/>
          <w:szCs w:val="20"/>
          <w:lang w:val="en-US" w:eastAsia="zh-CN"/>
        </w:rPr>
      </w:pPr>
      <w:r>
        <w:rPr>
          <w:rStyle w:val="31"/>
          <w:rFonts w:hint="eastAsia" w:ascii="微软雅黑 Light" w:hAnsi="微软雅黑 Light" w:eastAsia="微软雅黑 Light" w:cs="微软雅黑 Light"/>
          <w:sz w:val="20"/>
          <w:szCs w:val="20"/>
          <w:lang w:val="en-US" w:eastAsia="zh-CN"/>
        </w:rPr>
        <w:t xml:space="preserve">Party B must provide a </w:t>
      </w:r>
      <w:r>
        <w:rPr>
          <w:rStyle w:val="31"/>
          <w:rFonts w:hint="eastAsia" w:ascii="微软雅黑 Light" w:hAnsi="微软雅黑 Light" w:eastAsia="微软雅黑 Light" w:cs="微软雅黑 Light"/>
          <w:color w:val="000000" w:themeColor="text1"/>
          <w:kern w:val="0"/>
          <w:sz w:val="20"/>
          <w:szCs w:val="20"/>
          <w:lang w:val="en-US" w:eastAsia="zh-CN"/>
          <w14:textFill>
            <w14:solidFill>
              <w14:schemeClr w14:val="tx1"/>
            </w14:solidFill>
          </w14:textFill>
        </w:rPr>
        <w:t>three-dimensional coordinate test report</w:t>
      </w:r>
      <w:r>
        <w:rPr>
          <w:rStyle w:val="31"/>
          <w:rFonts w:hint="eastAsia" w:ascii="微软雅黑 Light" w:hAnsi="微软雅黑 Light" w:eastAsia="微软雅黑 Light" w:cs="微软雅黑 Light"/>
          <w:sz w:val="20"/>
          <w:szCs w:val="20"/>
          <w:lang w:val="en-US" w:eastAsia="zh-CN"/>
        </w:rPr>
        <w:t xml:space="preserve"> (CMM) of mould cavity tested and obtained by a third-party authority.</w:t>
      </w:r>
    </w:p>
    <w:p w14:paraId="59AABFAF">
      <w:pPr>
        <w:pStyle w:val="20"/>
        <w:keepNext w:val="0"/>
        <w:keepLines w:val="0"/>
        <w:pageBreakBefore w:val="0"/>
        <w:widowControl w:val="0"/>
        <w:numPr>
          <w:ilvl w:val="0"/>
          <w:numId w:val="0"/>
        </w:numPr>
        <w:shd w:val="clear" w:color="auto" w:fill="auto"/>
        <w:tabs>
          <w:tab w:val="left" w:pos="479"/>
        </w:tabs>
        <w:kinsoku/>
        <w:wordWrap/>
        <w:overflowPunct/>
        <w:topLinePunct w:val="0"/>
        <w:autoSpaceDE/>
        <w:autoSpaceDN/>
        <w:bidi w:val="0"/>
        <w:adjustRightInd/>
        <w:snapToGrid/>
        <w:spacing w:line="400" w:lineRule="exact"/>
        <w:ind w:left="1559" w:leftChars="0" w:hanging="425" w:firstLineChars="0"/>
        <w:jc w:val="both"/>
        <w:textAlignment w:val="auto"/>
        <w:rPr>
          <w:rStyle w:val="31"/>
          <w:rFonts w:hint="default" w:ascii="微软雅黑 Light" w:hAnsi="微软雅黑 Light" w:eastAsia="微软雅黑 Light" w:cs="微软雅黑 Light"/>
          <w:sz w:val="20"/>
          <w:szCs w:val="20"/>
          <w:lang w:val="en-US" w:eastAsia="zh-CN"/>
        </w:rPr>
      </w:pPr>
    </w:p>
    <w:p w14:paraId="78D32D57">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00" w:firstLineChars="200"/>
        <w:jc w:val="left"/>
        <w:textAlignment w:val="auto"/>
        <w:rPr>
          <w:rStyle w:val="31"/>
          <w:rFonts w:hint="eastAsia" w:ascii="微软雅黑 Light" w:hAnsi="微软雅黑 Light" w:eastAsia="微软雅黑 Light" w:cs="微软雅黑 Light"/>
          <w:sz w:val="20"/>
          <w:szCs w:val="20"/>
          <w:lang w:val="zh-CN" w:eastAsia="zh-CN"/>
        </w:rPr>
      </w:pPr>
      <w:r>
        <w:rPr>
          <w:rStyle w:val="31"/>
          <w:rFonts w:hint="eastAsia" w:ascii="微软雅黑 Light" w:hAnsi="微软雅黑 Light" w:eastAsia="微软雅黑 Light" w:cs="微软雅黑 Light"/>
          <w:sz w:val="20"/>
          <w:szCs w:val="20"/>
          <w:lang w:val="en-US" w:eastAsia="zh-CN"/>
        </w:rPr>
        <w:t xml:space="preserve">*上述程序完成后，甲方在乙方处进行预验收并签署预验收文件。根据上述技术要求检查胎具制作的完整性，核对无误后胎具方可按甲方要求的时间发运至甲方。 </w:t>
      </w:r>
      <w:r>
        <w:rPr>
          <w:rStyle w:val="31"/>
          <w:rFonts w:hint="eastAsia" w:ascii="微软雅黑 Light" w:hAnsi="微软雅黑 Light" w:eastAsia="微软雅黑 Light" w:cs="微软雅黑 Light"/>
          <w:sz w:val="20"/>
          <w:szCs w:val="20"/>
          <w:lang w:val="zh-CN" w:eastAsia="zh-CN"/>
        </w:rPr>
        <w:t xml:space="preserve"> </w:t>
      </w:r>
    </w:p>
    <w:p w14:paraId="7FF63D47">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00" w:firstLineChars="200"/>
        <w:jc w:val="left"/>
        <w:textAlignment w:val="auto"/>
        <w:rPr>
          <w:rStyle w:val="31"/>
          <w:rFonts w:hint="default" w:ascii="微软雅黑 Light" w:hAnsi="微软雅黑 Light" w:eastAsia="微软雅黑 Light" w:cs="微软雅黑 Light"/>
          <w:sz w:val="20"/>
          <w:szCs w:val="20"/>
          <w:lang w:val="en-US" w:eastAsia="zh-CN"/>
        </w:rPr>
      </w:pPr>
      <w:r>
        <w:rPr>
          <w:rStyle w:val="31"/>
          <w:rFonts w:hint="eastAsia" w:ascii="微软雅黑 Light" w:hAnsi="微软雅黑 Light" w:eastAsia="微软雅黑 Light" w:cs="微软雅黑 Light"/>
          <w:sz w:val="20"/>
          <w:szCs w:val="20"/>
          <w:lang w:val="en-US" w:eastAsia="zh-CN"/>
        </w:rPr>
        <w:t>*Upon completion of the above procedures, Party A shall conduct pre-acceptance inspection at Party B's place and sign the pre-acceptance document. According to the above technical requirements, check the integrity of the production of the mould, and the mould can be dispatched to Party A at the time required by Party A after the verification is correct.</w:t>
      </w:r>
    </w:p>
    <w:p w14:paraId="4A6802FF">
      <w:pPr>
        <w:pStyle w:val="20"/>
        <w:keepNext w:val="0"/>
        <w:keepLines w:val="0"/>
        <w:pageBreakBefore w:val="0"/>
        <w:widowControl w:val="0"/>
        <w:numPr>
          <w:ilvl w:val="0"/>
          <w:numId w:val="0"/>
        </w:numPr>
        <w:shd w:val="clear" w:color="auto" w:fill="FFFFFF"/>
        <w:tabs>
          <w:tab w:val="left" w:pos="1233"/>
        </w:tabs>
        <w:kinsoku/>
        <w:wordWrap/>
        <w:overflowPunct/>
        <w:topLinePunct w:val="0"/>
        <w:autoSpaceDE/>
        <w:autoSpaceDN/>
        <w:bidi w:val="0"/>
        <w:adjustRightInd/>
        <w:snapToGrid/>
        <w:spacing w:line="400" w:lineRule="exact"/>
        <w:ind w:left="1276" w:leftChars="0" w:hanging="425" w:firstLineChars="0"/>
        <w:jc w:val="both"/>
        <w:textAlignment w:val="auto"/>
        <w:rPr>
          <w:rStyle w:val="31"/>
          <w:rFonts w:hint="default" w:ascii="微软雅黑 Light" w:hAnsi="微软雅黑 Light" w:eastAsia="微软雅黑 Light" w:cs="微软雅黑 Light"/>
          <w:color w:val="000000" w:themeColor="text1"/>
          <w:kern w:val="0"/>
          <w:sz w:val="20"/>
          <w:szCs w:val="20"/>
          <w:lang w:val="en-US" w:eastAsia="zh-CN"/>
          <w14:textFill>
            <w14:solidFill>
              <w14:schemeClr w14:val="tx1"/>
            </w14:solidFill>
          </w14:textFill>
        </w:rPr>
      </w:pPr>
      <w:r>
        <w:rPr>
          <w:rFonts w:hint="eastAsia" w:ascii="微软雅黑 Light" w:hAnsi="微软雅黑 Light" w:eastAsia="微软雅黑 Light" w:cs="微软雅黑 Light"/>
          <w:color w:val="000000" w:themeColor="text1"/>
          <w:kern w:val="0"/>
          <w:sz w:val="20"/>
          <w:szCs w:val="20"/>
          <w:lang w:val="zh-CN" w:eastAsia="zh-CN" w:bidi="ar-SA"/>
          <w14:textFill>
            <w14:solidFill>
              <w14:schemeClr w14:val="tx1"/>
            </w14:solidFill>
          </w14:textFill>
        </w:rPr>
        <w:t>2)</w:t>
      </w:r>
      <w:r>
        <w:rPr>
          <w:rStyle w:val="31"/>
          <w:rFonts w:hint="eastAsia" w:ascii="微软雅黑 Light" w:hAnsi="微软雅黑 Light" w:eastAsia="微软雅黑 Light" w:cs="微软雅黑 Light"/>
          <w:color w:val="000000" w:themeColor="text1"/>
          <w:kern w:val="0"/>
          <w:sz w:val="20"/>
          <w:szCs w:val="20"/>
          <w:lang w:val="zh-CN" w:eastAsia="zh-CN"/>
          <w14:textFill>
            <w14:solidFill>
              <w14:schemeClr w14:val="tx1"/>
            </w14:solidFill>
          </w14:textFill>
        </w:rPr>
        <w:t>交付</w:t>
      </w:r>
      <w:r>
        <w:rPr>
          <w:rStyle w:val="31"/>
          <w:rFonts w:hint="eastAsia" w:ascii="微软雅黑 Light" w:hAnsi="微软雅黑 Light" w:eastAsia="微软雅黑 Light" w:cs="微软雅黑 Light"/>
          <w:color w:val="000000" w:themeColor="text1"/>
          <w:kern w:val="0"/>
          <w:sz w:val="20"/>
          <w:szCs w:val="20"/>
          <w:lang w:val="en-US" w:eastAsia="zh-CN"/>
          <w14:textFill>
            <w14:solidFill>
              <w14:schemeClr w14:val="tx1"/>
            </w14:solidFill>
          </w14:textFill>
        </w:rPr>
        <w:t xml:space="preserve"> Delivery</w:t>
      </w:r>
    </w:p>
    <w:p w14:paraId="552CFDD2">
      <w:pPr>
        <w:pStyle w:val="20"/>
        <w:keepNext w:val="0"/>
        <w:keepLines w:val="0"/>
        <w:pageBreakBefore w:val="0"/>
        <w:widowControl w:val="0"/>
        <w:numPr>
          <w:ilvl w:val="0"/>
          <w:numId w:val="0"/>
        </w:numPr>
        <w:shd w:val="clear" w:color="auto" w:fill="auto"/>
        <w:tabs>
          <w:tab w:val="left" w:pos="479"/>
        </w:tabs>
        <w:kinsoku/>
        <w:wordWrap/>
        <w:overflowPunct/>
        <w:topLinePunct w:val="0"/>
        <w:autoSpaceDE/>
        <w:autoSpaceDN/>
        <w:bidi w:val="0"/>
        <w:adjustRightInd/>
        <w:snapToGrid/>
        <w:spacing w:line="400" w:lineRule="exact"/>
        <w:ind w:left="1559" w:leftChars="0" w:hanging="425" w:firstLineChars="0"/>
        <w:jc w:val="both"/>
        <w:textAlignment w:val="auto"/>
        <w:rPr>
          <w:rStyle w:val="31"/>
          <w:rFonts w:hint="eastAsia" w:ascii="微软雅黑 Light" w:hAnsi="微软雅黑 Light" w:eastAsia="微软雅黑 Light" w:cs="微软雅黑 Light"/>
          <w:sz w:val="20"/>
          <w:szCs w:val="20"/>
          <w:lang w:val="en-US" w:eastAsia="zh-CN"/>
        </w:rPr>
      </w:pPr>
      <w:r>
        <w:rPr>
          <w:rFonts w:hint="default" w:ascii="微软雅黑 Light" w:hAnsi="微软雅黑 Light" w:eastAsia="微软雅黑 Light" w:cs="微软雅黑 Light"/>
          <w:kern w:val="0"/>
          <w:sz w:val="20"/>
          <w:szCs w:val="20"/>
          <w:lang w:val="en-US" w:eastAsia="zh-CN" w:bidi="ar-SA"/>
        </w:rPr>
        <w:t>①</w:t>
      </w:r>
      <w:r>
        <w:rPr>
          <w:rFonts w:hint="eastAsia" w:ascii="微软雅黑 Light" w:hAnsi="微软雅黑 Light" w:eastAsia="微软雅黑 Light" w:cs="微软雅黑 Light"/>
          <w:kern w:val="0"/>
          <w:sz w:val="20"/>
          <w:szCs w:val="20"/>
          <w:lang w:val="en-US" w:eastAsia="zh-CN" w:bidi="ar-SA"/>
        </w:rPr>
        <w:t xml:space="preserve"> </w:t>
      </w:r>
      <w:r>
        <w:rPr>
          <w:rStyle w:val="31"/>
          <w:rFonts w:hint="eastAsia" w:ascii="微软雅黑 Light" w:hAnsi="微软雅黑 Light" w:eastAsia="微软雅黑 Light" w:cs="微软雅黑 Light"/>
          <w:sz w:val="20"/>
          <w:szCs w:val="20"/>
          <w:lang w:val="en-US" w:eastAsia="zh-CN"/>
        </w:rPr>
        <w:t xml:space="preserve">最终验收在甲方进行，乙方负责胎具与设备等的匹配性；乙方负责确保胎具结构及性能合格，并保证在甲方生产线上批量生产出合格的产品。凡是知识产权归属于甲方的图纸、信息、工艺参数、轨迹信息等，乙方必须保密。 </w:t>
      </w:r>
    </w:p>
    <w:p w14:paraId="1508DD41">
      <w:pPr>
        <w:pStyle w:val="20"/>
        <w:keepNext w:val="0"/>
        <w:keepLines w:val="0"/>
        <w:pageBreakBefore w:val="0"/>
        <w:widowControl w:val="0"/>
        <w:numPr>
          <w:ilvl w:val="0"/>
          <w:numId w:val="0"/>
        </w:numPr>
        <w:shd w:val="clear" w:color="auto" w:fill="auto"/>
        <w:tabs>
          <w:tab w:val="left" w:pos="479"/>
        </w:tabs>
        <w:kinsoku/>
        <w:wordWrap/>
        <w:overflowPunct/>
        <w:topLinePunct w:val="0"/>
        <w:autoSpaceDE/>
        <w:autoSpaceDN/>
        <w:bidi w:val="0"/>
        <w:adjustRightInd/>
        <w:snapToGrid/>
        <w:spacing w:line="400" w:lineRule="exact"/>
        <w:ind w:left="1615" w:leftChars="672" w:hanging="204" w:hangingChars="102"/>
        <w:jc w:val="both"/>
        <w:textAlignment w:val="auto"/>
        <w:rPr>
          <w:rFonts w:hint="default" w:ascii="微软雅黑 Light" w:hAnsi="微软雅黑 Light" w:eastAsia="微软雅黑 Light" w:cs="微软雅黑 Light"/>
          <w:kern w:val="0"/>
          <w:sz w:val="20"/>
          <w:szCs w:val="20"/>
          <w:lang w:val="en-US" w:eastAsia="zh-CN" w:bidi="ar-SA"/>
        </w:rPr>
      </w:pPr>
      <w:r>
        <w:rPr>
          <w:rFonts w:hint="eastAsia" w:ascii="微软雅黑 Light" w:hAnsi="微软雅黑 Light" w:eastAsia="微软雅黑 Light" w:cs="微软雅黑 Light"/>
          <w:kern w:val="0"/>
          <w:sz w:val="20"/>
          <w:szCs w:val="20"/>
          <w:lang w:val="en-US" w:eastAsia="zh-CN" w:bidi="ar-SA"/>
        </w:rPr>
        <w:t>The final acceptance shall be carried out by Party A, and Party B shall be responsible for the match between the mould  equipment of Party A; Party B shall be responsible for ensuring that the structure and performance of the mould are qualified and that qualified products are mass-produced on Party A's production line. Party B shall keep confidential all drawings, information, technological parameters and trajectory information whose intellectual property rights belong to Party A.</w:t>
      </w:r>
    </w:p>
    <w:p w14:paraId="482229DA">
      <w:pPr>
        <w:pStyle w:val="20"/>
        <w:keepNext w:val="0"/>
        <w:keepLines w:val="0"/>
        <w:pageBreakBefore w:val="0"/>
        <w:widowControl w:val="0"/>
        <w:numPr>
          <w:ilvl w:val="0"/>
          <w:numId w:val="0"/>
        </w:numPr>
        <w:shd w:val="clear" w:color="auto" w:fill="auto"/>
        <w:tabs>
          <w:tab w:val="left" w:pos="479"/>
        </w:tabs>
        <w:kinsoku/>
        <w:wordWrap/>
        <w:overflowPunct/>
        <w:topLinePunct w:val="0"/>
        <w:autoSpaceDE/>
        <w:autoSpaceDN/>
        <w:bidi w:val="0"/>
        <w:adjustRightInd/>
        <w:snapToGrid/>
        <w:spacing w:line="400" w:lineRule="exact"/>
        <w:ind w:left="1559" w:leftChars="0" w:hanging="425" w:firstLineChars="0"/>
        <w:jc w:val="both"/>
        <w:textAlignment w:val="auto"/>
        <w:rPr>
          <w:rFonts w:hint="default" w:ascii="微软雅黑 Light" w:hAnsi="微软雅黑 Light" w:eastAsia="微软雅黑 Light" w:cs="微软雅黑 Light"/>
          <w:kern w:val="0"/>
          <w:sz w:val="20"/>
          <w:szCs w:val="20"/>
          <w:lang w:val="en-US" w:eastAsia="zh-CN" w:bidi="ar-SA"/>
        </w:rPr>
      </w:pPr>
    </w:p>
    <w:p w14:paraId="61F12474">
      <w:pPr>
        <w:pStyle w:val="20"/>
        <w:keepNext w:val="0"/>
        <w:keepLines w:val="0"/>
        <w:pageBreakBefore w:val="0"/>
        <w:widowControl w:val="0"/>
        <w:numPr>
          <w:ilvl w:val="0"/>
          <w:numId w:val="0"/>
        </w:numPr>
        <w:shd w:val="clear" w:color="auto" w:fill="auto"/>
        <w:tabs>
          <w:tab w:val="left" w:pos="479"/>
        </w:tabs>
        <w:kinsoku/>
        <w:wordWrap/>
        <w:overflowPunct/>
        <w:topLinePunct w:val="0"/>
        <w:autoSpaceDE/>
        <w:autoSpaceDN/>
        <w:bidi w:val="0"/>
        <w:adjustRightInd/>
        <w:snapToGrid/>
        <w:spacing w:line="400" w:lineRule="exact"/>
        <w:ind w:left="1559" w:leftChars="0" w:hanging="425" w:firstLineChars="0"/>
        <w:jc w:val="both"/>
        <w:textAlignment w:val="auto"/>
        <w:rPr>
          <w:rStyle w:val="31"/>
          <w:rFonts w:hint="eastAsia" w:ascii="微软雅黑 Light" w:hAnsi="微软雅黑 Light" w:eastAsia="微软雅黑 Light" w:cs="微软雅黑 Light"/>
          <w:sz w:val="20"/>
          <w:szCs w:val="20"/>
          <w:lang w:val="en-US" w:eastAsia="zh-CN"/>
        </w:rPr>
      </w:pPr>
      <w:r>
        <w:rPr>
          <w:rFonts w:hint="default" w:ascii="微软雅黑 Light" w:hAnsi="微软雅黑 Light" w:eastAsia="微软雅黑 Light" w:cs="微软雅黑 Light"/>
          <w:kern w:val="0"/>
          <w:sz w:val="20"/>
          <w:szCs w:val="20"/>
          <w:lang w:val="en-US" w:eastAsia="zh-CN" w:bidi="ar-SA"/>
        </w:rPr>
        <w:t>②</w:t>
      </w:r>
      <w:r>
        <w:rPr>
          <w:rFonts w:hint="eastAsia" w:ascii="微软雅黑 Light" w:hAnsi="微软雅黑 Light" w:eastAsia="微软雅黑 Light" w:cs="微软雅黑 Light"/>
          <w:kern w:val="0"/>
          <w:sz w:val="20"/>
          <w:szCs w:val="20"/>
          <w:lang w:val="en-US" w:eastAsia="zh-CN" w:bidi="ar-SA"/>
        </w:rPr>
        <w:t xml:space="preserve"> 设备</w:t>
      </w:r>
      <w:r>
        <w:rPr>
          <w:rStyle w:val="31"/>
          <w:rFonts w:hint="eastAsia" w:ascii="微软雅黑 Light" w:hAnsi="微软雅黑 Light" w:eastAsia="微软雅黑 Light" w:cs="微软雅黑 Light"/>
          <w:sz w:val="20"/>
          <w:szCs w:val="20"/>
          <w:lang w:val="en-US" w:eastAsia="zh-CN"/>
        </w:rPr>
        <w:t xml:space="preserve">到达甲方后5个工作日内，乙方应派遣至少1名有经验的工程师到甲方进行胎具的安装调试，胎具的最终认可验收工作在甲方进行，条件是： </w:t>
      </w:r>
    </w:p>
    <w:p w14:paraId="47F265AB">
      <w:pPr>
        <w:pStyle w:val="20"/>
        <w:keepNext w:val="0"/>
        <w:keepLines w:val="0"/>
        <w:pageBreakBefore w:val="0"/>
        <w:widowControl w:val="0"/>
        <w:numPr>
          <w:ilvl w:val="0"/>
          <w:numId w:val="8"/>
        </w:numPr>
        <w:shd w:val="clear" w:color="auto" w:fill="FFFFFF"/>
        <w:tabs>
          <w:tab w:val="left" w:pos="1233"/>
        </w:tabs>
        <w:kinsoku/>
        <w:wordWrap/>
        <w:overflowPunct/>
        <w:topLinePunct w:val="0"/>
        <w:autoSpaceDE/>
        <w:autoSpaceDN/>
        <w:bidi w:val="0"/>
        <w:adjustRightInd/>
        <w:snapToGrid/>
        <w:spacing w:line="400" w:lineRule="exact"/>
        <w:ind w:left="1843" w:leftChars="0" w:hanging="425"/>
        <w:jc w:val="both"/>
        <w:textAlignment w:val="auto"/>
        <w:rPr>
          <w:rStyle w:val="31"/>
          <w:rFonts w:hint="eastAsia" w:ascii="微软雅黑 Light" w:hAnsi="微软雅黑 Light" w:eastAsia="微软雅黑 Light" w:cs="微软雅黑 Light"/>
          <w:color w:val="000000" w:themeColor="text1"/>
          <w:kern w:val="0"/>
          <w:sz w:val="20"/>
          <w:szCs w:val="20"/>
          <w:lang w:val="en-US" w:eastAsia="zh-CN"/>
          <w14:textFill>
            <w14:solidFill>
              <w14:schemeClr w14:val="tx1"/>
            </w14:solidFill>
          </w14:textFill>
        </w:rPr>
      </w:pPr>
      <w:r>
        <w:rPr>
          <w:rStyle w:val="31"/>
          <w:rFonts w:hint="eastAsia" w:ascii="微软雅黑 Light" w:hAnsi="微软雅黑 Light" w:eastAsia="微软雅黑 Light" w:cs="微软雅黑 Light"/>
          <w:color w:val="000000" w:themeColor="text1"/>
          <w:kern w:val="0"/>
          <w:sz w:val="20"/>
          <w:szCs w:val="20"/>
          <w:lang w:val="en-US" w:eastAsia="zh-CN"/>
          <w14:textFill>
            <w14:solidFill>
              <w14:schemeClr w14:val="tx1"/>
            </w14:solidFill>
          </w14:textFill>
        </w:rPr>
        <w:t xml:space="preserve">甲方收到本协议供货范围中规定的所购买产品。 </w:t>
      </w:r>
    </w:p>
    <w:p w14:paraId="29CA353B">
      <w:pPr>
        <w:pStyle w:val="20"/>
        <w:keepNext w:val="0"/>
        <w:keepLines w:val="0"/>
        <w:pageBreakBefore w:val="0"/>
        <w:widowControl w:val="0"/>
        <w:numPr>
          <w:ilvl w:val="0"/>
          <w:numId w:val="8"/>
        </w:numPr>
        <w:shd w:val="clear" w:color="auto" w:fill="FFFFFF"/>
        <w:tabs>
          <w:tab w:val="left" w:pos="1233"/>
        </w:tabs>
        <w:kinsoku/>
        <w:wordWrap/>
        <w:overflowPunct/>
        <w:topLinePunct w:val="0"/>
        <w:autoSpaceDE/>
        <w:autoSpaceDN/>
        <w:bidi w:val="0"/>
        <w:adjustRightInd/>
        <w:snapToGrid/>
        <w:spacing w:line="400" w:lineRule="exact"/>
        <w:ind w:left="1843" w:leftChars="0" w:hanging="425"/>
        <w:jc w:val="both"/>
        <w:textAlignment w:val="auto"/>
        <w:rPr>
          <w:rFonts w:hint="default" w:ascii="Times New Roman" w:hAnsi="Times New Roman" w:eastAsia="宋体" w:cs="Times New Roman"/>
        </w:rPr>
      </w:pPr>
      <w:r>
        <w:rPr>
          <w:rStyle w:val="31"/>
          <w:rFonts w:hint="eastAsia" w:ascii="微软雅黑 Light" w:hAnsi="微软雅黑 Light" w:eastAsia="微软雅黑 Light" w:cs="微软雅黑 Light"/>
          <w:color w:val="000000" w:themeColor="text1"/>
          <w:kern w:val="0"/>
          <w:sz w:val="20"/>
          <w:szCs w:val="20"/>
          <w:lang w:val="en-US" w:eastAsia="zh-CN"/>
          <w14:textFill>
            <w14:solidFill>
              <w14:schemeClr w14:val="tx1"/>
            </w14:solidFill>
          </w14:textFill>
        </w:rPr>
        <w:t>甲方收到乙方提供的所有文件（签字盖章版</w:t>
      </w:r>
      <w:r>
        <w:rPr>
          <w:rStyle w:val="31"/>
          <w:rFonts w:hint="eastAsia" w:ascii="微软雅黑 Light" w:hAnsi="微软雅黑 Light" w:eastAsia="微软雅黑 Light" w:cs="微软雅黑 Light"/>
          <w:color w:val="000000" w:themeColor="text1"/>
          <w:kern w:val="0"/>
          <w:sz w:val="20"/>
          <w:szCs w:val="20"/>
          <w:lang w:val="zh-CN" w:eastAsia="zh-CN"/>
          <w14:textFill>
            <w14:solidFill>
              <w14:schemeClr w14:val="tx1"/>
            </w14:solidFill>
          </w14:textFill>
        </w:rPr>
        <w:t>&amp;电子版</w:t>
      </w:r>
      <w:r>
        <w:rPr>
          <w:rStyle w:val="31"/>
          <w:rFonts w:hint="eastAsia" w:ascii="微软雅黑 Light" w:hAnsi="微软雅黑 Light" w:eastAsia="微软雅黑 Light" w:cs="微软雅黑 Light"/>
          <w:color w:val="000000" w:themeColor="text1"/>
          <w:kern w:val="0"/>
          <w:sz w:val="20"/>
          <w:szCs w:val="20"/>
          <w:lang w:val="en-US" w:eastAsia="zh-CN"/>
          <w14:textFill>
            <w14:solidFill>
              <w14:schemeClr w14:val="tx1"/>
            </w14:solidFill>
          </w14:textFill>
        </w:rPr>
        <w:t>）包含：</w:t>
      </w:r>
      <w:r>
        <w:rPr>
          <w:rStyle w:val="31"/>
          <w:rFonts w:hint="eastAsia" w:ascii="微软雅黑 Light" w:hAnsi="微软雅黑 Light" w:eastAsia="微软雅黑 Light" w:cs="微软雅黑 Light"/>
          <w:color w:val="000000" w:themeColor="text1"/>
          <w:kern w:val="0"/>
          <w:szCs w:val="21"/>
          <w:lang w:val="en-US" w:eastAsia="zh-CN"/>
          <w14:textFill>
            <w14:solidFill>
              <w14:schemeClr w14:val="tx1"/>
            </w14:solidFill>
          </w14:textFill>
        </w:rPr>
        <w:t xml:space="preserve"> </w:t>
      </w:r>
    </w:p>
    <w:p w14:paraId="196EDB26">
      <w:pPr>
        <w:pStyle w:val="20"/>
        <w:keepNext w:val="0"/>
        <w:keepLines w:val="0"/>
        <w:pageBreakBefore w:val="0"/>
        <w:widowControl w:val="0"/>
        <w:numPr>
          <w:ilvl w:val="0"/>
          <w:numId w:val="0"/>
        </w:numPr>
        <w:shd w:val="clear" w:color="auto" w:fill="FFFFFF"/>
        <w:tabs>
          <w:tab w:val="left" w:pos="1233"/>
        </w:tabs>
        <w:kinsoku/>
        <w:wordWrap/>
        <w:overflowPunct/>
        <w:topLinePunct w:val="0"/>
        <w:autoSpaceDE/>
        <w:autoSpaceDN/>
        <w:bidi w:val="0"/>
        <w:adjustRightInd/>
        <w:snapToGrid/>
        <w:spacing w:line="440" w:lineRule="exact"/>
        <w:jc w:val="both"/>
        <w:textAlignment w:val="auto"/>
        <w:rPr>
          <w:rFonts w:hint="eastAsia" w:ascii="微软雅黑 Light" w:hAnsi="微软雅黑 Light" w:eastAsia="微软雅黑 Light" w:cs="微软雅黑 Light"/>
          <w:kern w:val="0"/>
          <w:sz w:val="20"/>
          <w:szCs w:val="20"/>
          <w:lang w:val="en-US" w:eastAsia="zh-CN" w:bidi="ar-SA"/>
        </w:rPr>
      </w:pPr>
      <w:r>
        <w:rPr>
          <w:rFonts w:hint="eastAsia" w:ascii="Times New Roman" w:hAnsi="Times New Roman" w:cs="Times New Roman"/>
          <w:lang w:val="en-US" w:eastAsia="zh-CN"/>
        </w:rPr>
        <w:t xml:space="preserve">         </w:t>
      </w:r>
      <w:r>
        <w:rPr>
          <w:rFonts w:hint="eastAsia" w:ascii="微软雅黑 Light" w:hAnsi="微软雅黑 Light" w:eastAsia="微软雅黑 Light" w:cs="微软雅黑 Light"/>
          <w:kern w:val="0"/>
          <w:sz w:val="20"/>
          <w:szCs w:val="20"/>
          <w:lang w:val="en-US" w:eastAsia="zh-CN" w:bidi="ar-SA"/>
        </w:rPr>
        <w:t xml:space="preserve"> Within 5 working days after the delivery of the mould to Party A, Party B shall send at least one experienced engineer to Party A to install and debug the mould. The final approval and acceptance of the mould shall be carried out by Party A under the following conditions:</w:t>
      </w:r>
    </w:p>
    <w:p w14:paraId="3D5F5E35">
      <w:pPr>
        <w:pStyle w:val="20"/>
        <w:keepNext w:val="0"/>
        <w:keepLines w:val="0"/>
        <w:pageBreakBefore w:val="0"/>
        <w:widowControl w:val="0"/>
        <w:numPr>
          <w:ilvl w:val="0"/>
          <w:numId w:val="0"/>
        </w:numPr>
        <w:shd w:val="clear" w:color="auto" w:fill="FFFFFF"/>
        <w:tabs>
          <w:tab w:val="left" w:pos="1233"/>
        </w:tabs>
        <w:kinsoku/>
        <w:wordWrap/>
        <w:overflowPunct/>
        <w:topLinePunct w:val="0"/>
        <w:autoSpaceDE/>
        <w:autoSpaceDN/>
        <w:bidi w:val="0"/>
        <w:adjustRightInd/>
        <w:snapToGrid/>
        <w:spacing w:line="440" w:lineRule="exact"/>
        <w:ind w:firstLine="1400" w:firstLineChars="700"/>
        <w:jc w:val="both"/>
        <w:textAlignment w:val="auto"/>
        <w:rPr>
          <w:rFonts w:hint="eastAsia" w:ascii="微软雅黑 Light" w:hAnsi="微软雅黑 Light" w:eastAsia="微软雅黑 Light" w:cs="微软雅黑 Light"/>
          <w:kern w:val="0"/>
          <w:sz w:val="20"/>
          <w:szCs w:val="20"/>
          <w:lang w:val="en-US" w:eastAsia="zh-CN" w:bidi="ar-SA"/>
        </w:rPr>
      </w:pPr>
      <w:r>
        <w:rPr>
          <w:rFonts w:hint="eastAsia" w:ascii="微软雅黑 Light" w:hAnsi="微软雅黑 Light" w:eastAsia="微软雅黑 Light" w:cs="微软雅黑 Light"/>
          <w:kern w:val="0"/>
          <w:sz w:val="20"/>
          <w:szCs w:val="20"/>
          <w:lang w:val="en-US" w:eastAsia="zh-CN" w:bidi="ar-SA"/>
        </w:rPr>
        <w:t>A. Party A receives the purchased products specified in the Scope of Supply under this Agreement.</w:t>
      </w:r>
    </w:p>
    <w:p w14:paraId="1ADA4750">
      <w:pPr>
        <w:pStyle w:val="20"/>
        <w:keepNext w:val="0"/>
        <w:keepLines w:val="0"/>
        <w:pageBreakBefore w:val="0"/>
        <w:widowControl w:val="0"/>
        <w:numPr>
          <w:ilvl w:val="0"/>
          <w:numId w:val="0"/>
        </w:numPr>
        <w:shd w:val="clear" w:color="auto" w:fill="FFFFFF"/>
        <w:tabs>
          <w:tab w:val="left" w:pos="1233"/>
        </w:tabs>
        <w:kinsoku/>
        <w:wordWrap/>
        <w:overflowPunct/>
        <w:topLinePunct w:val="0"/>
        <w:autoSpaceDE/>
        <w:autoSpaceDN/>
        <w:bidi w:val="0"/>
        <w:adjustRightInd/>
        <w:snapToGrid/>
        <w:spacing w:line="440" w:lineRule="exact"/>
        <w:ind w:firstLine="1400" w:firstLineChars="700"/>
        <w:jc w:val="both"/>
        <w:textAlignment w:val="auto"/>
        <w:rPr>
          <w:rFonts w:hint="default" w:ascii="微软雅黑 Light" w:hAnsi="微软雅黑 Light" w:eastAsia="微软雅黑 Light" w:cs="微软雅黑 Light"/>
          <w:kern w:val="0"/>
          <w:sz w:val="20"/>
          <w:szCs w:val="20"/>
          <w:lang w:val="en-US" w:eastAsia="zh-CN" w:bidi="ar-SA"/>
        </w:rPr>
      </w:pPr>
      <w:r>
        <w:rPr>
          <w:rFonts w:hint="eastAsia" w:ascii="微软雅黑 Light" w:hAnsi="微软雅黑 Light" w:eastAsia="微软雅黑 Light" w:cs="微软雅黑 Light"/>
          <w:kern w:val="0"/>
          <w:sz w:val="20"/>
          <w:szCs w:val="20"/>
          <w:lang w:val="en-US" w:eastAsia="zh-CN" w:bidi="ar-SA"/>
        </w:rPr>
        <w:t>B. All documents (signed and sealed version &amp; electronic version) received by Party B include:</w:t>
      </w:r>
    </w:p>
    <w:p w14:paraId="2492637A">
      <w:pPr>
        <w:pStyle w:val="20"/>
        <w:keepNext w:val="0"/>
        <w:keepLines w:val="0"/>
        <w:pageBreakBefore w:val="0"/>
        <w:widowControl w:val="0"/>
        <w:numPr>
          <w:ilvl w:val="0"/>
          <w:numId w:val="0"/>
        </w:numPr>
        <w:shd w:val="clear" w:color="auto" w:fill="FFFFFF"/>
        <w:tabs>
          <w:tab w:val="left" w:pos="1233"/>
        </w:tabs>
        <w:kinsoku/>
        <w:wordWrap/>
        <w:overflowPunct/>
        <w:topLinePunct w:val="0"/>
        <w:autoSpaceDE/>
        <w:autoSpaceDN/>
        <w:bidi w:val="0"/>
        <w:adjustRightInd/>
        <w:snapToGrid/>
        <w:spacing w:line="440" w:lineRule="exact"/>
        <w:jc w:val="both"/>
        <w:textAlignment w:val="auto"/>
        <w:rPr>
          <w:rFonts w:hint="default" w:ascii="微软雅黑 Light" w:hAnsi="微软雅黑 Light" w:eastAsia="微软雅黑 Light" w:cs="微软雅黑 Light"/>
          <w:kern w:val="0"/>
          <w:sz w:val="20"/>
          <w:szCs w:val="20"/>
          <w:lang w:val="en-US" w:eastAsia="zh-CN" w:bidi="ar-SA"/>
        </w:rPr>
      </w:pPr>
    </w:p>
    <w:p w14:paraId="68BADB2A">
      <w:pPr>
        <w:rPr>
          <w:rFonts w:hint="eastAsia" w:ascii="微软雅黑 Light" w:hAnsi="微软雅黑 Light" w:eastAsia="微软雅黑 Light" w:cs="微软雅黑 Light"/>
          <w:sz w:val="20"/>
          <w:szCs w:val="20"/>
        </w:rPr>
      </w:pPr>
      <w:r>
        <w:rPr>
          <w:rFonts w:hint="eastAsia" w:ascii="微软雅黑 Light" w:hAnsi="微软雅黑 Light" w:eastAsia="微软雅黑 Light" w:cs="微软雅黑 Light"/>
          <w:sz w:val="20"/>
          <w:szCs w:val="20"/>
        </w:rPr>
        <w:t>具体见下表：See the following table for details:</w:t>
      </w:r>
    </w:p>
    <w:tbl>
      <w:tblPr>
        <w:tblStyle w:val="11"/>
        <w:tblW w:w="7818" w:type="dxa"/>
        <w:jc w:val="center"/>
        <w:tblLayout w:type="fixed"/>
        <w:tblCellMar>
          <w:top w:w="0" w:type="dxa"/>
          <w:left w:w="108" w:type="dxa"/>
          <w:bottom w:w="0" w:type="dxa"/>
          <w:right w:w="108" w:type="dxa"/>
        </w:tblCellMar>
      </w:tblPr>
      <w:tblGrid>
        <w:gridCol w:w="636"/>
        <w:gridCol w:w="4127"/>
        <w:gridCol w:w="1036"/>
        <w:gridCol w:w="2019"/>
      </w:tblGrid>
      <w:tr w14:paraId="103BDAD4">
        <w:tblPrEx>
          <w:tblCellMar>
            <w:top w:w="0" w:type="dxa"/>
            <w:left w:w="108" w:type="dxa"/>
            <w:bottom w:w="0" w:type="dxa"/>
            <w:right w:w="108" w:type="dxa"/>
          </w:tblCellMar>
        </w:tblPrEx>
        <w:trPr>
          <w:trHeight w:val="274" w:hRule="atLeast"/>
          <w:jc w:val="center"/>
        </w:trPr>
        <w:tc>
          <w:tcPr>
            <w:tcW w:w="636" w:type="dxa"/>
            <w:tcBorders>
              <w:top w:val="single" w:color="auto" w:sz="4" w:space="0"/>
              <w:left w:val="single" w:color="auto" w:sz="4" w:space="0"/>
              <w:bottom w:val="single" w:color="auto" w:sz="4" w:space="0"/>
              <w:right w:val="single" w:color="auto" w:sz="4" w:space="0"/>
            </w:tcBorders>
            <w:noWrap w:val="0"/>
            <w:vAlign w:val="center"/>
          </w:tcPr>
          <w:p w14:paraId="79B97078">
            <w:pPr>
              <w:jc w:val="center"/>
              <w:rPr>
                <w:rStyle w:val="31"/>
                <w:rFonts w:hint="eastAsia" w:ascii="微软雅黑 Light" w:hAnsi="微软雅黑 Light" w:eastAsia="微软雅黑 Light" w:cs="微软雅黑 Light"/>
                <w:sz w:val="20"/>
                <w:szCs w:val="20"/>
                <w:lang w:val="zh-CN"/>
              </w:rPr>
            </w:pPr>
            <w:r>
              <w:rPr>
                <w:rStyle w:val="31"/>
                <w:rFonts w:hint="eastAsia" w:ascii="微软雅黑 Light" w:hAnsi="微软雅黑 Light" w:eastAsia="微软雅黑 Light" w:cs="微软雅黑 Light"/>
                <w:sz w:val="20"/>
                <w:szCs w:val="20"/>
                <w:lang w:val="zh-CN"/>
              </w:rPr>
              <w:t>序号</w:t>
            </w:r>
          </w:p>
          <w:p w14:paraId="20E311CB">
            <w:pPr>
              <w:jc w:val="center"/>
              <w:rPr>
                <w:rStyle w:val="31"/>
                <w:rFonts w:hint="default" w:ascii="微软雅黑 Light" w:hAnsi="微软雅黑 Light" w:eastAsia="微软雅黑 Light" w:cs="微软雅黑 Light"/>
                <w:sz w:val="20"/>
                <w:szCs w:val="20"/>
                <w:lang w:val="en-US" w:eastAsia="zh-CN"/>
              </w:rPr>
            </w:pPr>
            <w:r>
              <w:rPr>
                <w:rStyle w:val="31"/>
                <w:rFonts w:hint="eastAsia" w:ascii="微软雅黑 Light" w:hAnsi="微软雅黑 Light" w:eastAsia="微软雅黑 Light" w:cs="微软雅黑 Light"/>
                <w:sz w:val="20"/>
                <w:szCs w:val="20"/>
                <w:lang w:val="en-US" w:eastAsia="zh-CN"/>
              </w:rPr>
              <w:t>NO.</w:t>
            </w:r>
          </w:p>
        </w:tc>
        <w:tc>
          <w:tcPr>
            <w:tcW w:w="4127" w:type="dxa"/>
            <w:tcBorders>
              <w:top w:val="single" w:color="auto" w:sz="4" w:space="0"/>
              <w:left w:val="nil"/>
              <w:bottom w:val="single" w:color="auto" w:sz="4" w:space="0"/>
              <w:right w:val="single" w:color="auto" w:sz="4" w:space="0"/>
            </w:tcBorders>
            <w:noWrap w:val="0"/>
            <w:vAlign w:val="center"/>
          </w:tcPr>
          <w:p w14:paraId="426CB169">
            <w:pPr>
              <w:jc w:val="center"/>
              <w:rPr>
                <w:rStyle w:val="31"/>
                <w:rFonts w:hint="eastAsia" w:ascii="微软雅黑 Light" w:hAnsi="微软雅黑 Light" w:eastAsia="微软雅黑 Light" w:cs="微软雅黑 Light"/>
                <w:sz w:val="20"/>
                <w:szCs w:val="20"/>
                <w:lang w:val="zh-CN"/>
              </w:rPr>
            </w:pPr>
            <w:r>
              <w:rPr>
                <w:rStyle w:val="31"/>
                <w:rFonts w:hint="eastAsia" w:ascii="微软雅黑 Light" w:hAnsi="微软雅黑 Light" w:eastAsia="微软雅黑 Light" w:cs="微软雅黑 Light"/>
                <w:sz w:val="20"/>
                <w:szCs w:val="20"/>
                <w:lang w:val="zh-CN"/>
              </w:rPr>
              <w:t>资料名称</w:t>
            </w:r>
          </w:p>
          <w:p w14:paraId="51FA37A8">
            <w:pPr>
              <w:jc w:val="center"/>
              <w:rPr>
                <w:rStyle w:val="31"/>
                <w:rFonts w:hint="eastAsia" w:ascii="微软雅黑 Light" w:hAnsi="微软雅黑 Light" w:eastAsia="微软雅黑 Light" w:cs="微软雅黑 Light"/>
                <w:sz w:val="20"/>
                <w:szCs w:val="20"/>
                <w:lang w:val="zh-CN"/>
              </w:rPr>
            </w:pPr>
            <w:r>
              <w:rPr>
                <w:rStyle w:val="31"/>
                <w:rFonts w:hint="eastAsia" w:ascii="微软雅黑 Light" w:hAnsi="微软雅黑 Light" w:eastAsia="微软雅黑 Light" w:cs="微软雅黑 Light"/>
                <w:sz w:val="20"/>
                <w:szCs w:val="20"/>
                <w:lang w:val="zh-CN"/>
              </w:rPr>
              <w:t>Data name</w:t>
            </w:r>
          </w:p>
        </w:tc>
        <w:tc>
          <w:tcPr>
            <w:tcW w:w="1036" w:type="dxa"/>
            <w:tcBorders>
              <w:top w:val="single" w:color="auto" w:sz="4" w:space="0"/>
              <w:left w:val="nil"/>
              <w:bottom w:val="single" w:color="auto" w:sz="4" w:space="0"/>
              <w:right w:val="single" w:color="auto" w:sz="4" w:space="0"/>
            </w:tcBorders>
            <w:noWrap w:val="0"/>
            <w:vAlign w:val="center"/>
          </w:tcPr>
          <w:p w14:paraId="77B29883">
            <w:pPr>
              <w:jc w:val="center"/>
              <w:rPr>
                <w:rStyle w:val="31"/>
                <w:rFonts w:hint="eastAsia" w:ascii="微软雅黑 Light" w:hAnsi="微软雅黑 Light" w:eastAsia="微软雅黑 Light" w:cs="微软雅黑 Light"/>
                <w:sz w:val="20"/>
                <w:szCs w:val="20"/>
                <w:lang w:val="zh-CN"/>
              </w:rPr>
            </w:pPr>
            <w:r>
              <w:rPr>
                <w:rStyle w:val="31"/>
                <w:rFonts w:hint="eastAsia" w:ascii="微软雅黑 Light" w:hAnsi="微软雅黑 Light" w:eastAsia="微软雅黑 Light" w:cs="微软雅黑 Light"/>
                <w:sz w:val="20"/>
                <w:szCs w:val="20"/>
                <w:lang w:val="zh-CN"/>
              </w:rPr>
              <w:t>数量</w:t>
            </w:r>
          </w:p>
          <w:p w14:paraId="3C32C716">
            <w:pPr>
              <w:jc w:val="center"/>
              <w:rPr>
                <w:rStyle w:val="31"/>
                <w:rFonts w:hint="eastAsia" w:ascii="微软雅黑 Light" w:hAnsi="微软雅黑 Light" w:eastAsia="微软雅黑 Light" w:cs="微软雅黑 Light"/>
                <w:sz w:val="20"/>
                <w:szCs w:val="20"/>
                <w:lang w:val="zh-CN"/>
              </w:rPr>
            </w:pPr>
            <w:r>
              <w:rPr>
                <w:rStyle w:val="31"/>
                <w:rFonts w:hint="eastAsia" w:ascii="微软雅黑 Light" w:hAnsi="微软雅黑 Light" w:eastAsia="微软雅黑 Light" w:cs="微软雅黑 Light"/>
                <w:sz w:val="20"/>
                <w:szCs w:val="20"/>
                <w:lang w:val="en-US" w:eastAsia="zh-CN"/>
              </w:rPr>
              <w:t>Q</w:t>
            </w:r>
            <w:r>
              <w:rPr>
                <w:rStyle w:val="31"/>
                <w:rFonts w:hint="eastAsia" w:ascii="微软雅黑 Light" w:hAnsi="微软雅黑 Light" w:eastAsia="微软雅黑 Light" w:cs="微软雅黑 Light"/>
                <w:sz w:val="20"/>
                <w:szCs w:val="20"/>
                <w:lang w:val="zh-CN"/>
              </w:rPr>
              <w:t>uantity</w:t>
            </w:r>
          </w:p>
        </w:tc>
        <w:tc>
          <w:tcPr>
            <w:tcW w:w="2019" w:type="dxa"/>
            <w:tcBorders>
              <w:top w:val="single" w:color="auto" w:sz="4" w:space="0"/>
              <w:left w:val="nil"/>
              <w:bottom w:val="single" w:color="auto" w:sz="4" w:space="0"/>
              <w:right w:val="single" w:color="auto" w:sz="4" w:space="0"/>
            </w:tcBorders>
            <w:noWrap w:val="0"/>
            <w:vAlign w:val="center"/>
          </w:tcPr>
          <w:p w14:paraId="2B13FAD2">
            <w:pPr>
              <w:jc w:val="center"/>
              <w:rPr>
                <w:rStyle w:val="31"/>
                <w:rFonts w:hint="eastAsia" w:ascii="微软雅黑 Light" w:hAnsi="微软雅黑 Light" w:eastAsia="微软雅黑 Light" w:cs="微软雅黑 Light"/>
                <w:sz w:val="20"/>
                <w:szCs w:val="20"/>
                <w:lang w:val="zh-CN"/>
              </w:rPr>
            </w:pPr>
            <w:r>
              <w:rPr>
                <w:rStyle w:val="31"/>
                <w:rFonts w:hint="eastAsia" w:ascii="微软雅黑 Light" w:hAnsi="微软雅黑 Light" w:eastAsia="微软雅黑 Light" w:cs="微软雅黑 Light"/>
                <w:sz w:val="20"/>
                <w:szCs w:val="20"/>
                <w:lang w:val="zh-CN"/>
              </w:rPr>
              <w:t>备注</w:t>
            </w:r>
          </w:p>
          <w:p w14:paraId="76FC5D24">
            <w:pPr>
              <w:jc w:val="center"/>
              <w:rPr>
                <w:rStyle w:val="31"/>
                <w:rFonts w:hint="default" w:ascii="微软雅黑 Light" w:hAnsi="微软雅黑 Light" w:eastAsia="微软雅黑 Light" w:cs="微软雅黑 Light"/>
                <w:sz w:val="20"/>
                <w:szCs w:val="20"/>
                <w:lang w:val="en-US" w:eastAsia="zh-CN"/>
              </w:rPr>
            </w:pPr>
            <w:r>
              <w:rPr>
                <w:rStyle w:val="31"/>
                <w:rFonts w:hint="eastAsia" w:ascii="微软雅黑 Light" w:hAnsi="微软雅黑 Light" w:eastAsia="微软雅黑 Light" w:cs="微软雅黑 Light"/>
                <w:sz w:val="20"/>
                <w:szCs w:val="20"/>
                <w:lang w:val="en-US" w:eastAsia="zh-CN"/>
              </w:rPr>
              <w:t>Note</w:t>
            </w:r>
          </w:p>
        </w:tc>
      </w:tr>
      <w:tr w14:paraId="4F2F6847">
        <w:tblPrEx>
          <w:tblCellMar>
            <w:top w:w="0" w:type="dxa"/>
            <w:left w:w="108" w:type="dxa"/>
            <w:bottom w:w="0" w:type="dxa"/>
            <w:right w:w="108" w:type="dxa"/>
          </w:tblCellMar>
        </w:tblPrEx>
        <w:trPr>
          <w:trHeight w:val="274" w:hRule="atLeast"/>
          <w:jc w:val="center"/>
        </w:trPr>
        <w:tc>
          <w:tcPr>
            <w:tcW w:w="636" w:type="dxa"/>
            <w:tcBorders>
              <w:top w:val="nil"/>
              <w:left w:val="single" w:color="auto" w:sz="4" w:space="0"/>
              <w:bottom w:val="single" w:color="auto" w:sz="4" w:space="0"/>
              <w:right w:val="single" w:color="auto" w:sz="4" w:space="0"/>
            </w:tcBorders>
            <w:noWrap w:val="0"/>
            <w:vAlign w:val="center"/>
          </w:tcPr>
          <w:p w14:paraId="2E7055B5">
            <w:pPr>
              <w:jc w:val="center"/>
              <w:rPr>
                <w:rStyle w:val="31"/>
                <w:rFonts w:hint="eastAsia" w:ascii="微软雅黑 Light" w:hAnsi="微软雅黑 Light" w:eastAsia="微软雅黑 Light" w:cs="微软雅黑 Light"/>
                <w:sz w:val="20"/>
                <w:szCs w:val="20"/>
                <w:lang w:val="zh-CN"/>
              </w:rPr>
            </w:pPr>
            <w:r>
              <w:rPr>
                <w:rStyle w:val="31"/>
                <w:rFonts w:hint="eastAsia" w:ascii="微软雅黑 Light" w:hAnsi="微软雅黑 Light" w:eastAsia="微软雅黑 Light" w:cs="微软雅黑 Light"/>
                <w:sz w:val="20"/>
                <w:szCs w:val="20"/>
                <w:lang w:val="zh-CN"/>
              </w:rPr>
              <w:t>1</w:t>
            </w:r>
          </w:p>
        </w:tc>
        <w:tc>
          <w:tcPr>
            <w:tcW w:w="4127" w:type="dxa"/>
            <w:tcBorders>
              <w:top w:val="nil"/>
              <w:left w:val="nil"/>
              <w:bottom w:val="single" w:color="auto" w:sz="4" w:space="0"/>
              <w:right w:val="single" w:color="auto" w:sz="4" w:space="0"/>
            </w:tcBorders>
            <w:noWrap w:val="0"/>
            <w:vAlign w:val="center"/>
          </w:tcPr>
          <w:p w14:paraId="5148241D">
            <w:pPr>
              <w:jc w:val="center"/>
              <w:rPr>
                <w:rStyle w:val="31"/>
                <w:rFonts w:hint="eastAsia" w:ascii="微软雅黑 Light" w:hAnsi="微软雅黑 Light" w:eastAsia="微软雅黑 Light" w:cs="微软雅黑 Light"/>
                <w:sz w:val="20"/>
                <w:szCs w:val="20"/>
                <w:lang w:val="en-US" w:eastAsia="zh-CN"/>
              </w:rPr>
            </w:pPr>
            <w:r>
              <w:rPr>
                <w:rStyle w:val="31"/>
                <w:rFonts w:hint="eastAsia" w:ascii="微软雅黑 Light" w:hAnsi="微软雅黑 Light" w:eastAsia="微软雅黑 Light" w:cs="微软雅黑 Light"/>
                <w:sz w:val="20"/>
                <w:szCs w:val="20"/>
                <w:lang w:val="en-US" w:eastAsia="zh-CN"/>
              </w:rPr>
              <w:t>可行性分析报告</w:t>
            </w:r>
          </w:p>
          <w:p w14:paraId="5560039F">
            <w:pPr>
              <w:jc w:val="center"/>
              <w:rPr>
                <w:rStyle w:val="31"/>
                <w:rFonts w:hint="eastAsia" w:ascii="微软雅黑 Light" w:hAnsi="微软雅黑 Light" w:eastAsia="微软雅黑 Light" w:cs="微软雅黑 Light"/>
                <w:sz w:val="20"/>
                <w:szCs w:val="20"/>
                <w:lang w:val="en-US" w:eastAsia="zh-CN"/>
              </w:rPr>
            </w:pPr>
            <w:r>
              <w:rPr>
                <w:rStyle w:val="31"/>
                <w:rFonts w:hint="eastAsia" w:ascii="微软雅黑 Light" w:hAnsi="微软雅黑 Light" w:eastAsia="微软雅黑 Light" w:cs="微软雅黑 Light"/>
                <w:sz w:val="20"/>
                <w:szCs w:val="20"/>
                <w:lang w:val="en-US" w:eastAsia="zh-CN"/>
              </w:rPr>
              <w:t>Feasibility analysis report</w:t>
            </w:r>
          </w:p>
        </w:tc>
        <w:tc>
          <w:tcPr>
            <w:tcW w:w="1036" w:type="dxa"/>
            <w:tcBorders>
              <w:top w:val="nil"/>
              <w:left w:val="nil"/>
              <w:bottom w:val="single" w:color="auto" w:sz="4" w:space="0"/>
              <w:right w:val="single" w:color="auto" w:sz="4" w:space="0"/>
            </w:tcBorders>
            <w:noWrap w:val="0"/>
            <w:vAlign w:val="center"/>
          </w:tcPr>
          <w:p w14:paraId="3F5A9FC9">
            <w:pPr>
              <w:jc w:val="center"/>
              <w:rPr>
                <w:rStyle w:val="31"/>
                <w:rFonts w:hint="eastAsia" w:ascii="微软雅黑 Light" w:hAnsi="微软雅黑 Light" w:eastAsia="微软雅黑 Light" w:cs="微软雅黑 Light"/>
                <w:sz w:val="20"/>
                <w:szCs w:val="20"/>
                <w:lang w:val="zh-CN"/>
              </w:rPr>
            </w:pPr>
            <w:r>
              <w:rPr>
                <w:rStyle w:val="30"/>
                <w:rFonts w:hint="eastAsia" w:ascii="微软雅黑 Light" w:hAnsi="微软雅黑 Light" w:eastAsia="微软雅黑 Light" w:cs="微软雅黑 Light"/>
                <w:sz w:val="20"/>
                <w:szCs w:val="20"/>
                <w:u w:val="none"/>
                <w:lang w:val="zh-CN" w:eastAsia="zh-CN"/>
              </w:rPr>
              <w:t>1</w:t>
            </w:r>
          </w:p>
        </w:tc>
        <w:tc>
          <w:tcPr>
            <w:tcW w:w="2019" w:type="dxa"/>
            <w:tcBorders>
              <w:top w:val="nil"/>
              <w:left w:val="nil"/>
              <w:bottom w:val="single" w:color="auto" w:sz="4" w:space="0"/>
              <w:right w:val="single" w:color="auto" w:sz="4" w:space="0"/>
            </w:tcBorders>
            <w:noWrap w:val="0"/>
            <w:vAlign w:val="center"/>
          </w:tcPr>
          <w:p w14:paraId="309DE34D">
            <w:pPr>
              <w:jc w:val="center"/>
              <w:rPr>
                <w:rStyle w:val="31"/>
                <w:rFonts w:hint="eastAsia" w:ascii="微软雅黑 Light" w:hAnsi="微软雅黑 Light" w:eastAsia="微软雅黑 Light" w:cs="微软雅黑 Light"/>
                <w:sz w:val="20"/>
                <w:szCs w:val="20"/>
                <w:lang w:val="zh-CN"/>
              </w:rPr>
            </w:pPr>
            <w:r>
              <w:rPr>
                <w:rStyle w:val="31"/>
                <w:rFonts w:hint="eastAsia" w:ascii="微软雅黑 Light" w:hAnsi="微软雅黑 Light" w:eastAsia="微软雅黑 Light" w:cs="微软雅黑 Light"/>
                <w:sz w:val="20"/>
                <w:szCs w:val="20"/>
                <w:lang w:val="zh-CN"/>
              </w:rPr>
              <w:t>乙方提供</w:t>
            </w:r>
          </w:p>
          <w:p w14:paraId="03863233">
            <w:pPr>
              <w:jc w:val="center"/>
              <w:rPr>
                <w:rStyle w:val="31"/>
                <w:rFonts w:hint="eastAsia" w:ascii="微软雅黑 Light" w:hAnsi="微软雅黑 Light" w:eastAsia="微软雅黑 Light" w:cs="微软雅黑 Light"/>
                <w:sz w:val="20"/>
                <w:szCs w:val="20"/>
                <w:lang w:val="zh-CN"/>
              </w:rPr>
            </w:pPr>
            <w:r>
              <w:rPr>
                <w:rStyle w:val="31"/>
                <w:rFonts w:hint="eastAsia" w:ascii="微软雅黑 Light" w:hAnsi="微软雅黑 Light" w:eastAsia="微软雅黑 Light" w:cs="微软雅黑 Light"/>
                <w:sz w:val="20"/>
                <w:szCs w:val="20"/>
                <w:lang w:val="zh-CN"/>
              </w:rPr>
              <w:t>Provided by Party B</w:t>
            </w:r>
          </w:p>
        </w:tc>
      </w:tr>
      <w:tr w14:paraId="37EB2312">
        <w:tblPrEx>
          <w:tblCellMar>
            <w:top w:w="0" w:type="dxa"/>
            <w:left w:w="108" w:type="dxa"/>
            <w:bottom w:w="0" w:type="dxa"/>
            <w:right w:w="108" w:type="dxa"/>
          </w:tblCellMar>
        </w:tblPrEx>
        <w:trPr>
          <w:trHeight w:val="274" w:hRule="atLeast"/>
          <w:jc w:val="center"/>
        </w:trPr>
        <w:tc>
          <w:tcPr>
            <w:tcW w:w="636" w:type="dxa"/>
            <w:tcBorders>
              <w:top w:val="nil"/>
              <w:left w:val="single" w:color="auto" w:sz="4" w:space="0"/>
              <w:bottom w:val="single" w:color="auto" w:sz="4" w:space="0"/>
              <w:right w:val="single" w:color="auto" w:sz="4" w:space="0"/>
            </w:tcBorders>
            <w:noWrap w:val="0"/>
            <w:vAlign w:val="center"/>
          </w:tcPr>
          <w:p w14:paraId="552E18D7">
            <w:pPr>
              <w:jc w:val="center"/>
              <w:rPr>
                <w:rStyle w:val="30"/>
                <w:rFonts w:hint="eastAsia" w:ascii="微软雅黑 Light" w:hAnsi="微软雅黑 Light" w:eastAsia="微软雅黑 Light" w:cs="微软雅黑 Light"/>
                <w:sz w:val="20"/>
                <w:szCs w:val="20"/>
                <w:u w:val="none"/>
                <w:lang w:val="zh-CN" w:eastAsia="zh-CN"/>
              </w:rPr>
            </w:pPr>
            <w:r>
              <w:rPr>
                <w:rStyle w:val="30"/>
                <w:rFonts w:hint="eastAsia" w:ascii="微软雅黑 Light" w:hAnsi="微软雅黑 Light" w:eastAsia="微软雅黑 Light" w:cs="微软雅黑 Light"/>
                <w:sz w:val="20"/>
                <w:szCs w:val="20"/>
                <w:u w:val="none"/>
                <w:lang w:val="zh-CN" w:eastAsia="zh-CN"/>
              </w:rPr>
              <w:t>2</w:t>
            </w:r>
          </w:p>
        </w:tc>
        <w:tc>
          <w:tcPr>
            <w:tcW w:w="4127" w:type="dxa"/>
            <w:tcBorders>
              <w:top w:val="nil"/>
              <w:left w:val="nil"/>
              <w:bottom w:val="single" w:color="auto" w:sz="4" w:space="0"/>
              <w:right w:val="single" w:color="auto" w:sz="4" w:space="0"/>
            </w:tcBorders>
            <w:noWrap w:val="0"/>
            <w:vAlign w:val="center"/>
          </w:tcPr>
          <w:p w14:paraId="35AD0095">
            <w:pPr>
              <w:jc w:val="center"/>
              <w:rPr>
                <w:rStyle w:val="30"/>
                <w:rFonts w:hint="eastAsia" w:ascii="微软雅黑 Light" w:hAnsi="微软雅黑 Light" w:eastAsia="微软雅黑 Light" w:cs="微软雅黑 Light"/>
                <w:sz w:val="20"/>
                <w:szCs w:val="20"/>
                <w:u w:val="none"/>
                <w:lang w:val="en-US" w:eastAsia="zh-CN"/>
              </w:rPr>
            </w:pPr>
            <w:r>
              <w:rPr>
                <w:rStyle w:val="30"/>
                <w:rFonts w:hint="eastAsia" w:ascii="微软雅黑 Light" w:hAnsi="微软雅黑 Light" w:eastAsia="微软雅黑 Light" w:cs="微软雅黑 Light"/>
                <w:sz w:val="20"/>
                <w:szCs w:val="20"/>
                <w:u w:val="none"/>
                <w:lang w:val="en-US" w:eastAsia="zh-CN"/>
              </w:rPr>
              <w:t>胎具加工进度表</w:t>
            </w:r>
          </w:p>
          <w:p w14:paraId="44DA121E">
            <w:pPr>
              <w:jc w:val="center"/>
              <w:rPr>
                <w:rStyle w:val="30"/>
                <w:rFonts w:hint="eastAsia" w:ascii="微软雅黑 Light" w:hAnsi="微软雅黑 Light" w:eastAsia="微软雅黑 Light" w:cs="微软雅黑 Light"/>
                <w:sz w:val="20"/>
                <w:szCs w:val="20"/>
                <w:u w:val="none"/>
                <w:lang w:val="en-US" w:eastAsia="zh-CN"/>
              </w:rPr>
            </w:pPr>
            <w:r>
              <w:rPr>
                <w:rStyle w:val="30"/>
                <w:rFonts w:hint="eastAsia" w:ascii="微软雅黑 Light" w:hAnsi="微软雅黑 Light" w:eastAsia="微软雅黑 Light" w:cs="微软雅黑 Light"/>
                <w:sz w:val="20"/>
                <w:szCs w:val="20"/>
                <w:u w:val="none"/>
                <w:lang w:val="en-US" w:eastAsia="zh-CN"/>
              </w:rPr>
              <w:t>Mould processing schedule</w:t>
            </w:r>
          </w:p>
        </w:tc>
        <w:tc>
          <w:tcPr>
            <w:tcW w:w="1036" w:type="dxa"/>
            <w:tcBorders>
              <w:top w:val="nil"/>
              <w:left w:val="nil"/>
              <w:bottom w:val="single" w:color="auto" w:sz="4" w:space="0"/>
              <w:right w:val="single" w:color="auto" w:sz="4" w:space="0"/>
            </w:tcBorders>
            <w:noWrap w:val="0"/>
            <w:vAlign w:val="center"/>
          </w:tcPr>
          <w:p w14:paraId="4CF8C734">
            <w:pPr>
              <w:jc w:val="center"/>
              <w:rPr>
                <w:rStyle w:val="30"/>
                <w:rFonts w:hint="eastAsia" w:ascii="微软雅黑 Light" w:hAnsi="微软雅黑 Light" w:eastAsia="微软雅黑 Light" w:cs="微软雅黑 Light"/>
                <w:sz w:val="20"/>
                <w:szCs w:val="20"/>
                <w:u w:val="none"/>
                <w:lang w:val="zh-CN" w:eastAsia="zh-CN"/>
              </w:rPr>
            </w:pPr>
            <w:r>
              <w:rPr>
                <w:rStyle w:val="30"/>
                <w:rFonts w:hint="eastAsia" w:ascii="微软雅黑 Light" w:hAnsi="微软雅黑 Light" w:eastAsia="微软雅黑 Light" w:cs="微软雅黑 Light"/>
                <w:sz w:val="20"/>
                <w:szCs w:val="20"/>
                <w:u w:val="none"/>
                <w:lang w:val="zh-CN" w:eastAsia="zh-CN"/>
              </w:rPr>
              <w:t>1</w:t>
            </w:r>
          </w:p>
        </w:tc>
        <w:tc>
          <w:tcPr>
            <w:tcW w:w="2019" w:type="dxa"/>
            <w:tcBorders>
              <w:top w:val="nil"/>
              <w:left w:val="nil"/>
              <w:bottom w:val="single" w:color="auto" w:sz="4" w:space="0"/>
              <w:right w:val="single" w:color="auto" w:sz="4" w:space="0"/>
            </w:tcBorders>
            <w:noWrap w:val="0"/>
            <w:vAlign w:val="center"/>
          </w:tcPr>
          <w:p w14:paraId="7D476503">
            <w:pPr>
              <w:jc w:val="center"/>
              <w:rPr>
                <w:rStyle w:val="30"/>
                <w:rFonts w:hint="eastAsia" w:ascii="微软雅黑 Light" w:hAnsi="微软雅黑 Light" w:eastAsia="微软雅黑 Light" w:cs="微软雅黑 Light"/>
                <w:sz w:val="20"/>
                <w:szCs w:val="20"/>
                <w:u w:val="none"/>
                <w:lang w:val="zh-CN" w:eastAsia="zh-CN"/>
              </w:rPr>
            </w:pPr>
            <w:r>
              <w:rPr>
                <w:rStyle w:val="30"/>
                <w:rFonts w:hint="eastAsia" w:ascii="微软雅黑 Light" w:hAnsi="微软雅黑 Light" w:eastAsia="微软雅黑 Light" w:cs="微软雅黑 Light"/>
                <w:sz w:val="20"/>
                <w:szCs w:val="20"/>
                <w:u w:val="none"/>
                <w:lang w:val="zh-CN" w:eastAsia="zh-CN"/>
              </w:rPr>
              <w:t>乙方提供</w:t>
            </w:r>
          </w:p>
          <w:p w14:paraId="785D0AA5">
            <w:pPr>
              <w:jc w:val="center"/>
              <w:rPr>
                <w:rStyle w:val="30"/>
                <w:rFonts w:hint="eastAsia" w:ascii="微软雅黑 Light" w:hAnsi="微软雅黑 Light" w:eastAsia="微软雅黑 Light" w:cs="微软雅黑 Light"/>
                <w:sz w:val="20"/>
                <w:szCs w:val="20"/>
                <w:u w:val="none"/>
                <w:lang w:val="zh-CN" w:eastAsia="zh-CN"/>
              </w:rPr>
            </w:pPr>
            <w:r>
              <w:rPr>
                <w:rStyle w:val="31"/>
                <w:rFonts w:hint="eastAsia" w:ascii="微软雅黑 Light" w:hAnsi="微软雅黑 Light" w:eastAsia="微软雅黑 Light" w:cs="微软雅黑 Light"/>
                <w:sz w:val="20"/>
                <w:szCs w:val="20"/>
                <w:lang w:val="zh-CN"/>
              </w:rPr>
              <w:t>Provided by Party B</w:t>
            </w:r>
          </w:p>
        </w:tc>
      </w:tr>
      <w:tr w14:paraId="7A0B77F0">
        <w:tblPrEx>
          <w:tblCellMar>
            <w:top w:w="0" w:type="dxa"/>
            <w:left w:w="108" w:type="dxa"/>
            <w:bottom w:w="0" w:type="dxa"/>
            <w:right w:w="108" w:type="dxa"/>
          </w:tblCellMar>
        </w:tblPrEx>
        <w:trPr>
          <w:trHeight w:val="274" w:hRule="atLeast"/>
          <w:jc w:val="center"/>
        </w:trPr>
        <w:tc>
          <w:tcPr>
            <w:tcW w:w="636" w:type="dxa"/>
            <w:tcBorders>
              <w:top w:val="nil"/>
              <w:left w:val="single" w:color="auto" w:sz="4" w:space="0"/>
              <w:bottom w:val="single" w:color="auto" w:sz="4" w:space="0"/>
              <w:right w:val="single" w:color="auto" w:sz="4" w:space="0"/>
            </w:tcBorders>
            <w:noWrap w:val="0"/>
            <w:vAlign w:val="center"/>
          </w:tcPr>
          <w:p w14:paraId="1C3EFD72">
            <w:pPr>
              <w:jc w:val="center"/>
              <w:rPr>
                <w:rStyle w:val="31"/>
                <w:rFonts w:hint="eastAsia" w:ascii="微软雅黑 Light" w:hAnsi="微软雅黑 Light" w:eastAsia="微软雅黑 Light" w:cs="微软雅黑 Light"/>
                <w:sz w:val="20"/>
                <w:szCs w:val="20"/>
                <w:lang w:val="zh-CN"/>
              </w:rPr>
            </w:pPr>
            <w:r>
              <w:rPr>
                <w:rStyle w:val="31"/>
                <w:rFonts w:hint="eastAsia" w:ascii="微软雅黑 Light" w:hAnsi="微软雅黑 Light" w:eastAsia="微软雅黑 Light" w:cs="微软雅黑 Light"/>
                <w:sz w:val="20"/>
                <w:szCs w:val="20"/>
                <w:lang w:val="zh-CN"/>
              </w:rPr>
              <w:t>3</w:t>
            </w:r>
          </w:p>
        </w:tc>
        <w:tc>
          <w:tcPr>
            <w:tcW w:w="4127" w:type="dxa"/>
            <w:tcBorders>
              <w:top w:val="nil"/>
              <w:left w:val="nil"/>
              <w:bottom w:val="single" w:color="auto" w:sz="4" w:space="0"/>
              <w:right w:val="single" w:color="auto" w:sz="4" w:space="0"/>
            </w:tcBorders>
            <w:noWrap w:val="0"/>
            <w:vAlign w:val="center"/>
          </w:tcPr>
          <w:p w14:paraId="6B03703B">
            <w:pPr>
              <w:jc w:val="center"/>
              <w:rPr>
                <w:rStyle w:val="31"/>
                <w:rFonts w:hint="eastAsia" w:ascii="微软雅黑 Light" w:hAnsi="微软雅黑 Light" w:eastAsia="微软雅黑 Light" w:cs="微软雅黑 Light"/>
                <w:sz w:val="20"/>
                <w:szCs w:val="20"/>
                <w:lang w:val="en-US" w:eastAsia="zh-CN"/>
              </w:rPr>
            </w:pPr>
            <w:r>
              <w:rPr>
                <w:rStyle w:val="31"/>
                <w:rFonts w:hint="eastAsia" w:ascii="微软雅黑 Light" w:hAnsi="微软雅黑 Light" w:eastAsia="微软雅黑 Light" w:cs="微软雅黑 Light"/>
                <w:sz w:val="20"/>
                <w:szCs w:val="20"/>
                <w:lang w:val="en-US" w:eastAsia="zh-CN"/>
              </w:rPr>
              <w:t>胎具最终3D数据</w:t>
            </w:r>
          </w:p>
          <w:p w14:paraId="7A5F6532">
            <w:pPr>
              <w:jc w:val="center"/>
              <w:rPr>
                <w:rStyle w:val="31"/>
                <w:rFonts w:hint="default" w:ascii="微软雅黑 Light" w:hAnsi="微软雅黑 Light" w:eastAsia="微软雅黑 Light" w:cs="微软雅黑 Light"/>
                <w:sz w:val="20"/>
                <w:szCs w:val="20"/>
                <w:lang w:val="en-US" w:eastAsia="zh-CN"/>
              </w:rPr>
            </w:pPr>
            <w:r>
              <w:rPr>
                <w:rStyle w:val="31"/>
                <w:rFonts w:hint="eastAsia" w:ascii="微软雅黑 Light" w:hAnsi="微软雅黑 Light" w:eastAsia="微软雅黑 Light" w:cs="微软雅黑 Light"/>
                <w:sz w:val="20"/>
                <w:szCs w:val="20"/>
                <w:lang w:val="en-US" w:eastAsia="zh-CN"/>
              </w:rPr>
              <w:t>Final 3D data of mould</w:t>
            </w:r>
          </w:p>
        </w:tc>
        <w:tc>
          <w:tcPr>
            <w:tcW w:w="1036" w:type="dxa"/>
            <w:tcBorders>
              <w:top w:val="nil"/>
              <w:left w:val="nil"/>
              <w:bottom w:val="single" w:color="auto" w:sz="4" w:space="0"/>
              <w:right w:val="single" w:color="auto" w:sz="4" w:space="0"/>
            </w:tcBorders>
            <w:noWrap w:val="0"/>
            <w:vAlign w:val="center"/>
          </w:tcPr>
          <w:p w14:paraId="1778D592">
            <w:pPr>
              <w:jc w:val="center"/>
              <w:rPr>
                <w:rStyle w:val="31"/>
                <w:rFonts w:hint="eastAsia" w:ascii="微软雅黑 Light" w:hAnsi="微软雅黑 Light" w:eastAsia="微软雅黑 Light" w:cs="微软雅黑 Light"/>
                <w:sz w:val="20"/>
                <w:szCs w:val="20"/>
                <w:lang w:val="zh-CN"/>
              </w:rPr>
            </w:pPr>
            <w:r>
              <w:rPr>
                <w:rStyle w:val="30"/>
                <w:rFonts w:hint="eastAsia" w:ascii="微软雅黑 Light" w:hAnsi="微软雅黑 Light" w:eastAsia="微软雅黑 Light" w:cs="微软雅黑 Light"/>
                <w:sz w:val="20"/>
                <w:szCs w:val="20"/>
                <w:u w:val="none"/>
                <w:lang w:val="zh-CN" w:eastAsia="zh-CN"/>
              </w:rPr>
              <w:t>1</w:t>
            </w:r>
          </w:p>
        </w:tc>
        <w:tc>
          <w:tcPr>
            <w:tcW w:w="2019" w:type="dxa"/>
            <w:tcBorders>
              <w:top w:val="nil"/>
              <w:left w:val="nil"/>
              <w:bottom w:val="single" w:color="auto" w:sz="4" w:space="0"/>
              <w:right w:val="single" w:color="auto" w:sz="4" w:space="0"/>
            </w:tcBorders>
            <w:noWrap w:val="0"/>
            <w:vAlign w:val="center"/>
          </w:tcPr>
          <w:p w14:paraId="4DF20EB7">
            <w:pPr>
              <w:jc w:val="center"/>
              <w:rPr>
                <w:rStyle w:val="31"/>
                <w:rFonts w:hint="eastAsia" w:ascii="微软雅黑 Light" w:hAnsi="微软雅黑 Light" w:eastAsia="微软雅黑 Light" w:cs="微软雅黑 Light"/>
                <w:sz w:val="20"/>
                <w:szCs w:val="20"/>
                <w:lang w:val="zh-CN"/>
              </w:rPr>
            </w:pPr>
            <w:r>
              <w:rPr>
                <w:rStyle w:val="31"/>
                <w:rFonts w:hint="eastAsia" w:ascii="微软雅黑 Light" w:hAnsi="微软雅黑 Light" w:eastAsia="微软雅黑 Light" w:cs="微软雅黑 Light"/>
                <w:sz w:val="20"/>
                <w:szCs w:val="20"/>
                <w:lang w:val="zh-CN"/>
              </w:rPr>
              <w:t>乙方提供</w:t>
            </w:r>
          </w:p>
          <w:p w14:paraId="79BC1C2F">
            <w:pPr>
              <w:jc w:val="center"/>
              <w:rPr>
                <w:rStyle w:val="31"/>
                <w:rFonts w:hint="eastAsia" w:ascii="微软雅黑 Light" w:hAnsi="微软雅黑 Light" w:eastAsia="微软雅黑 Light" w:cs="微软雅黑 Light"/>
                <w:sz w:val="20"/>
                <w:szCs w:val="20"/>
                <w:lang w:val="zh-CN"/>
              </w:rPr>
            </w:pPr>
            <w:r>
              <w:rPr>
                <w:rStyle w:val="31"/>
                <w:rFonts w:hint="eastAsia" w:ascii="微软雅黑 Light" w:hAnsi="微软雅黑 Light" w:eastAsia="微软雅黑 Light" w:cs="微软雅黑 Light"/>
                <w:sz w:val="20"/>
                <w:szCs w:val="20"/>
                <w:lang w:val="zh-CN"/>
              </w:rPr>
              <w:t>Provided by Party B</w:t>
            </w:r>
          </w:p>
        </w:tc>
      </w:tr>
      <w:tr w14:paraId="63A3DD23">
        <w:tblPrEx>
          <w:tblCellMar>
            <w:top w:w="0" w:type="dxa"/>
            <w:left w:w="108" w:type="dxa"/>
            <w:bottom w:w="0" w:type="dxa"/>
            <w:right w:w="108" w:type="dxa"/>
          </w:tblCellMar>
        </w:tblPrEx>
        <w:trPr>
          <w:trHeight w:val="274" w:hRule="atLeast"/>
          <w:jc w:val="center"/>
        </w:trPr>
        <w:tc>
          <w:tcPr>
            <w:tcW w:w="636" w:type="dxa"/>
            <w:tcBorders>
              <w:top w:val="nil"/>
              <w:left w:val="single" w:color="auto" w:sz="4" w:space="0"/>
              <w:bottom w:val="single" w:color="auto" w:sz="4" w:space="0"/>
              <w:right w:val="single" w:color="auto" w:sz="4" w:space="0"/>
            </w:tcBorders>
            <w:noWrap w:val="0"/>
            <w:vAlign w:val="center"/>
          </w:tcPr>
          <w:p w14:paraId="201EDCFC">
            <w:pPr>
              <w:jc w:val="center"/>
              <w:rPr>
                <w:rStyle w:val="31"/>
                <w:rFonts w:hint="eastAsia" w:ascii="微软雅黑 Light" w:hAnsi="微软雅黑 Light" w:eastAsia="微软雅黑 Light" w:cs="微软雅黑 Light"/>
                <w:sz w:val="20"/>
                <w:szCs w:val="20"/>
                <w:lang w:val="en-US" w:eastAsia="zh-CN"/>
              </w:rPr>
            </w:pPr>
            <w:r>
              <w:rPr>
                <w:rStyle w:val="31"/>
                <w:rFonts w:hint="eastAsia" w:ascii="微软雅黑 Light" w:hAnsi="微软雅黑 Light" w:eastAsia="微软雅黑 Light" w:cs="微软雅黑 Light"/>
                <w:sz w:val="20"/>
                <w:szCs w:val="20"/>
                <w:lang w:val="en-US" w:eastAsia="zh-CN"/>
              </w:rPr>
              <w:t>4</w:t>
            </w:r>
          </w:p>
        </w:tc>
        <w:tc>
          <w:tcPr>
            <w:tcW w:w="4127" w:type="dxa"/>
            <w:tcBorders>
              <w:top w:val="nil"/>
              <w:left w:val="nil"/>
              <w:bottom w:val="single" w:color="auto" w:sz="4" w:space="0"/>
              <w:right w:val="single" w:color="auto" w:sz="4" w:space="0"/>
            </w:tcBorders>
            <w:noWrap w:val="0"/>
            <w:vAlign w:val="center"/>
          </w:tcPr>
          <w:p w14:paraId="47BF8E54">
            <w:pPr>
              <w:jc w:val="center"/>
              <w:rPr>
                <w:rStyle w:val="31"/>
                <w:rFonts w:hint="eastAsia" w:ascii="微软雅黑 Light" w:hAnsi="微软雅黑 Light" w:eastAsia="微软雅黑 Light" w:cs="微软雅黑 Light"/>
                <w:sz w:val="20"/>
                <w:szCs w:val="20"/>
                <w:lang w:val="zh-CN"/>
              </w:rPr>
            </w:pPr>
            <w:r>
              <w:rPr>
                <w:rStyle w:val="31"/>
                <w:rFonts w:hint="eastAsia" w:ascii="微软雅黑 Light" w:hAnsi="微软雅黑 Light" w:eastAsia="微软雅黑 Light" w:cs="微软雅黑 Light"/>
                <w:sz w:val="20"/>
                <w:szCs w:val="20"/>
                <w:lang w:val="zh-CN"/>
              </w:rPr>
              <w:t>胎具型面尺寸的三坐标检测报告</w:t>
            </w:r>
          </w:p>
          <w:p w14:paraId="11DA5B9F">
            <w:pPr>
              <w:jc w:val="center"/>
              <w:rPr>
                <w:rStyle w:val="31"/>
                <w:rFonts w:hint="default" w:ascii="微软雅黑 Light" w:hAnsi="微软雅黑 Light" w:eastAsia="微软雅黑 Light" w:cs="微软雅黑 Light"/>
                <w:sz w:val="20"/>
                <w:szCs w:val="20"/>
                <w:lang w:val="en-US"/>
              </w:rPr>
            </w:pPr>
            <w:r>
              <w:rPr>
                <w:rStyle w:val="31"/>
                <w:rFonts w:hint="eastAsia" w:ascii="微软雅黑 Light" w:hAnsi="微软雅黑 Light" w:eastAsia="微软雅黑 Light" w:cs="微软雅黑 Light"/>
                <w:color w:val="000000" w:themeColor="text1"/>
                <w:kern w:val="0"/>
                <w:sz w:val="20"/>
                <w:szCs w:val="20"/>
                <w:lang w:val="en-US" w:eastAsia="zh-CN"/>
                <w14:textFill>
                  <w14:solidFill>
                    <w14:schemeClr w14:val="tx1"/>
                  </w14:solidFill>
                </w14:textFill>
              </w:rPr>
              <w:t>Three-dimensional coordinate test report of the mould size</w:t>
            </w:r>
          </w:p>
        </w:tc>
        <w:tc>
          <w:tcPr>
            <w:tcW w:w="1036" w:type="dxa"/>
            <w:tcBorders>
              <w:top w:val="nil"/>
              <w:left w:val="nil"/>
              <w:bottom w:val="single" w:color="auto" w:sz="4" w:space="0"/>
              <w:right w:val="single" w:color="auto" w:sz="4" w:space="0"/>
            </w:tcBorders>
            <w:noWrap w:val="0"/>
            <w:vAlign w:val="center"/>
          </w:tcPr>
          <w:p w14:paraId="373E6816">
            <w:pPr>
              <w:jc w:val="center"/>
              <w:rPr>
                <w:rStyle w:val="31"/>
                <w:rFonts w:hint="eastAsia" w:ascii="微软雅黑 Light" w:hAnsi="微软雅黑 Light" w:eastAsia="微软雅黑 Light" w:cs="微软雅黑 Light"/>
                <w:sz w:val="20"/>
                <w:szCs w:val="20"/>
                <w:lang w:val="zh-CN"/>
              </w:rPr>
            </w:pPr>
            <w:r>
              <w:rPr>
                <w:rStyle w:val="30"/>
                <w:rFonts w:hint="eastAsia" w:ascii="微软雅黑 Light" w:hAnsi="微软雅黑 Light" w:eastAsia="微软雅黑 Light" w:cs="微软雅黑 Light"/>
                <w:sz w:val="20"/>
                <w:szCs w:val="20"/>
                <w:u w:val="none"/>
                <w:lang w:val="zh-CN" w:eastAsia="zh-CN"/>
              </w:rPr>
              <w:t>1</w:t>
            </w:r>
          </w:p>
        </w:tc>
        <w:tc>
          <w:tcPr>
            <w:tcW w:w="2019" w:type="dxa"/>
            <w:tcBorders>
              <w:top w:val="nil"/>
              <w:left w:val="nil"/>
              <w:bottom w:val="single" w:color="auto" w:sz="4" w:space="0"/>
              <w:right w:val="single" w:color="auto" w:sz="4" w:space="0"/>
            </w:tcBorders>
            <w:noWrap w:val="0"/>
            <w:vAlign w:val="center"/>
          </w:tcPr>
          <w:p w14:paraId="38695038">
            <w:pPr>
              <w:jc w:val="center"/>
              <w:rPr>
                <w:rStyle w:val="31"/>
                <w:rFonts w:hint="eastAsia" w:ascii="微软雅黑 Light" w:hAnsi="微软雅黑 Light" w:eastAsia="微软雅黑 Light" w:cs="微软雅黑 Light"/>
                <w:sz w:val="20"/>
                <w:szCs w:val="20"/>
                <w:lang w:val="zh-CN"/>
              </w:rPr>
            </w:pPr>
            <w:r>
              <w:rPr>
                <w:rStyle w:val="31"/>
                <w:rFonts w:hint="eastAsia" w:ascii="微软雅黑 Light" w:hAnsi="微软雅黑 Light" w:eastAsia="微软雅黑 Light" w:cs="微软雅黑 Light"/>
                <w:sz w:val="20"/>
                <w:szCs w:val="20"/>
                <w:lang w:val="zh-CN"/>
              </w:rPr>
              <w:t>乙方提供</w:t>
            </w:r>
          </w:p>
          <w:p w14:paraId="45A758FC">
            <w:pPr>
              <w:jc w:val="center"/>
              <w:rPr>
                <w:rStyle w:val="31"/>
                <w:rFonts w:hint="eastAsia" w:ascii="微软雅黑 Light" w:hAnsi="微软雅黑 Light" w:eastAsia="微软雅黑 Light" w:cs="微软雅黑 Light"/>
                <w:sz w:val="20"/>
                <w:szCs w:val="20"/>
                <w:lang w:val="zh-CN"/>
              </w:rPr>
            </w:pPr>
            <w:r>
              <w:rPr>
                <w:rStyle w:val="31"/>
                <w:rFonts w:hint="eastAsia" w:ascii="微软雅黑 Light" w:hAnsi="微软雅黑 Light" w:eastAsia="微软雅黑 Light" w:cs="微软雅黑 Light"/>
                <w:sz w:val="20"/>
                <w:szCs w:val="20"/>
                <w:lang w:val="zh-CN"/>
              </w:rPr>
              <w:t>Provided by Party B</w:t>
            </w:r>
          </w:p>
        </w:tc>
      </w:tr>
      <w:tr w14:paraId="09C7466E">
        <w:tblPrEx>
          <w:tblCellMar>
            <w:top w:w="0" w:type="dxa"/>
            <w:left w:w="108" w:type="dxa"/>
            <w:bottom w:w="0" w:type="dxa"/>
            <w:right w:w="108" w:type="dxa"/>
          </w:tblCellMar>
        </w:tblPrEx>
        <w:trPr>
          <w:trHeight w:val="478" w:hRule="atLeast"/>
          <w:jc w:val="center"/>
        </w:trPr>
        <w:tc>
          <w:tcPr>
            <w:tcW w:w="636" w:type="dxa"/>
            <w:tcBorders>
              <w:top w:val="nil"/>
              <w:left w:val="single" w:color="auto" w:sz="4" w:space="0"/>
              <w:bottom w:val="single" w:color="auto" w:sz="4" w:space="0"/>
              <w:right w:val="single" w:color="auto" w:sz="4" w:space="0"/>
            </w:tcBorders>
            <w:noWrap w:val="0"/>
            <w:vAlign w:val="center"/>
          </w:tcPr>
          <w:p w14:paraId="53659BFC">
            <w:pPr>
              <w:jc w:val="center"/>
              <w:rPr>
                <w:rStyle w:val="31"/>
                <w:rFonts w:hint="eastAsia" w:ascii="微软雅黑 Light" w:hAnsi="微软雅黑 Light" w:eastAsia="微软雅黑 Light" w:cs="微软雅黑 Light"/>
                <w:sz w:val="20"/>
                <w:szCs w:val="20"/>
                <w:lang w:val="zh-CN" w:eastAsia="zh-CN"/>
              </w:rPr>
            </w:pPr>
            <w:r>
              <w:rPr>
                <w:rStyle w:val="31"/>
                <w:rFonts w:hint="eastAsia" w:ascii="微软雅黑 Light" w:hAnsi="微软雅黑 Light" w:eastAsia="微软雅黑 Light" w:cs="微软雅黑 Light"/>
                <w:sz w:val="20"/>
                <w:szCs w:val="20"/>
                <w:lang w:val="en-US" w:eastAsia="zh-CN"/>
              </w:rPr>
              <w:t>5</w:t>
            </w:r>
          </w:p>
        </w:tc>
        <w:tc>
          <w:tcPr>
            <w:tcW w:w="4127" w:type="dxa"/>
            <w:tcBorders>
              <w:top w:val="nil"/>
              <w:left w:val="nil"/>
              <w:bottom w:val="single" w:color="auto" w:sz="4" w:space="0"/>
              <w:right w:val="single" w:color="auto" w:sz="4" w:space="0"/>
            </w:tcBorders>
            <w:noWrap w:val="0"/>
            <w:vAlign w:val="center"/>
          </w:tcPr>
          <w:p w14:paraId="0189D0B6">
            <w:pPr>
              <w:jc w:val="center"/>
              <w:rPr>
                <w:rStyle w:val="31"/>
                <w:rFonts w:hint="eastAsia" w:ascii="微软雅黑 Light" w:hAnsi="微软雅黑 Light" w:eastAsia="微软雅黑 Light" w:cs="微软雅黑 Light"/>
                <w:sz w:val="20"/>
                <w:szCs w:val="20"/>
                <w:lang w:val="zh-CN"/>
              </w:rPr>
            </w:pPr>
            <w:r>
              <w:rPr>
                <w:rStyle w:val="31"/>
                <w:rFonts w:hint="eastAsia" w:ascii="微软雅黑 Light" w:hAnsi="微软雅黑 Light" w:eastAsia="微软雅黑 Light" w:cs="微软雅黑 Light"/>
                <w:sz w:val="20"/>
                <w:szCs w:val="20"/>
                <w:lang w:val="zh-CN"/>
              </w:rPr>
              <w:t>总装图</w:t>
            </w:r>
          </w:p>
          <w:p w14:paraId="1F530480">
            <w:pPr>
              <w:jc w:val="center"/>
              <w:rPr>
                <w:rStyle w:val="31"/>
                <w:rFonts w:hint="eastAsia" w:ascii="微软雅黑 Light" w:hAnsi="微软雅黑 Light" w:eastAsia="微软雅黑 Light" w:cs="微软雅黑 Light"/>
                <w:sz w:val="20"/>
                <w:szCs w:val="20"/>
                <w:lang w:val="zh-CN"/>
              </w:rPr>
            </w:pPr>
            <w:r>
              <w:rPr>
                <w:rStyle w:val="31"/>
                <w:rFonts w:hint="eastAsia" w:ascii="微软雅黑 Light" w:hAnsi="微软雅黑 Light" w:eastAsia="微软雅黑 Light" w:cs="微软雅黑 Light"/>
                <w:sz w:val="20"/>
                <w:szCs w:val="20"/>
                <w:lang w:val="zh-CN"/>
              </w:rPr>
              <w:t>General assembly drawing</w:t>
            </w:r>
          </w:p>
        </w:tc>
        <w:tc>
          <w:tcPr>
            <w:tcW w:w="1036" w:type="dxa"/>
            <w:tcBorders>
              <w:top w:val="nil"/>
              <w:left w:val="nil"/>
              <w:bottom w:val="single" w:color="auto" w:sz="4" w:space="0"/>
              <w:right w:val="single" w:color="auto" w:sz="4" w:space="0"/>
            </w:tcBorders>
            <w:noWrap w:val="0"/>
            <w:vAlign w:val="center"/>
          </w:tcPr>
          <w:p w14:paraId="242F3DA8">
            <w:pPr>
              <w:jc w:val="center"/>
              <w:rPr>
                <w:rStyle w:val="31"/>
                <w:rFonts w:hint="eastAsia" w:ascii="微软雅黑 Light" w:hAnsi="微软雅黑 Light" w:eastAsia="微软雅黑 Light" w:cs="微软雅黑 Light"/>
                <w:sz w:val="20"/>
                <w:szCs w:val="20"/>
                <w:lang w:val="zh-CN"/>
              </w:rPr>
            </w:pPr>
            <w:r>
              <w:rPr>
                <w:rStyle w:val="30"/>
                <w:rFonts w:hint="eastAsia" w:ascii="微软雅黑 Light" w:hAnsi="微软雅黑 Light" w:eastAsia="微软雅黑 Light" w:cs="微软雅黑 Light"/>
                <w:sz w:val="20"/>
                <w:szCs w:val="20"/>
                <w:u w:val="none"/>
                <w:lang w:val="zh-CN" w:eastAsia="zh-CN"/>
              </w:rPr>
              <w:t>1</w:t>
            </w:r>
          </w:p>
        </w:tc>
        <w:tc>
          <w:tcPr>
            <w:tcW w:w="2019" w:type="dxa"/>
            <w:tcBorders>
              <w:top w:val="nil"/>
              <w:left w:val="nil"/>
              <w:bottom w:val="single" w:color="auto" w:sz="4" w:space="0"/>
              <w:right w:val="single" w:color="auto" w:sz="4" w:space="0"/>
            </w:tcBorders>
            <w:noWrap w:val="0"/>
            <w:vAlign w:val="center"/>
          </w:tcPr>
          <w:p w14:paraId="52917AB9">
            <w:pPr>
              <w:jc w:val="center"/>
              <w:rPr>
                <w:rStyle w:val="31"/>
                <w:rFonts w:hint="eastAsia" w:ascii="微软雅黑 Light" w:hAnsi="微软雅黑 Light" w:eastAsia="微软雅黑 Light" w:cs="微软雅黑 Light"/>
                <w:sz w:val="20"/>
                <w:szCs w:val="20"/>
                <w:lang w:val="zh-CN"/>
              </w:rPr>
            </w:pPr>
            <w:r>
              <w:rPr>
                <w:rStyle w:val="31"/>
                <w:rFonts w:hint="eastAsia" w:ascii="微软雅黑 Light" w:hAnsi="微软雅黑 Light" w:eastAsia="微软雅黑 Light" w:cs="微软雅黑 Light"/>
                <w:sz w:val="20"/>
                <w:szCs w:val="20"/>
                <w:lang w:val="zh-CN"/>
              </w:rPr>
              <w:t>乙方提供</w:t>
            </w:r>
          </w:p>
          <w:p w14:paraId="1C3DF004">
            <w:pPr>
              <w:jc w:val="center"/>
              <w:rPr>
                <w:rStyle w:val="31"/>
                <w:rFonts w:hint="eastAsia" w:ascii="微软雅黑 Light" w:hAnsi="微软雅黑 Light" w:eastAsia="微软雅黑 Light" w:cs="微软雅黑 Light"/>
                <w:sz w:val="20"/>
                <w:szCs w:val="20"/>
                <w:lang w:val="zh-CN"/>
              </w:rPr>
            </w:pPr>
            <w:r>
              <w:rPr>
                <w:rStyle w:val="31"/>
                <w:rFonts w:hint="eastAsia" w:ascii="微软雅黑 Light" w:hAnsi="微软雅黑 Light" w:eastAsia="微软雅黑 Light" w:cs="微软雅黑 Light"/>
                <w:sz w:val="20"/>
                <w:szCs w:val="20"/>
                <w:lang w:val="zh-CN"/>
              </w:rPr>
              <w:t>Provided by Party B</w:t>
            </w:r>
          </w:p>
        </w:tc>
      </w:tr>
      <w:tr w14:paraId="5AAA3436">
        <w:tblPrEx>
          <w:tblCellMar>
            <w:top w:w="0" w:type="dxa"/>
            <w:left w:w="108" w:type="dxa"/>
            <w:bottom w:w="0" w:type="dxa"/>
            <w:right w:w="108" w:type="dxa"/>
          </w:tblCellMar>
        </w:tblPrEx>
        <w:trPr>
          <w:trHeight w:val="274" w:hRule="atLeast"/>
          <w:jc w:val="center"/>
        </w:trPr>
        <w:tc>
          <w:tcPr>
            <w:tcW w:w="636" w:type="dxa"/>
            <w:tcBorders>
              <w:top w:val="nil"/>
              <w:left w:val="single" w:color="auto" w:sz="4" w:space="0"/>
              <w:bottom w:val="single" w:color="auto" w:sz="4" w:space="0"/>
              <w:right w:val="single" w:color="auto" w:sz="4" w:space="0"/>
            </w:tcBorders>
            <w:noWrap w:val="0"/>
            <w:vAlign w:val="center"/>
          </w:tcPr>
          <w:p w14:paraId="6B99496C">
            <w:pPr>
              <w:jc w:val="center"/>
              <w:rPr>
                <w:rStyle w:val="31"/>
                <w:rFonts w:hint="eastAsia" w:ascii="微软雅黑 Light" w:hAnsi="微软雅黑 Light" w:eastAsia="微软雅黑 Light" w:cs="微软雅黑 Light"/>
                <w:sz w:val="20"/>
                <w:szCs w:val="20"/>
                <w:lang w:val="zh-CN" w:eastAsia="zh-CN"/>
              </w:rPr>
            </w:pPr>
            <w:r>
              <w:rPr>
                <w:rStyle w:val="31"/>
                <w:rFonts w:hint="eastAsia" w:ascii="微软雅黑 Light" w:hAnsi="微软雅黑 Light" w:eastAsia="微软雅黑 Light" w:cs="微软雅黑 Light"/>
                <w:sz w:val="20"/>
                <w:szCs w:val="20"/>
                <w:lang w:val="en-US" w:eastAsia="zh-CN"/>
              </w:rPr>
              <w:t>6</w:t>
            </w:r>
          </w:p>
        </w:tc>
        <w:tc>
          <w:tcPr>
            <w:tcW w:w="4127" w:type="dxa"/>
            <w:tcBorders>
              <w:top w:val="nil"/>
              <w:left w:val="nil"/>
              <w:bottom w:val="single" w:color="auto" w:sz="4" w:space="0"/>
              <w:right w:val="single" w:color="auto" w:sz="4" w:space="0"/>
            </w:tcBorders>
            <w:noWrap w:val="0"/>
            <w:vAlign w:val="center"/>
          </w:tcPr>
          <w:p w14:paraId="4B88A459">
            <w:pPr>
              <w:jc w:val="center"/>
              <w:rPr>
                <w:rStyle w:val="31"/>
                <w:rFonts w:hint="eastAsia" w:ascii="微软雅黑 Light" w:hAnsi="微软雅黑 Light" w:eastAsia="微软雅黑 Light" w:cs="微软雅黑 Light"/>
                <w:sz w:val="20"/>
                <w:szCs w:val="20"/>
                <w:lang w:val="zh-CN"/>
              </w:rPr>
            </w:pPr>
            <w:r>
              <w:rPr>
                <w:rStyle w:val="31"/>
                <w:rFonts w:hint="eastAsia" w:ascii="微软雅黑 Light" w:hAnsi="微软雅黑 Light" w:eastAsia="微软雅黑 Light" w:cs="微软雅黑 Light"/>
                <w:sz w:val="20"/>
                <w:szCs w:val="20"/>
                <w:lang w:val="zh-CN"/>
              </w:rPr>
              <w:t>胎具易损件明细表</w:t>
            </w:r>
          </w:p>
          <w:p w14:paraId="10B9FDAA">
            <w:pPr>
              <w:jc w:val="center"/>
              <w:rPr>
                <w:rStyle w:val="31"/>
                <w:rFonts w:hint="default" w:ascii="微软雅黑 Light" w:hAnsi="微软雅黑 Light" w:eastAsia="微软雅黑 Light" w:cs="微软雅黑 Light"/>
                <w:sz w:val="20"/>
                <w:szCs w:val="20"/>
                <w:lang w:val="en-US" w:eastAsia="zh-CN"/>
              </w:rPr>
            </w:pPr>
            <w:r>
              <w:rPr>
                <w:rStyle w:val="31"/>
                <w:rFonts w:hint="eastAsia" w:ascii="微软雅黑 Light" w:hAnsi="微软雅黑 Light" w:eastAsia="微软雅黑 Light" w:cs="微软雅黑 Light"/>
                <w:sz w:val="20"/>
                <w:szCs w:val="20"/>
                <w:lang w:val="zh-CN"/>
              </w:rPr>
              <w:t xml:space="preserve">Detailed list of wear parts for </w:t>
            </w:r>
            <w:r>
              <w:rPr>
                <w:rStyle w:val="31"/>
                <w:rFonts w:hint="eastAsia" w:ascii="微软雅黑 Light" w:hAnsi="微软雅黑 Light" w:eastAsia="微软雅黑 Light" w:cs="微软雅黑 Light"/>
                <w:sz w:val="20"/>
                <w:szCs w:val="20"/>
                <w:lang w:val="en-US" w:eastAsia="zh-CN"/>
              </w:rPr>
              <w:t>mould</w:t>
            </w:r>
          </w:p>
        </w:tc>
        <w:tc>
          <w:tcPr>
            <w:tcW w:w="1036" w:type="dxa"/>
            <w:tcBorders>
              <w:top w:val="nil"/>
              <w:left w:val="nil"/>
              <w:bottom w:val="single" w:color="auto" w:sz="4" w:space="0"/>
              <w:right w:val="single" w:color="auto" w:sz="4" w:space="0"/>
            </w:tcBorders>
            <w:noWrap w:val="0"/>
            <w:vAlign w:val="center"/>
          </w:tcPr>
          <w:p w14:paraId="18314B21">
            <w:pPr>
              <w:jc w:val="center"/>
              <w:rPr>
                <w:rStyle w:val="31"/>
                <w:rFonts w:hint="eastAsia" w:ascii="微软雅黑 Light" w:hAnsi="微软雅黑 Light" w:eastAsia="微软雅黑 Light" w:cs="微软雅黑 Light"/>
                <w:sz w:val="20"/>
                <w:szCs w:val="20"/>
                <w:lang w:val="zh-CN"/>
              </w:rPr>
            </w:pPr>
            <w:r>
              <w:rPr>
                <w:rStyle w:val="30"/>
                <w:rFonts w:hint="eastAsia" w:ascii="微软雅黑 Light" w:hAnsi="微软雅黑 Light" w:eastAsia="微软雅黑 Light" w:cs="微软雅黑 Light"/>
                <w:sz w:val="20"/>
                <w:szCs w:val="20"/>
                <w:u w:val="none"/>
                <w:lang w:val="zh-CN" w:eastAsia="zh-CN"/>
              </w:rPr>
              <w:t>1</w:t>
            </w:r>
          </w:p>
        </w:tc>
        <w:tc>
          <w:tcPr>
            <w:tcW w:w="2019" w:type="dxa"/>
            <w:tcBorders>
              <w:top w:val="nil"/>
              <w:left w:val="nil"/>
              <w:bottom w:val="single" w:color="auto" w:sz="4" w:space="0"/>
              <w:right w:val="single" w:color="auto" w:sz="4" w:space="0"/>
            </w:tcBorders>
            <w:noWrap w:val="0"/>
            <w:vAlign w:val="center"/>
          </w:tcPr>
          <w:p w14:paraId="148922C1">
            <w:pPr>
              <w:jc w:val="center"/>
              <w:rPr>
                <w:rStyle w:val="31"/>
                <w:rFonts w:hint="eastAsia" w:ascii="微软雅黑 Light" w:hAnsi="微软雅黑 Light" w:eastAsia="微软雅黑 Light" w:cs="微软雅黑 Light"/>
                <w:sz w:val="20"/>
                <w:szCs w:val="20"/>
                <w:lang w:val="zh-CN"/>
              </w:rPr>
            </w:pPr>
            <w:r>
              <w:rPr>
                <w:rStyle w:val="31"/>
                <w:rFonts w:hint="eastAsia" w:ascii="微软雅黑 Light" w:hAnsi="微软雅黑 Light" w:eastAsia="微软雅黑 Light" w:cs="微软雅黑 Light"/>
                <w:sz w:val="20"/>
                <w:szCs w:val="20"/>
                <w:lang w:val="zh-CN"/>
              </w:rPr>
              <w:t>乙方提供</w:t>
            </w:r>
          </w:p>
          <w:p w14:paraId="30B6CAFD">
            <w:pPr>
              <w:jc w:val="center"/>
              <w:rPr>
                <w:rStyle w:val="31"/>
                <w:rFonts w:hint="eastAsia" w:ascii="微软雅黑 Light" w:hAnsi="微软雅黑 Light" w:eastAsia="微软雅黑 Light" w:cs="微软雅黑 Light"/>
                <w:sz w:val="20"/>
                <w:szCs w:val="20"/>
                <w:lang w:val="zh-CN"/>
              </w:rPr>
            </w:pPr>
            <w:r>
              <w:rPr>
                <w:rStyle w:val="31"/>
                <w:rFonts w:hint="eastAsia" w:ascii="微软雅黑 Light" w:hAnsi="微软雅黑 Light" w:eastAsia="微软雅黑 Light" w:cs="微软雅黑 Light"/>
                <w:sz w:val="20"/>
                <w:szCs w:val="20"/>
                <w:lang w:val="zh-CN"/>
              </w:rPr>
              <w:t>Provided by Party B</w:t>
            </w:r>
          </w:p>
        </w:tc>
      </w:tr>
      <w:tr w14:paraId="20E53022">
        <w:tblPrEx>
          <w:tblCellMar>
            <w:top w:w="0" w:type="dxa"/>
            <w:left w:w="108" w:type="dxa"/>
            <w:bottom w:w="0" w:type="dxa"/>
            <w:right w:w="108" w:type="dxa"/>
          </w:tblCellMar>
        </w:tblPrEx>
        <w:trPr>
          <w:trHeight w:val="274" w:hRule="atLeast"/>
          <w:jc w:val="center"/>
        </w:trPr>
        <w:tc>
          <w:tcPr>
            <w:tcW w:w="636" w:type="dxa"/>
            <w:tcBorders>
              <w:top w:val="single" w:color="auto" w:sz="4" w:space="0"/>
              <w:left w:val="single" w:color="auto" w:sz="4" w:space="0"/>
              <w:bottom w:val="single" w:color="auto" w:sz="4" w:space="0"/>
              <w:right w:val="single" w:color="auto" w:sz="4" w:space="0"/>
            </w:tcBorders>
            <w:noWrap w:val="0"/>
            <w:vAlign w:val="center"/>
          </w:tcPr>
          <w:p w14:paraId="30CA59B6">
            <w:pPr>
              <w:jc w:val="center"/>
              <w:rPr>
                <w:rStyle w:val="31"/>
                <w:rFonts w:hint="eastAsia" w:ascii="微软雅黑 Light" w:hAnsi="微软雅黑 Light" w:eastAsia="微软雅黑 Light" w:cs="微软雅黑 Light"/>
                <w:sz w:val="20"/>
                <w:szCs w:val="20"/>
                <w:lang w:val="zh-CN" w:eastAsia="zh-CN"/>
              </w:rPr>
            </w:pPr>
            <w:r>
              <w:rPr>
                <w:rStyle w:val="31"/>
                <w:rFonts w:hint="eastAsia" w:ascii="微软雅黑 Light" w:hAnsi="微软雅黑 Light" w:eastAsia="微软雅黑 Light" w:cs="微软雅黑 Light"/>
                <w:sz w:val="20"/>
                <w:szCs w:val="20"/>
                <w:lang w:val="en-US" w:eastAsia="zh-CN"/>
              </w:rPr>
              <w:t>7</w:t>
            </w:r>
          </w:p>
        </w:tc>
        <w:tc>
          <w:tcPr>
            <w:tcW w:w="4127" w:type="dxa"/>
            <w:tcBorders>
              <w:top w:val="single" w:color="auto" w:sz="4" w:space="0"/>
              <w:left w:val="nil"/>
              <w:bottom w:val="single" w:color="auto" w:sz="4" w:space="0"/>
              <w:right w:val="single" w:color="auto" w:sz="4" w:space="0"/>
            </w:tcBorders>
            <w:noWrap w:val="0"/>
            <w:vAlign w:val="center"/>
          </w:tcPr>
          <w:p w14:paraId="4B432393">
            <w:pPr>
              <w:jc w:val="center"/>
              <w:rPr>
                <w:rStyle w:val="31"/>
                <w:rFonts w:hint="eastAsia" w:ascii="微软雅黑 Light" w:hAnsi="微软雅黑 Light" w:eastAsia="微软雅黑 Light" w:cs="微软雅黑 Light"/>
                <w:sz w:val="20"/>
                <w:szCs w:val="20"/>
                <w:lang w:val="zh-CN"/>
              </w:rPr>
            </w:pPr>
            <w:r>
              <w:rPr>
                <w:rStyle w:val="31"/>
                <w:rFonts w:hint="eastAsia" w:ascii="微软雅黑 Light" w:hAnsi="微软雅黑 Light" w:eastAsia="微软雅黑 Light" w:cs="微软雅黑 Light"/>
                <w:sz w:val="20"/>
                <w:szCs w:val="20"/>
                <w:lang w:val="zh-CN"/>
              </w:rPr>
              <w:t>胎具操作、保养说明书</w:t>
            </w:r>
          </w:p>
          <w:p w14:paraId="672AACA6">
            <w:pPr>
              <w:jc w:val="center"/>
              <w:rPr>
                <w:rStyle w:val="31"/>
                <w:rFonts w:hint="eastAsia" w:ascii="微软雅黑 Light" w:hAnsi="微软雅黑 Light" w:eastAsia="微软雅黑 Light" w:cs="微软雅黑 Light"/>
                <w:sz w:val="20"/>
                <w:szCs w:val="20"/>
                <w:lang w:val="zh-CN"/>
              </w:rPr>
            </w:pPr>
            <w:r>
              <w:rPr>
                <w:rStyle w:val="31"/>
                <w:rFonts w:hint="eastAsia" w:ascii="微软雅黑 Light" w:hAnsi="微软雅黑 Light" w:eastAsia="微软雅黑 Light" w:cs="微软雅黑 Light"/>
                <w:sz w:val="20"/>
                <w:szCs w:val="20"/>
                <w:lang w:val="en-US" w:eastAsia="zh-CN"/>
              </w:rPr>
              <w:t>Mould</w:t>
            </w:r>
            <w:r>
              <w:rPr>
                <w:rStyle w:val="31"/>
                <w:rFonts w:hint="eastAsia" w:ascii="微软雅黑 Light" w:hAnsi="微软雅黑 Light" w:eastAsia="微软雅黑 Light" w:cs="微软雅黑 Light"/>
                <w:sz w:val="20"/>
                <w:szCs w:val="20"/>
                <w:lang w:val="zh-CN"/>
              </w:rPr>
              <w:t xml:space="preserve"> operation and maintenance manual</w:t>
            </w:r>
          </w:p>
        </w:tc>
        <w:tc>
          <w:tcPr>
            <w:tcW w:w="1036" w:type="dxa"/>
            <w:tcBorders>
              <w:top w:val="single" w:color="auto" w:sz="4" w:space="0"/>
              <w:left w:val="nil"/>
              <w:bottom w:val="single" w:color="auto" w:sz="4" w:space="0"/>
              <w:right w:val="single" w:color="auto" w:sz="4" w:space="0"/>
            </w:tcBorders>
            <w:noWrap w:val="0"/>
            <w:vAlign w:val="center"/>
          </w:tcPr>
          <w:p w14:paraId="26FFA613">
            <w:pPr>
              <w:jc w:val="center"/>
              <w:rPr>
                <w:rStyle w:val="31"/>
                <w:rFonts w:hint="eastAsia" w:ascii="微软雅黑 Light" w:hAnsi="微软雅黑 Light" w:eastAsia="微软雅黑 Light" w:cs="微软雅黑 Light"/>
                <w:sz w:val="20"/>
                <w:szCs w:val="20"/>
                <w:lang w:val="zh-CN"/>
              </w:rPr>
            </w:pPr>
            <w:r>
              <w:rPr>
                <w:rStyle w:val="31"/>
                <w:rFonts w:hint="eastAsia" w:ascii="微软雅黑 Light" w:hAnsi="微软雅黑 Light" w:eastAsia="微软雅黑 Light" w:cs="微软雅黑 Light"/>
                <w:sz w:val="20"/>
                <w:szCs w:val="20"/>
                <w:lang w:val="zh-CN"/>
              </w:rPr>
              <w:t>1</w:t>
            </w:r>
          </w:p>
        </w:tc>
        <w:tc>
          <w:tcPr>
            <w:tcW w:w="2019" w:type="dxa"/>
            <w:tcBorders>
              <w:top w:val="single" w:color="auto" w:sz="4" w:space="0"/>
              <w:left w:val="nil"/>
              <w:bottom w:val="single" w:color="auto" w:sz="4" w:space="0"/>
              <w:right w:val="single" w:color="auto" w:sz="4" w:space="0"/>
            </w:tcBorders>
            <w:noWrap w:val="0"/>
            <w:vAlign w:val="center"/>
          </w:tcPr>
          <w:p w14:paraId="396681C0">
            <w:pPr>
              <w:jc w:val="center"/>
              <w:rPr>
                <w:rStyle w:val="31"/>
                <w:rFonts w:hint="eastAsia" w:ascii="微软雅黑 Light" w:hAnsi="微软雅黑 Light" w:eastAsia="微软雅黑 Light" w:cs="微软雅黑 Light"/>
                <w:sz w:val="20"/>
                <w:szCs w:val="20"/>
                <w:lang w:val="zh-CN"/>
              </w:rPr>
            </w:pPr>
            <w:r>
              <w:rPr>
                <w:rStyle w:val="31"/>
                <w:rFonts w:hint="eastAsia" w:ascii="微软雅黑 Light" w:hAnsi="微软雅黑 Light" w:eastAsia="微软雅黑 Light" w:cs="微软雅黑 Light"/>
                <w:sz w:val="20"/>
                <w:szCs w:val="20"/>
                <w:lang w:val="zh-CN"/>
              </w:rPr>
              <w:t>乙方提供</w:t>
            </w:r>
          </w:p>
          <w:p w14:paraId="17EDB4DE">
            <w:pPr>
              <w:jc w:val="center"/>
              <w:rPr>
                <w:rStyle w:val="31"/>
                <w:rFonts w:hint="eastAsia" w:ascii="微软雅黑 Light" w:hAnsi="微软雅黑 Light" w:eastAsia="微软雅黑 Light" w:cs="微软雅黑 Light"/>
                <w:sz w:val="20"/>
                <w:szCs w:val="20"/>
                <w:lang w:val="zh-CN"/>
              </w:rPr>
            </w:pPr>
            <w:r>
              <w:rPr>
                <w:rStyle w:val="31"/>
                <w:rFonts w:hint="eastAsia" w:ascii="微软雅黑 Light" w:hAnsi="微软雅黑 Light" w:eastAsia="微软雅黑 Light" w:cs="微软雅黑 Light"/>
                <w:sz w:val="20"/>
                <w:szCs w:val="20"/>
                <w:lang w:val="zh-CN"/>
              </w:rPr>
              <w:t>Provided by Party B</w:t>
            </w:r>
          </w:p>
        </w:tc>
      </w:tr>
      <w:tr w14:paraId="37F91D9E">
        <w:tblPrEx>
          <w:tblCellMar>
            <w:top w:w="0" w:type="dxa"/>
            <w:left w:w="108" w:type="dxa"/>
            <w:bottom w:w="0" w:type="dxa"/>
            <w:right w:w="108" w:type="dxa"/>
          </w:tblCellMar>
        </w:tblPrEx>
        <w:trPr>
          <w:trHeight w:val="274" w:hRule="atLeast"/>
          <w:jc w:val="center"/>
        </w:trPr>
        <w:tc>
          <w:tcPr>
            <w:tcW w:w="636" w:type="dxa"/>
            <w:tcBorders>
              <w:top w:val="single" w:color="auto" w:sz="4" w:space="0"/>
              <w:left w:val="single" w:color="auto" w:sz="4" w:space="0"/>
              <w:bottom w:val="single" w:color="auto" w:sz="4" w:space="0"/>
              <w:right w:val="single" w:color="auto" w:sz="4" w:space="0"/>
            </w:tcBorders>
            <w:noWrap w:val="0"/>
            <w:vAlign w:val="center"/>
          </w:tcPr>
          <w:p w14:paraId="1F81A411">
            <w:pPr>
              <w:jc w:val="center"/>
              <w:rPr>
                <w:rStyle w:val="31"/>
                <w:rFonts w:hint="eastAsia" w:ascii="微软雅黑 Light" w:hAnsi="微软雅黑 Light" w:eastAsia="微软雅黑 Light" w:cs="微软雅黑 Light"/>
                <w:sz w:val="20"/>
                <w:szCs w:val="20"/>
                <w:lang w:val="zh-CN" w:eastAsia="zh-CN"/>
              </w:rPr>
            </w:pPr>
            <w:r>
              <w:rPr>
                <w:rStyle w:val="31"/>
                <w:rFonts w:hint="eastAsia" w:ascii="微软雅黑 Light" w:hAnsi="微软雅黑 Light" w:eastAsia="微软雅黑 Light" w:cs="微软雅黑 Light"/>
                <w:sz w:val="20"/>
                <w:szCs w:val="20"/>
                <w:lang w:val="en-US" w:eastAsia="zh-CN"/>
              </w:rPr>
              <w:t>8</w:t>
            </w:r>
          </w:p>
        </w:tc>
        <w:tc>
          <w:tcPr>
            <w:tcW w:w="4127" w:type="dxa"/>
            <w:tcBorders>
              <w:top w:val="single" w:color="auto" w:sz="4" w:space="0"/>
              <w:left w:val="nil"/>
              <w:bottom w:val="single" w:color="auto" w:sz="4" w:space="0"/>
              <w:right w:val="single" w:color="auto" w:sz="4" w:space="0"/>
            </w:tcBorders>
            <w:noWrap w:val="0"/>
            <w:vAlign w:val="center"/>
          </w:tcPr>
          <w:p w14:paraId="01FCDF8E">
            <w:pPr>
              <w:jc w:val="center"/>
              <w:rPr>
                <w:rStyle w:val="31"/>
                <w:rFonts w:hint="eastAsia" w:ascii="微软雅黑 Light" w:hAnsi="微软雅黑 Light" w:eastAsia="微软雅黑 Light" w:cs="微软雅黑 Light"/>
                <w:sz w:val="20"/>
                <w:szCs w:val="20"/>
                <w:lang w:val="zh-CN"/>
              </w:rPr>
            </w:pPr>
            <w:r>
              <w:rPr>
                <w:rStyle w:val="31"/>
                <w:rFonts w:hint="eastAsia" w:ascii="微软雅黑 Light" w:hAnsi="微软雅黑 Light" w:eastAsia="微软雅黑 Light" w:cs="微软雅黑 Light"/>
                <w:sz w:val="20"/>
                <w:szCs w:val="20"/>
                <w:lang w:val="zh-CN"/>
              </w:rPr>
              <w:t>气动原理图</w:t>
            </w:r>
          </w:p>
          <w:p w14:paraId="7ADF2598">
            <w:pPr>
              <w:jc w:val="center"/>
              <w:rPr>
                <w:rStyle w:val="31"/>
                <w:rFonts w:hint="eastAsia" w:ascii="微软雅黑 Light" w:hAnsi="微软雅黑 Light" w:eastAsia="微软雅黑 Light" w:cs="微软雅黑 Light"/>
                <w:sz w:val="20"/>
                <w:szCs w:val="20"/>
                <w:lang w:val="zh-CN"/>
              </w:rPr>
            </w:pPr>
            <w:r>
              <w:rPr>
                <w:rStyle w:val="31"/>
                <w:rFonts w:hint="eastAsia" w:ascii="微软雅黑 Light" w:hAnsi="微软雅黑 Light" w:eastAsia="微软雅黑 Light" w:cs="微软雅黑 Light"/>
                <w:sz w:val="20"/>
                <w:szCs w:val="20"/>
                <w:lang w:val="zh-CN"/>
              </w:rPr>
              <w:t>Pneumatic schematic diagram</w:t>
            </w:r>
          </w:p>
        </w:tc>
        <w:tc>
          <w:tcPr>
            <w:tcW w:w="1036" w:type="dxa"/>
            <w:tcBorders>
              <w:top w:val="single" w:color="auto" w:sz="4" w:space="0"/>
              <w:left w:val="nil"/>
              <w:bottom w:val="single" w:color="auto" w:sz="4" w:space="0"/>
              <w:right w:val="single" w:color="auto" w:sz="4" w:space="0"/>
            </w:tcBorders>
            <w:noWrap w:val="0"/>
            <w:vAlign w:val="center"/>
          </w:tcPr>
          <w:p w14:paraId="45580CF3">
            <w:pPr>
              <w:jc w:val="center"/>
              <w:rPr>
                <w:rStyle w:val="31"/>
                <w:rFonts w:hint="eastAsia" w:ascii="微软雅黑 Light" w:hAnsi="微软雅黑 Light" w:eastAsia="微软雅黑 Light" w:cs="微软雅黑 Light"/>
                <w:sz w:val="20"/>
                <w:szCs w:val="20"/>
                <w:lang w:val="zh-CN"/>
              </w:rPr>
            </w:pPr>
            <w:r>
              <w:rPr>
                <w:rStyle w:val="31"/>
                <w:rFonts w:hint="eastAsia" w:ascii="微软雅黑 Light" w:hAnsi="微软雅黑 Light" w:eastAsia="微软雅黑 Light" w:cs="微软雅黑 Light"/>
                <w:sz w:val="20"/>
                <w:szCs w:val="20"/>
                <w:lang w:val="zh-CN"/>
              </w:rPr>
              <w:t>1</w:t>
            </w:r>
          </w:p>
        </w:tc>
        <w:tc>
          <w:tcPr>
            <w:tcW w:w="2019" w:type="dxa"/>
            <w:tcBorders>
              <w:top w:val="single" w:color="auto" w:sz="4" w:space="0"/>
              <w:left w:val="nil"/>
              <w:bottom w:val="single" w:color="auto" w:sz="4" w:space="0"/>
              <w:right w:val="single" w:color="auto" w:sz="4" w:space="0"/>
            </w:tcBorders>
            <w:noWrap w:val="0"/>
            <w:vAlign w:val="center"/>
          </w:tcPr>
          <w:p w14:paraId="3414D62F">
            <w:pPr>
              <w:jc w:val="center"/>
              <w:rPr>
                <w:rStyle w:val="31"/>
                <w:rFonts w:hint="eastAsia" w:ascii="微软雅黑 Light" w:hAnsi="微软雅黑 Light" w:eastAsia="微软雅黑 Light" w:cs="微软雅黑 Light"/>
                <w:sz w:val="20"/>
                <w:szCs w:val="20"/>
                <w:lang w:val="zh-CN"/>
              </w:rPr>
            </w:pPr>
            <w:r>
              <w:rPr>
                <w:rStyle w:val="31"/>
                <w:rFonts w:hint="eastAsia" w:ascii="微软雅黑 Light" w:hAnsi="微软雅黑 Light" w:eastAsia="微软雅黑 Light" w:cs="微软雅黑 Light"/>
                <w:sz w:val="20"/>
                <w:szCs w:val="20"/>
                <w:lang w:val="zh-CN"/>
              </w:rPr>
              <w:t>乙方提供</w:t>
            </w:r>
          </w:p>
          <w:p w14:paraId="69786E1E">
            <w:pPr>
              <w:jc w:val="center"/>
              <w:rPr>
                <w:rStyle w:val="31"/>
                <w:rFonts w:hint="eastAsia" w:ascii="微软雅黑 Light" w:hAnsi="微软雅黑 Light" w:eastAsia="微软雅黑 Light" w:cs="微软雅黑 Light"/>
                <w:sz w:val="20"/>
                <w:szCs w:val="20"/>
                <w:lang w:val="zh-CN"/>
              </w:rPr>
            </w:pPr>
            <w:r>
              <w:rPr>
                <w:rStyle w:val="31"/>
                <w:rFonts w:hint="eastAsia" w:ascii="微软雅黑 Light" w:hAnsi="微软雅黑 Light" w:eastAsia="微软雅黑 Light" w:cs="微软雅黑 Light"/>
                <w:sz w:val="20"/>
                <w:szCs w:val="20"/>
                <w:lang w:val="zh-CN"/>
              </w:rPr>
              <w:t>Provided by Party B</w:t>
            </w:r>
          </w:p>
        </w:tc>
      </w:tr>
      <w:tr w14:paraId="4A264A2F">
        <w:tblPrEx>
          <w:tblCellMar>
            <w:top w:w="0" w:type="dxa"/>
            <w:left w:w="108" w:type="dxa"/>
            <w:bottom w:w="0" w:type="dxa"/>
            <w:right w:w="108" w:type="dxa"/>
          </w:tblCellMar>
        </w:tblPrEx>
        <w:trPr>
          <w:trHeight w:val="274" w:hRule="atLeast"/>
          <w:jc w:val="center"/>
        </w:trPr>
        <w:tc>
          <w:tcPr>
            <w:tcW w:w="636" w:type="dxa"/>
            <w:tcBorders>
              <w:top w:val="single" w:color="auto" w:sz="4" w:space="0"/>
              <w:left w:val="single" w:color="auto" w:sz="4" w:space="0"/>
              <w:bottom w:val="single" w:color="auto" w:sz="4" w:space="0"/>
              <w:right w:val="single" w:color="auto" w:sz="4" w:space="0"/>
            </w:tcBorders>
            <w:noWrap w:val="0"/>
            <w:vAlign w:val="center"/>
          </w:tcPr>
          <w:p w14:paraId="029650ED">
            <w:pPr>
              <w:jc w:val="center"/>
              <w:rPr>
                <w:rStyle w:val="31"/>
                <w:rFonts w:hint="eastAsia" w:ascii="微软雅黑 Light" w:hAnsi="微软雅黑 Light" w:eastAsia="微软雅黑 Light" w:cs="微软雅黑 Light"/>
                <w:sz w:val="20"/>
                <w:szCs w:val="20"/>
                <w:lang w:val="zh-CN" w:eastAsia="zh-CN"/>
              </w:rPr>
            </w:pPr>
            <w:r>
              <w:rPr>
                <w:rStyle w:val="31"/>
                <w:rFonts w:hint="eastAsia" w:ascii="微软雅黑 Light" w:hAnsi="微软雅黑 Light" w:eastAsia="微软雅黑 Light" w:cs="微软雅黑 Light"/>
                <w:sz w:val="20"/>
                <w:szCs w:val="20"/>
                <w:lang w:val="en-US" w:eastAsia="zh-CN"/>
              </w:rPr>
              <w:t>9</w:t>
            </w:r>
          </w:p>
        </w:tc>
        <w:tc>
          <w:tcPr>
            <w:tcW w:w="4127" w:type="dxa"/>
            <w:tcBorders>
              <w:top w:val="single" w:color="auto" w:sz="4" w:space="0"/>
              <w:left w:val="nil"/>
              <w:bottom w:val="single" w:color="auto" w:sz="4" w:space="0"/>
              <w:right w:val="single" w:color="auto" w:sz="4" w:space="0"/>
            </w:tcBorders>
            <w:noWrap w:val="0"/>
            <w:vAlign w:val="center"/>
          </w:tcPr>
          <w:p w14:paraId="7F809EB9">
            <w:pPr>
              <w:jc w:val="center"/>
              <w:rPr>
                <w:rStyle w:val="31"/>
                <w:rFonts w:hint="eastAsia" w:ascii="微软雅黑 Light" w:hAnsi="微软雅黑 Light" w:eastAsia="微软雅黑 Light" w:cs="微软雅黑 Light"/>
                <w:sz w:val="20"/>
                <w:szCs w:val="20"/>
                <w:lang w:val="zh-CN"/>
              </w:rPr>
            </w:pPr>
            <w:r>
              <w:rPr>
                <w:rStyle w:val="31"/>
                <w:rFonts w:hint="eastAsia" w:ascii="微软雅黑 Light" w:hAnsi="微软雅黑 Light" w:eastAsia="微软雅黑 Light" w:cs="微软雅黑 Light"/>
                <w:sz w:val="20"/>
                <w:szCs w:val="20"/>
                <w:lang w:val="zh-CN"/>
              </w:rPr>
              <w:t>电气原理图</w:t>
            </w:r>
          </w:p>
          <w:p w14:paraId="01E75B5A">
            <w:pPr>
              <w:jc w:val="center"/>
              <w:rPr>
                <w:rStyle w:val="31"/>
                <w:rFonts w:hint="eastAsia" w:ascii="微软雅黑 Light" w:hAnsi="微软雅黑 Light" w:eastAsia="微软雅黑 Light" w:cs="微软雅黑 Light"/>
                <w:sz w:val="20"/>
                <w:szCs w:val="20"/>
                <w:lang w:val="zh-CN"/>
              </w:rPr>
            </w:pPr>
            <w:r>
              <w:rPr>
                <w:rStyle w:val="31"/>
                <w:rFonts w:hint="eastAsia" w:ascii="微软雅黑 Light" w:hAnsi="微软雅黑 Light" w:eastAsia="微软雅黑 Light" w:cs="微软雅黑 Light"/>
                <w:sz w:val="20"/>
                <w:szCs w:val="20"/>
                <w:lang w:val="zh-CN"/>
              </w:rPr>
              <w:t>Electrical schematic diagram</w:t>
            </w:r>
          </w:p>
        </w:tc>
        <w:tc>
          <w:tcPr>
            <w:tcW w:w="1036" w:type="dxa"/>
            <w:tcBorders>
              <w:top w:val="single" w:color="auto" w:sz="4" w:space="0"/>
              <w:left w:val="nil"/>
              <w:bottom w:val="single" w:color="auto" w:sz="4" w:space="0"/>
              <w:right w:val="single" w:color="auto" w:sz="4" w:space="0"/>
            </w:tcBorders>
            <w:noWrap w:val="0"/>
            <w:vAlign w:val="center"/>
          </w:tcPr>
          <w:p w14:paraId="638F1B26">
            <w:pPr>
              <w:jc w:val="center"/>
              <w:rPr>
                <w:rStyle w:val="31"/>
                <w:rFonts w:hint="eastAsia" w:ascii="微软雅黑 Light" w:hAnsi="微软雅黑 Light" w:eastAsia="微软雅黑 Light" w:cs="微软雅黑 Light"/>
                <w:sz w:val="20"/>
                <w:szCs w:val="20"/>
                <w:lang w:val="zh-CN"/>
              </w:rPr>
            </w:pPr>
            <w:r>
              <w:rPr>
                <w:rStyle w:val="31"/>
                <w:rFonts w:hint="eastAsia" w:ascii="微软雅黑 Light" w:hAnsi="微软雅黑 Light" w:eastAsia="微软雅黑 Light" w:cs="微软雅黑 Light"/>
                <w:sz w:val="20"/>
                <w:szCs w:val="20"/>
                <w:lang w:val="zh-CN"/>
              </w:rPr>
              <w:t>1</w:t>
            </w:r>
          </w:p>
        </w:tc>
        <w:tc>
          <w:tcPr>
            <w:tcW w:w="2019" w:type="dxa"/>
            <w:tcBorders>
              <w:top w:val="single" w:color="auto" w:sz="4" w:space="0"/>
              <w:left w:val="nil"/>
              <w:bottom w:val="single" w:color="auto" w:sz="4" w:space="0"/>
              <w:right w:val="single" w:color="auto" w:sz="4" w:space="0"/>
            </w:tcBorders>
            <w:noWrap w:val="0"/>
            <w:vAlign w:val="center"/>
          </w:tcPr>
          <w:p w14:paraId="106E4DE2">
            <w:pPr>
              <w:jc w:val="center"/>
              <w:rPr>
                <w:rStyle w:val="31"/>
                <w:rFonts w:hint="eastAsia" w:ascii="微软雅黑 Light" w:hAnsi="微软雅黑 Light" w:eastAsia="微软雅黑 Light" w:cs="微软雅黑 Light"/>
                <w:sz w:val="20"/>
                <w:szCs w:val="20"/>
                <w:lang w:val="zh-CN"/>
              </w:rPr>
            </w:pPr>
            <w:r>
              <w:rPr>
                <w:rStyle w:val="31"/>
                <w:rFonts w:hint="eastAsia" w:ascii="微软雅黑 Light" w:hAnsi="微软雅黑 Light" w:eastAsia="微软雅黑 Light" w:cs="微软雅黑 Light"/>
                <w:sz w:val="20"/>
                <w:szCs w:val="20"/>
                <w:lang w:val="zh-CN"/>
              </w:rPr>
              <w:t>乙方提供</w:t>
            </w:r>
          </w:p>
          <w:p w14:paraId="245BC5E5">
            <w:pPr>
              <w:jc w:val="center"/>
              <w:rPr>
                <w:rStyle w:val="31"/>
                <w:rFonts w:hint="eastAsia" w:ascii="微软雅黑 Light" w:hAnsi="微软雅黑 Light" w:eastAsia="微软雅黑 Light" w:cs="微软雅黑 Light"/>
                <w:sz w:val="20"/>
                <w:szCs w:val="20"/>
                <w:lang w:val="zh-CN"/>
              </w:rPr>
            </w:pPr>
            <w:r>
              <w:rPr>
                <w:rStyle w:val="31"/>
                <w:rFonts w:hint="eastAsia" w:ascii="微软雅黑 Light" w:hAnsi="微软雅黑 Light" w:eastAsia="微软雅黑 Light" w:cs="微软雅黑 Light"/>
                <w:sz w:val="20"/>
                <w:szCs w:val="20"/>
                <w:lang w:val="zh-CN"/>
              </w:rPr>
              <w:t>Provided by Party B</w:t>
            </w:r>
          </w:p>
        </w:tc>
      </w:tr>
    </w:tbl>
    <w:p w14:paraId="4948F300">
      <w:pPr>
        <w:pStyle w:val="20"/>
        <w:keepNext w:val="0"/>
        <w:keepLines w:val="0"/>
        <w:pageBreakBefore w:val="0"/>
        <w:widowControl w:val="0"/>
        <w:numPr>
          <w:ilvl w:val="0"/>
          <w:numId w:val="0"/>
        </w:numPr>
        <w:shd w:val="clear" w:color="auto" w:fill="auto"/>
        <w:tabs>
          <w:tab w:val="left" w:pos="479"/>
        </w:tabs>
        <w:kinsoku/>
        <w:wordWrap/>
        <w:overflowPunct/>
        <w:topLinePunct w:val="0"/>
        <w:autoSpaceDE/>
        <w:autoSpaceDN/>
        <w:bidi w:val="0"/>
        <w:adjustRightInd/>
        <w:snapToGrid/>
        <w:spacing w:line="400" w:lineRule="exact"/>
        <w:ind w:left="1559" w:leftChars="0" w:hanging="425" w:firstLineChars="0"/>
        <w:jc w:val="both"/>
        <w:textAlignment w:val="auto"/>
        <w:rPr>
          <w:rFonts w:hint="default" w:ascii="微软雅黑 Light" w:hAnsi="微软雅黑 Light" w:eastAsia="微软雅黑 Light" w:cs="微软雅黑 Light"/>
          <w:kern w:val="0"/>
          <w:sz w:val="20"/>
          <w:szCs w:val="20"/>
          <w:lang w:val="en-US" w:eastAsia="zh-CN" w:bidi="ar-SA"/>
        </w:rPr>
      </w:pPr>
    </w:p>
    <w:p w14:paraId="21931A61">
      <w:pPr>
        <w:pStyle w:val="20"/>
        <w:keepNext w:val="0"/>
        <w:keepLines w:val="0"/>
        <w:pageBreakBefore w:val="0"/>
        <w:widowControl w:val="0"/>
        <w:numPr>
          <w:ilvl w:val="0"/>
          <w:numId w:val="0"/>
        </w:numPr>
        <w:shd w:val="clear" w:color="auto" w:fill="auto"/>
        <w:tabs>
          <w:tab w:val="left" w:pos="479"/>
        </w:tabs>
        <w:kinsoku/>
        <w:wordWrap/>
        <w:overflowPunct/>
        <w:topLinePunct w:val="0"/>
        <w:autoSpaceDE/>
        <w:autoSpaceDN/>
        <w:bidi w:val="0"/>
        <w:adjustRightInd/>
        <w:snapToGrid/>
        <w:spacing w:line="400" w:lineRule="exact"/>
        <w:ind w:left="1559" w:leftChars="0" w:hanging="425" w:firstLineChars="0"/>
        <w:jc w:val="both"/>
        <w:textAlignment w:val="auto"/>
        <w:rPr>
          <w:rStyle w:val="31"/>
          <w:rFonts w:hint="eastAsia" w:ascii="微软雅黑 Light" w:hAnsi="微软雅黑 Light" w:eastAsia="微软雅黑 Light" w:cs="微软雅黑 Light"/>
          <w:sz w:val="20"/>
          <w:szCs w:val="20"/>
          <w:lang w:val="en-US" w:eastAsia="zh-CN"/>
        </w:rPr>
      </w:pPr>
      <w:r>
        <w:rPr>
          <w:rFonts w:hint="eastAsia" w:ascii="微软雅黑 Light" w:hAnsi="微软雅黑 Light" w:eastAsia="微软雅黑 Light" w:cs="微软雅黑 Light"/>
          <w:kern w:val="0"/>
          <w:sz w:val="20"/>
          <w:szCs w:val="20"/>
          <w:lang w:val="en-US" w:eastAsia="zh-CN" w:bidi="ar-SA"/>
        </w:rPr>
        <w:t xml:space="preserve">③ </w:t>
      </w:r>
      <w:r>
        <w:rPr>
          <w:rStyle w:val="31"/>
          <w:rFonts w:hint="eastAsia" w:ascii="微软雅黑 Light" w:hAnsi="微软雅黑 Light" w:eastAsia="微软雅黑 Light" w:cs="微软雅黑 Light"/>
          <w:sz w:val="20"/>
          <w:szCs w:val="20"/>
          <w:lang w:val="en-US" w:eastAsia="zh-CN"/>
        </w:rPr>
        <w:t xml:space="preserve">首次在甲方进行交付试模至少需连续生产50套满足数模的产品。乙方免费派人进行工艺调整以及胎具维修技术指导。 </w:t>
      </w:r>
    </w:p>
    <w:p w14:paraId="4DBF5D91">
      <w:pPr>
        <w:pStyle w:val="20"/>
        <w:keepNext w:val="0"/>
        <w:keepLines w:val="0"/>
        <w:pageBreakBefore w:val="0"/>
        <w:widowControl w:val="0"/>
        <w:numPr>
          <w:ilvl w:val="0"/>
          <w:numId w:val="0"/>
        </w:numPr>
        <w:shd w:val="clear" w:color="auto" w:fill="auto"/>
        <w:tabs>
          <w:tab w:val="left" w:pos="479"/>
        </w:tabs>
        <w:kinsoku/>
        <w:wordWrap/>
        <w:overflowPunct/>
        <w:topLinePunct w:val="0"/>
        <w:autoSpaceDE/>
        <w:autoSpaceDN/>
        <w:bidi w:val="0"/>
        <w:adjustRightInd/>
        <w:snapToGrid/>
        <w:spacing w:line="400" w:lineRule="exact"/>
        <w:ind w:left="1559" w:leftChars="0" w:hanging="425" w:firstLineChars="0"/>
        <w:jc w:val="both"/>
        <w:textAlignment w:val="auto"/>
        <w:rPr>
          <w:rFonts w:hint="default" w:ascii="微软雅黑 Light" w:hAnsi="微软雅黑 Light" w:eastAsia="微软雅黑 Light" w:cs="微软雅黑 Light"/>
          <w:kern w:val="0"/>
          <w:sz w:val="20"/>
          <w:szCs w:val="20"/>
          <w:lang w:val="en-US" w:eastAsia="zh-CN" w:bidi="ar-SA"/>
        </w:rPr>
      </w:pPr>
      <w:r>
        <w:rPr>
          <w:rFonts w:hint="eastAsia" w:ascii="微软雅黑 Light" w:hAnsi="微软雅黑 Light" w:eastAsia="微软雅黑 Light" w:cs="微软雅黑 Light"/>
          <w:kern w:val="0"/>
          <w:sz w:val="20"/>
          <w:szCs w:val="20"/>
          <w:lang w:val="en-US" w:eastAsia="zh-CN" w:bidi="ar-SA"/>
        </w:rPr>
        <w:t xml:space="preserve"> At least 50 sets of products meeting the numerical model shall be produced continuously for the first time in Party A. Party B shall send personnel free of charge to carry out technological adjustment and technical guidance for mould maintenance.</w:t>
      </w:r>
    </w:p>
    <w:p w14:paraId="5C3EF120">
      <w:pPr>
        <w:pStyle w:val="20"/>
        <w:keepNext w:val="0"/>
        <w:keepLines w:val="0"/>
        <w:pageBreakBefore w:val="0"/>
        <w:widowControl w:val="0"/>
        <w:numPr>
          <w:ilvl w:val="0"/>
          <w:numId w:val="0"/>
        </w:numPr>
        <w:shd w:val="clear" w:color="auto" w:fill="auto"/>
        <w:tabs>
          <w:tab w:val="left" w:pos="479"/>
        </w:tabs>
        <w:kinsoku/>
        <w:wordWrap/>
        <w:overflowPunct/>
        <w:topLinePunct w:val="0"/>
        <w:autoSpaceDE/>
        <w:autoSpaceDN/>
        <w:bidi w:val="0"/>
        <w:adjustRightInd/>
        <w:snapToGrid/>
        <w:spacing w:line="400" w:lineRule="exact"/>
        <w:ind w:left="1559" w:leftChars="0" w:hanging="425" w:firstLineChars="0"/>
        <w:jc w:val="both"/>
        <w:textAlignment w:val="auto"/>
        <w:rPr>
          <w:rFonts w:hint="eastAsia" w:ascii="微软雅黑 Light" w:hAnsi="微软雅黑 Light" w:eastAsia="微软雅黑 Light" w:cs="微软雅黑 Light"/>
          <w:kern w:val="0"/>
          <w:sz w:val="20"/>
          <w:szCs w:val="20"/>
          <w:lang w:val="en-US" w:eastAsia="zh-CN" w:bidi="ar-SA"/>
        </w:rPr>
      </w:pPr>
    </w:p>
    <w:p w14:paraId="2945BFFC">
      <w:pPr>
        <w:pStyle w:val="20"/>
        <w:keepNext w:val="0"/>
        <w:keepLines w:val="0"/>
        <w:pageBreakBefore w:val="0"/>
        <w:widowControl w:val="0"/>
        <w:numPr>
          <w:ilvl w:val="0"/>
          <w:numId w:val="0"/>
        </w:numPr>
        <w:shd w:val="clear" w:color="auto" w:fill="auto"/>
        <w:tabs>
          <w:tab w:val="left" w:pos="479"/>
        </w:tabs>
        <w:kinsoku/>
        <w:wordWrap/>
        <w:overflowPunct/>
        <w:topLinePunct w:val="0"/>
        <w:autoSpaceDE/>
        <w:autoSpaceDN/>
        <w:bidi w:val="0"/>
        <w:adjustRightInd/>
        <w:snapToGrid/>
        <w:spacing w:line="400" w:lineRule="exact"/>
        <w:ind w:left="1559" w:leftChars="0" w:hanging="425" w:firstLineChars="0"/>
        <w:jc w:val="both"/>
        <w:textAlignment w:val="auto"/>
        <w:rPr>
          <w:rStyle w:val="31"/>
          <w:rFonts w:hint="eastAsia" w:ascii="微软雅黑 Light" w:hAnsi="微软雅黑 Light" w:eastAsia="微软雅黑 Light" w:cs="微软雅黑 Light"/>
          <w:sz w:val="20"/>
          <w:szCs w:val="20"/>
          <w:lang w:val="zh-CN" w:eastAsia="zh-CN"/>
        </w:rPr>
      </w:pPr>
      <w:r>
        <w:rPr>
          <w:rFonts w:hint="eastAsia" w:ascii="微软雅黑 Light" w:hAnsi="微软雅黑 Light" w:eastAsia="微软雅黑 Light" w:cs="微软雅黑 Light"/>
          <w:kern w:val="0"/>
          <w:sz w:val="20"/>
          <w:szCs w:val="20"/>
          <w:lang w:val="en-US" w:eastAsia="zh-CN" w:bidi="ar-SA"/>
        </w:rPr>
        <w:t xml:space="preserve">④ </w:t>
      </w:r>
      <w:r>
        <w:rPr>
          <w:rStyle w:val="31"/>
          <w:rFonts w:hint="eastAsia" w:ascii="微软雅黑 Light" w:hAnsi="微软雅黑 Light" w:eastAsia="微软雅黑 Light" w:cs="微软雅黑 Light"/>
          <w:sz w:val="20"/>
          <w:szCs w:val="20"/>
          <w:lang w:val="en-US" w:eastAsia="zh-CN"/>
        </w:rPr>
        <w:t>乙方调试人员免费对甲方</w:t>
      </w:r>
      <w:r>
        <w:rPr>
          <w:rStyle w:val="31"/>
          <w:rFonts w:hint="eastAsia" w:ascii="微软雅黑 Light" w:hAnsi="微软雅黑 Light" w:eastAsia="微软雅黑 Light" w:cs="微软雅黑 Light"/>
          <w:sz w:val="20"/>
          <w:szCs w:val="20"/>
          <w:lang w:val="zh-CN" w:eastAsia="zh-CN"/>
        </w:rPr>
        <w:t>操作人员</w:t>
      </w:r>
      <w:r>
        <w:rPr>
          <w:rStyle w:val="31"/>
          <w:rFonts w:hint="eastAsia" w:ascii="微软雅黑 Light" w:hAnsi="微软雅黑 Light" w:eastAsia="微软雅黑 Light" w:cs="微软雅黑 Light"/>
          <w:sz w:val="20"/>
          <w:szCs w:val="20"/>
          <w:lang w:val="en-US" w:eastAsia="zh-CN"/>
        </w:rPr>
        <w:t>进行培训，培训内容包括操作、工艺调试、设备维修保养等。</w:t>
      </w:r>
    </w:p>
    <w:p w14:paraId="083D3780">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1701" w:leftChars="0" w:hanging="425" w:firstLineChars="0"/>
        <w:textAlignment w:val="auto"/>
        <w:rPr>
          <w:rFonts w:hint="eastAsia" w:ascii="微软雅黑 Light" w:hAnsi="微软雅黑 Light" w:eastAsia="微软雅黑 Light" w:cs="微软雅黑 Light"/>
          <w:sz w:val="20"/>
          <w:szCs w:val="20"/>
          <w:lang w:val="en-US"/>
        </w:rPr>
      </w:pPr>
      <w:r>
        <w:rPr>
          <w:rFonts w:hint="eastAsia" w:ascii="微软雅黑 Light" w:hAnsi="微软雅黑 Light" w:eastAsia="微软雅黑 Light" w:cs="微软雅黑 Light"/>
          <w:kern w:val="2"/>
          <w:sz w:val="20"/>
          <w:szCs w:val="20"/>
          <w:lang w:val="en-US" w:eastAsia="zh-CN" w:bidi="ar-SA"/>
        </w:rPr>
        <w:t xml:space="preserve">A. </w:t>
      </w:r>
      <w:r>
        <w:rPr>
          <w:rFonts w:hint="eastAsia" w:ascii="微软雅黑 Light" w:hAnsi="微软雅黑 Light" w:eastAsia="微软雅黑 Light" w:cs="微软雅黑 Light"/>
          <w:sz w:val="20"/>
          <w:szCs w:val="20"/>
          <w:lang w:val="en-US" w:eastAsia="zh-CN"/>
        </w:rPr>
        <w:t>培训效果：确保</w:t>
      </w:r>
      <w:r>
        <w:rPr>
          <w:rFonts w:hint="eastAsia" w:ascii="微软雅黑 Light" w:hAnsi="微软雅黑 Light" w:eastAsia="微软雅黑 Light" w:cs="微软雅黑 Light"/>
          <w:sz w:val="20"/>
          <w:szCs w:val="20"/>
          <w:lang w:val="zh-CN"/>
        </w:rPr>
        <w:t>甲方</w:t>
      </w:r>
      <w:r>
        <w:rPr>
          <w:rFonts w:hint="eastAsia" w:ascii="微软雅黑 Light" w:hAnsi="微软雅黑 Light" w:eastAsia="微软雅黑 Light" w:cs="微软雅黑 Light"/>
          <w:sz w:val="20"/>
          <w:szCs w:val="20"/>
          <w:lang w:val="en-US" w:eastAsia="zh-CN"/>
        </w:rPr>
        <w:t>人员能够</w:t>
      </w:r>
      <w:r>
        <w:rPr>
          <w:rFonts w:hint="eastAsia" w:ascii="微软雅黑 Light" w:hAnsi="微软雅黑 Light" w:eastAsia="微软雅黑 Light" w:cs="微软雅黑 Light"/>
          <w:sz w:val="20"/>
          <w:szCs w:val="20"/>
          <w:lang w:val="zh-CN"/>
        </w:rPr>
        <w:t>独立完成准确操作、工艺调试、</w:t>
      </w:r>
      <w:r>
        <w:rPr>
          <w:rFonts w:hint="eastAsia" w:ascii="微软雅黑 Light" w:hAnsi="微软雅黑 Light" w:eastAsia="微软雅黑 Light" w:cs="微软雅黑 Light"/>
          <w:sz w:val="20"/>
          <w:szCs w:val="20"/>
          <w:lang w:val="en-US" w:eastAsia="zh-CN"/>
        </w:rPr>
        <w:t>设备</w:t>
      </w:r>
      <w:r>
        <w:rPr>
          <w:rFonts w:hint="eastAsia" w:ascii="微软雅黑 Light" w:hAnsi="微软雅黑 Light" w:eastAsia="微软雅黑 Light" w:cs="微软雅黑 Light"/>
          <w:sz w:val="20"/>
          <w:szCs w:val="20"/>
          <w:lang w:val="zh-CN"/>
        </w:rPr>
        <w:t>维护保养及</w:t>
      </w:r>
      <w:r>
        <w:rPr>
          <w:rFonts w:hint="eastAsia" w:ascii="微软雅黑 Light" w:hAnsi="微软雅黑 Light" w:eastAsia="微软雅黑 Light" w:cs="微软雅黑 Light"/>
          <w:sz w:val="20"/>
          <w:szCs w:val="20"/>
          <w:lang w:val="en-US" w:eastAsia="zh-CN"/>
        </w:rPr>
        <w:t>日常问题处理等。</w:t>
      </w:r>
    </w:p>
    <w:p w14:paraId="53050746">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1701" w:leftChars="0" w:hanging="425" w:firstLineChars="0"/>
        <w:textAlignment w:val="auto"/>
        <w:rPr>
          <w:rFonts w:hint="eastAsia" w:ascii="微软雅黑 Light" w:hAnsi="微软雅黑 Light" w:eastAsia="微软雅黑 Light" w:cs="微软雅黑 Light"/>
          <w:sz w:val="20"/>
          <w:szCs w:val="20"/>
          <w:lang w:val="zh-CN"/>
        </w:rPr>
      </w:pPr>
      <w:r>
        <w:rPr>
          <w:rFonts w:hint="eastAsia" w:ascii="微软雅黑 Light" w:hAnsi="微软雅黑 Light" w:eastAsia="微软雅黑 Light" w:cs="微软雅黑 Light"/>
          <w:kern w:val="2"/>
          <w:sz w:val="20"/>
          <w:szCs w:val="20"/>
          <w:lang w:val="zh-CN" w:eastAsia="zh-CN" w:bidi="ar-SA"/>
        </w:rPr>
        <w:t>B.</w:t>
      </w:r>
      <w:r>
        <w:rPr>
          <w:rFonts w:hint="eastAsia" w:ascii="微软雅黑 Light" w:hAnsi="微软雅黑 Light" w:eastAsia="微软雅黑 Light" w:cs="微软雅黑 Light"/>
          <w:kern w:val="2"/>
          <w:sz w:val="20"/>
          <w:szCs w:val="20"/>
          <w:lang w:val="en-US" w:eastAsia="zh-CN" w:bidi="ar-SA"/>
        </w:rPr>
        <w:t xml:space="preserve"> </w:t>
      </w:r>
      <w:r>
        <w:rPr>
          <w:rFonts w:hint="eastAsia" w:ascii="微软雅黑 Light" w:hAnsi="微软雅黑 Light" w:eastAsia="微软雅黑 Light" w:cs="微软雅黑 Light"/>
          <w:sz w:val="20"/>
          <w:szCs w:val="20"/>
          <w:lang w:val="zh-CN"/>
        </w:rPr>
        <w:t xml:space="preserve">胎具必须确保在甲方现有的设备上正常使用，保证与甲方设备完全匹配。 </w:t>
      </w:r>
    </w:p>
    <w:p w14:paraId="6D172102">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1276" w:leftChars="0"/>
        <w:textAlignment w:val="auto"/>
        <w:rPr>
          <w:rFonts w:hint="default" w:ascii="微软雅黑 Light" w:hAnsi="微软雅黑 Light" w:eastAsia="微软雅黑 Light" w:cs="微软雅黑 Light"/>
          <w:kern w:val="0"/>
          <w:sz w:val="20"/>
          <w:szCs w:val="20"/>
          <w:lang w:val="en-US" w:eastAsia="zh-CN" w:bidi="ar-SA"/>
        </w:rPr>
      </w:pPr>
      <w:r>
        <w:rPr>
          <w:rFonts w:hint="eastAsia" w:ascii="微软雅黑 Light" w:hAnsi="微软雅黑 Light" w:eastAsia="微软雅黑 Light" w:cs="微软雅黑 Light"/>
          <w:kern w:val="0"/>
          <w:sz w:val="20"/>
          <w:szCs w:val="20"/>
          <w:lang w:val="en-US" w:eastAsia="zh-CN" w:bidi="ar-SA"/>
        </w:rPr>
        <w:t>④Party B's commissioning personnel shall provide training to Party A's operators free of charge, including mould operation, process debugging, equipment maintenance, etc.</w:t>
      </w:r>
    </w:p>
    <w:p w14:paraId="03AEB706">
      <w:pPr>
        <w:keepNext w:val="0"/>
        <w:keepLines w:val="0"/>
        <w:pageBreakBefore w:val="0"/>
        <w:widowControl w:val="0"/>
        <w:numPr>
          <w:ilvl w:val="0"/>
          <w:numId w:val="9"/>
        </w:numPr>
        <w:kinsoku/>
        <w:wordWrap/>
        <w:overflowPunct/>
        <w:topLinePunct w:val="0"/>
        <w:autoSpaceDE/>
        <w:autoSpaceDN/>
        <w:bidi w:val="0"/>
        <w:adjustRightInd/>
        <w:snapToGrid/>
        <w:spacing w:line="400" w:lineRule="exact"/>
        <w:ind w:left="1376" w:leftChars="0" w:firstLine="0" w:firstLineChars="0"/>
        <w:textAlignment w:val="auto"/>
        <w:rPr>
          <w:rFonts w:hint="default" w:ascii="微软雅黑 Light" w:hAnsi="微软雅黑 Light" w:eastAsia="微软雅黑 Light" w:cs="微软雅黑 Light"/>
          <w:kern w:val="0"/>
          <w:sz w:val="20"/>
          <w:szCs w:val="20"/>
          <w:lang w:val="en-US" w:eastAsia="zh-CN" w:bidi="ar-SA"/>
        </w:rPr>
      </w:pPr>
      <w:r>
        <w:rPr>
          <w:rFonts w:hint="eastAsia" w:ascii="微软雅黑 Light" w:hAnsi="微软雅黑 Light" w:eastAsia="微软雅黑 Light" w:cs="微软雅黑 Light"/>
          <w:kern w:val="0"/>
          <w:sz w:val="20"/>
          <w:szCs w:val="20"/>
          <w:lang w:val="en-US" w:eastAsia="zh-CN" w:bidi="ar-SA"/>
        </w:rPr>
        <w:t>Training effect: Ensure that Party A's personnel can independently complete accurate operation, process debugging, equipment maintenance and daily problem solving, etc.</w:t>
      </w:r>
    </w:p>
    <w:p w14:paraId="18CEB20A">
      <w:pPr>
        <w:keepNext w:val="0"/>
        <w:keepLines w:val="0"/>
        <w:pageBreakBefore w:val="0"/>
        <w:widowControl w:val="0"/>
        <w:numPr>
          <w:ilvl w:val="0"/>
          <w:numId w:val="9"/>
        </w:numPr>
        <w:kinsoku/>
        <w:wordWrap/>
        <w:overflowPunct/>
        <w:topLinePunct w:val="0"/>
        <w:autoSpaceDE/>
        <w:autoSpaceDN/>
        <w:bidi w:val="0"/>
        <w:adjustRightInd/>
        <w:snapToGrid/>
        <w:spacing w:line="400" w:lineRule="exact"/>
        <w:ind w:left="1376" w:leftChars="0" w:firstLine="0" w:firstLineChars="0"/>
        <w:textAlignment w:val="auto"/>
        <w:rPr>
          <w:rFonts w:hint="default" w:ascii="微软雅黑 Light" w:hAnsi="微软雅黑 Light" w:eastAsia="微软雅黑 Light" w:cs="微软雅黑 Light"/>
          <w:kern w:val="0"/>
          <w:sz w:val="20"/>
          <w:szCs w:val="20"/>
          <w:lang w:val="en-US" w:eastAsia="zh-CN" w:bidi="ar-SA"/>
        </w:rPr>
      </w:pPr>
      <w:r>
        <w:rPr>
          <w:rFonts w:hint="default" w:ascii="微软雅黑 Light" w:hAnsi="微软雅黑 Light" w:eastAsia="微软雅黑 Light" w:cs="微软雅黑 Light"/>
          <w:kern w:val="0"/>
          <w:sz w:val="20"/>
          <w:szCs w:val="20"/>
          <w:lang w:val="en-US" w:eastAsia="zh-CN" w:bidi="ar-SA"/>
        </w:rPr>
        <w:t xml:space="preserve">The </w:t>
      </w:r>
      <w:r>
        <w:rPr>
          <w:rFonts w:hint="eastAsia" w:ascii="微软雅黑 Light" w:hAnsi="微软雅黑 Light" w:eastAsia="微软雅黑 Light" w:cs="微软雅黑 Light"/>
          <w:kern w:val="0"/>
          <w:sz w:val="20"/>
          <w:szCs w:val="20"/>
          <w:lang w:val="en-US" w:eastAsia="zh-CN" w:bidi="ar-SA"/>
        </w:rPr>
        <w:t>mould</w:t>
      </w:r>
      <w:r>
        <w:rPr>
          <w:rFonts w:hint="default" w:ascii="微软雅黑 Light" w:hAnsi="微软雅黑 Light" w:eastAsia="微软雅黑 Light" w:cs="微软雅黑 Light"/>
          <w:kern w:val="0"/>
          <w:sz w:val="20"/>
          <w:szCs w:val="20"/>
          <w:lang w:val="en-US" w:eastAsia="zh-CN" w:bidi="ar-SA"/>
        </w:rPr>
        <w:t xml:space="preserve"> must be used normally on Party A's existing equipment and fully match with Party A's equipment.</w:t>
      </w:r>
    </w:p>
    <w:p w14:paraId="18C1533B">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default" w:ascii="微软雅黑 Light" w:hAnsi="微软雅黑 Light" w:eastAsia="微软雅黑 Light" w:cs="微软雅黑 Light"/>
          <w:kern w:val="0"/>
          <w:sz w:val="20"/>
          <w:szCs w:val="20"/>
          <w:lang w:val="en-US" w:eastAsia="zh-CN" w:bidi="ar-SA"/>
        </w:rPr>
      </w:pPr>
    </w:p>
    <w:p w14:paraId="41C3EF1D">
      <w:pPr>
        <w:pStyle w:val="20"/>
        <w:keepNext w:val="0"/>
        <w:keepLines w:val="0"/>
        <w:pageBreakBefore w:val="0"/>
        <w:widowControl w:val="0"/>
        <w:numPr>
          <w:ilvl w:val="0"/>
          <w:numId w:val="0"/>
        </w:numPr>
        <w:shd w:val="clear" w:color="auto" w:fill="FFFFFF"/>
        <w:tabs>
          <w:tab w:val="left" w:pos="1233"/>
        </w:tabs>
        <w:kinsoku/>
        <w:wordWrap/>
        <w:overflowPunct/>
        <w:topLinePunct w:val="0"/>
        <w:autoSpaceDE/>
        <w:autoSpaceDN/>
        <w:bidi w:val="0"/>
        <w:adjustRightInd/>
        <w:snapToGrid/>
        <w:spacing w:line="400" w:lineRule="exact"/>
        <w:ind w:left="1276" w:leftChars="0" w:hanging="425" w:firstLineChars="0"/>
        <w:jc w:val="both"/>
        <w:textAlignment w:val="auto"/>
        <w:rPr>
          <w:rStyle w:val="31"/>
          <w:rFonts w:hint="default" w:ascii="微软雅黑 Light" w:hAnsi="微软雅黑 Light" w:eastAsia="微软雅黑 Light" w:cs="微软雅黑 Light"/>
          <w:color w:val="000000" w:themeColor="text1"/>
          <w:kern w:val="0"/>
          <w:sz w:val="20"/>
          <w:szCs w:val="20"/>
          <w:lang w:val="en-US" w:eastAsia="zh-CN"/>
          <w14:textFill>
            <w14:solidFill>
              <w14:schemeClr w14:val="tx1"/>
            </w14:solidFill>
          </w14:textFill>
        </w:rPr>
      </w:pPr>
      <w:r>
        <w:rPr>
          <w:rFonts w:hint="eastAsia" w:ascii="微软雅黑 Light" w:hAnsi="微软雅黑 Light" w:eastAsia="微软雅黑 Light" w:cs="微软雅黑 Light"/>
          <w:color w:val="000000" w:themeColor="text1"/>
          <w:kern w:val="0"/>
          <w:sz w:val="20"/>
          <w:szCs w:val="20"/>
          <w:lang w:val="zh-CN" w:eastAsia="zh-CN" w:bidi="ar-SA"/>
          <w14:textFill>
            <w14:solidFill>
              <w14:schemeClr w14:val="tx1"/>
            </w14:solidFill>
          </w14:textFill>
        </w:rPr>
        <w:t>3)</w:t>
      </w:r>
      <w:r>
        <w:rPr>
          <w:rStyle w:val="31"/>
          <w:rFonts w:hint="eastAsia" w:ascii="微软雅黑 Light" w:hAnsi="微软雅黑 Light" w:eastAsia="微软雅黑 Light" w:cs="微软雅黑 Light"/>
          <w:color w:val="000000" w:themeColor="text1"/>
          <w:kern w:val="0"/>
          <w:sz w:val="20"/>
          <w:szCs w:val="20"/>
          <w:lang w:val="zh-CN" w:eastAsia="zh-CN"/>
          <w14:textFill>
            <w14:solidFill>
              <w14:schemeClr w14:val="tx1"/>
            </w14:solidFill>
          </w14:textFill>
        </w:rPr>
        <w:t>终验收</w:t>
      </w:r>
      <w:r>
        <w:rPr>
          <w:rStyle w:val="31"/>
          <w:rFonts w:hint="eastAsia" w:ascii="微软雅黑 Light" w:hAnsi="微软雅黑 Light" w:eastAsia="微软雅黑 Light" w:cs="微软雅黑 Light"/>
          <w:color w:val="000000" w:themeColor="text1"/>
          <w:kern w:val="0"/>
          <w:sz w:val="20"/>
          <w:szCs w:val="20"/>
          <w:lang w:val="en-US" w:eastAsia="zh-CN"/>
          <w14:textFill>
            <w14:solidFill>
              <w14:schemeClr w14:val="tx1"/>
            </w14:solidFill>
          </w14:textFill>
        </w:rPr>
        <w:t xml:space="preserve"> Final acceptance</w:t>
      </w:r>
    </w:p>
    <w:p w14:paraId="633BE235">
      <w:pPr>
        <w:pStyle w:val="20"/>
        <w:keepNext w:val="0"/>
        <w:keepLines w:val="0"/>
        <w:pageBreakBefore w:val="0"/>
        <w:widowControl w:val="0"/>
        <w:numPr>
          <w:ilvl w:val="0"/>
          <w:numId w:val="0"/>
        </w:numPr>
        <w:shd w:val="clear" w:color="auto" w:fill="auto"/>
        <w:tabs>
          <w:tab w:val="left" w:pos="479"/>
        </w:tabs>
        <w:kinsoku/>
        <w:wordWrap/>
        <w:overflowPunct/>
        <w:topLinePunct w:val="0"/>
        <w:autoSpaceDE/>
        <w:autoSpaceDN/>
        <w:bidi w:val="0"/>
        <w:adjustRightInd/>
        <w:snapToGrid/>
        <w:spacing w:line="400" w:lineRule="exact"/>
        <w:ind w:left="1559" w:leftChars="0" w:hanging="425" w:firstLineChars="0"/>
        <w:jc w:val="both"/>
        <w:textAlignment w:val="auto"/>
        <w:rPr>
          <w:rStyle w:val="31"/>
          <w:rFonts w:hint="eastAsia" w:ascii="微软雅黑 Light" w:hAnsi="微软雅黑 Light" w:eastAsia="微软雅黑 Light" w:cs="微软雅黑 Light"/>
          <w:sz w:val="20"/>
          <w:szCs w:val="20"/>
          <w:lang w:val="en-US" w:eastAsia="zh-CN"/>
        </w:rPr>
      </w:pPr>
      <w:r>
        <w:rPr>
          <w:rFonts w:hint="default" w:ascii="微软雅黑 Light" w:hAnsi="微软雅黑 Light" w:eastAsia="微软雅黑 Light" w:cs="微软雅黑 Light"/>
          <w:kern w:val="0"/>
          <w:sz w:val="20"/>
          <w:szCs w:val="20"/>
          <w:lang w:val="en-US" w:eastAsia="zh-CN" w:bidi="ar-SA"/>
        </w:rPr>
        <w:t>①</w:t>
      </w:r>
      <w:r>
        <w:rPr>
          <w:rFonts w:hint="eastAsia" w:ascii="微软雅黑 Light" w:hAnsi="微软雅黑 Light" w:eastAsia="微软雅黑 Light" w:cs="微软雅黑 Light"/>
          <w:kern w:val="0"/>
          <w:sz w:val="20"/>
          <w:szCs w:val="20"/>
          <w:lang w:val="en-US" w:eastAsia="zh-CN" w:bidi="ar-SA"/>
        </w:rPr>
        <w:t xml:space="preserve"> </w:t>
      </w:r>
      <w:r>
        <w:rPr>
          <w:rStyle w:val="31"/>
          <w:rFonts w:hint="eastAsia" w:ascii="微软雅黑 Light" w:hAnsi="微软雅黑 Light" w:eastAsia="微软雅黑 Light" w:cs="微软雅黑 Light"/>
          <w:sz w:val="20"/>
          <w:szCs w:val="20"/>
          <w:lang w:val="zh-CN" w:eastAsia="zh-CN"/>
        </w:rPr>
        <w:t>针对胎具质量，在甲方验收时需要验证关键</w:t>
      </w:r>
      <w:r>
        <w:rPr>
          <w:rStyle w:val="31"/>
          <w:rFonts w:hint="eastAsia" w:ascii="微软雅黑 Light" w:hAnsi="微软雅黑 Light" w:eastAsia="微软雅黑 Light" w:cs="微软雅黑 Light"/>
          <w:sz w:val="20"/>
          <w:szCs w:val="20"/>
          <w:lang w:val="en-US" w:eastAsia="zh-CN"/>
        </w:rPr>
        <w:t>产品</w:t>
      </w:r>
      <w:r>
        <w:rPr>
          <w:rStyle w:val="31"/>
          <w:rFonts w:hint="eastAsia" w:ascii="微软雅黑 Light" w:hAnsi="微软雅黑 Light" w:eastAsia="微软雅黑 Light" w:cs="微软雅黑 Light"/>
          <w:sz w:val="20"/>
          <w:szCs w:val="20"/>
          <w:lang w:val="zh-CN" w:eastAsia="zh-CN"/>
        </w:rPr>
        <w:t>特性KPC</w:t>
      </w:r>
      <w:r>
        <w:rPr>
          <w:rStyle w:val="31"/>
          <w:rFonts w:hint="eastAsia" w:ascii="微软雅黑 Light" w:hAnsi="微软雅黑 Light" w:eastAsia="微软雅黑 Light" w:cs="微软雅黑 Light"/>
          <w:sz w:val="20"/>
          <w:szCs w:val="20"/>
          <w:lang w:val="en-US" w:eastAsia="zh-CN"/>
        </w:rPr>
        <w:t>包括：</w:t>
      </w:r>
      <w:r>
        <w:rPr>
          <w:rStyle w:val="31"/>
          <w:rFonts w:hint="eastAsia" w:ascii="微软雅黑 Light" w:hAnsi="微软雅黑 Light" w:eastAsia="微软雅黑 Light" w:cs="微软雅黑 Light"/>
          <w:sz w:val="20"/>
          <w:szCs w:val="20"/>
          <w:lang w:val="zh-CN" w:eastAsia="zh-CN"/>
        </w:rPr>
        <w:t>残厚、位置度、防错孔，以及关键</w:t>
      </w:r>
      <w:r>
        <w:rPr>
          <w:rStyle w:val="31"/>
          <w:rFonts w:hint="eastAsia" w:ascii="微软雅黑 Light" w:hAnsi="微软雅黑 Light" w:eastAsia="微软雅黑 Light" w:cs="微软雅黑 Light"/>
          <w:sz w:val="20"/>
          <w:szCs w:val="20"/>
          <w:lang w:val="en-US" w:eastAsia="zh-CN"/>
        </w:rPr>
        <w:t>控制</w:t>
      </w:r>
      <w:r>
        <w:rPr>
          <w:rStyle w:val="31"/>
          <w:rFonts w:hint="eastAsia" w:ascii="微软雅黑 Light" w:hAnsi="微软雅黑 Light" w:eastAsia="微软雅黑 Light" w:cs="微软雅黑 Light"/>
          <w:sz w:val="20"/>
          <w:szCs w:val="20"/>
          <w:lang w:val="zh-CN" w:eastAsia="zh-CN"/>
        </w:rPr>
        <w:t>特性KCC</w:t>
      </w:r>
      <w:r>
        <w:rPr>
          <w:rStyle w:val="31"/>
          <w:rFonts w:hint="eastAsia" w:ascii="微软雅黑 Light" w:hAnsi="微软雅黑 Light" w:eastAsia="微软雅黑 Light" w:cs="微软雅黑 Light"/>
          <w:sz w:val="20"/>
          <w:szCs w:val="20"/>
          <w:lang w:val="en-US" w:eastAsia="zh-CN"/>
        </w:rPr>
        <w:t>包括：</w:t>
      </w:r>
      <w:r>
        <w:rPr>
          <w:rStyle w:val="31"/>
          <w:rFonts w:hint="eastAsia" w:ascii="微软雅黑 Light" w:hAnsi="微软雅黑 Light" w:eastAsia="微软雅黑 Light" w:cs="微软雅黑 Light"/>
          <w:sz w:val="20"/>
          <w:szCs w:val="20"/>
          <w:lang w:val="zh-CN" w:eastAsia="zh-CN"/>
        </w:rPr>
        <w:t>真空、换模重复定位精度，且必须</w:t>
      </w:r>
      <w:r>
        <w:rPr>
          <w:rStyle w:val="31"/>
          <w:rFonts w:hint="eastAsia" w:ascii="微软雅黑 Light" w:hAnsi="微软雅黑 Light" w:eastAsia="微软雅黑 Light" w:cs="微软雅黑 Light"/>
          <w:sz w:val="20"/>
          <w:szCs w:val="20"/>
          <w:lang w:val="en-US" w:eastAsia="zh-CN"/>
        </w:rPr>
        <w:t>满负荷</w:t>
      </w:r>
      <w:r>
        <w:rPr>
          <w:rStyle w:val="31"/>
          <w:rFonts w:hint="eastAsia" w:ascii="微软雅黑 Light" w:hAnsi="微软雅黑 Light" w:eastAsia="微软雅黑 Light" w:cs="微软雅黑 Light"/>
          <w:sz w:val="20"/>
          <w:szCs w:val="20"/>
          <w:lang w:val="zh-CN" w:eastAsia="zh-CN"/>
        </w:rPr>
        <w:t>连续生产3</w:t>
      </w:r>
      <w:r>
        <w:rPr>
          <w:rStyle w:val="31"/>
          <w:rFonts w:hint="eastAsia" w:ascii="微软雅黑 Light" w:hAnsi="微软雅黑 Light" w:eastAsia="微软雅黑 Light" w:cs="微软雅黑 Light"/>
          <w:sz w:val="20"/>
          <w:szCs w:val="20"/>
          <w:lang w:val="en-US" w:eastAsia="zh-CN"/>
        </w:rPr>
        <w:t>个班次</w:t>
      </w:r>
      <w:r>
        <w:rPr>
          <w:rStyle w:val="31"/>
          <w:rFonts w:hint="eastAsia" w:ascii="微软雅黑 Light" w:hAnsi="微软雅黑 Light" w:eastAsia="微软雅黑 Light" w:cs="微软雅黑 Light"/>
          <w:sz w:val="20"/>
          <w:szCs w:val="20"/>
          <w:lang w:val="zh-CN" w:eastAsia="zh-CN"/>
        </w:rPr>
        <w:t>，产品的合格率达到99%（仅限于胎具的原因，不包含设备、材料、工艺条件等原因），且确认满足甲方输出的工艺要求。</w:t>
      </w:r>
      <w:r>
        <w:rPr>
          <w:rStyle w:val="31"/>
          <w:rFonts w:hint="eastAsia" w:ascii="微软雅黑 Light" w:hAnsi="微软雅黑 Light" w:eastAsia="微软雅黑 Light" w:cs="微软雅黑 Light"/>
          <w:sz w:val="20"/>
          <w:szCs w:val="20"/>
          <w:lang w:val="en-US" w:eastAsia="zh-CN"/>
        </w:rPr>
        <w:t>如不符合要求，甲方进行问题收集，乙方来进行问题修改，直至终验收完成。</w:t>
      </w:r>
    </w:p>
    <w:p w14:paraId="25212BFB">
      <w:pPr>
        <w:pStyle w:val="20"/>
        <w:keepNext w:val="0"/>
        <w:keepLines w:val="0"/>
        <w:pageBreakBefore w:val="0"/>
        <w:widowControl w:val="0"/>
        <w:numPr>
          <w:ilvl w:val="0"/>
          <w:numId w:val="0"/>
        </w:numPr>
        <w:shd w:val="clear" w:color="auto" w:fill="auto"/>
        <w:tabs>
          <w:tab w:val="left" w:pos="479"/>
        </w:tabs>
        <w:kinsoku/>
        <w:wordWrap/>
        <w:overflowPunct/>
        <w:topLinePunct w:val="0"/>
        <w:autoSpaceDE/>
        <w:autoSpaceDN/>
        <w:bidi w:val="0"/>
        <w:adjustRightInd/>
        <w:snapToGrid/>
        <w:spacing w:line="400" w:lineRule="exact"/>
        <w:ind w:left="1559" w:leftChars="0" w:hanging="425" w:firstLineChars="0"/>
        <w:jc w:val="both"/>
        <w:textAlignment w:val="auto"/>
        <w:rPr>
          <w:rFonts w:hint="default" w:ascii="微软雅黑 Light" w:hAnsi="微软雅黑 Light" w:eastAsia="微软雅黑 Light" w:cs="微软雅黑 Light"/>
          <w:kern w:val="0"/>
          <w:sz w:val="20"/>
          <w:szCs w:val="20"/>
          <w:lang w:val="en-US" w:eastAsia="zh-CN" w:bidi="ar-SA"/>
        </w:rPr>
      </w:pPr>
      <w:r>
        <w:rPr>
          <w:rFonts w:hint="eastAsia" w:ascii="微软雅黑 Light" w:hAnsi="微软雅黑 Light" w:eastAsia="微软雅黑 Light" w:cs="微软雅黑 Light"/>
          <w:kern w:val="0"/>
          <w:sz w:val="20"/>
          <w:szCs w:val="20"/>
          <w:lang w:val="en-US" w:eastAsia="zh-CN" w:bidi="ar-SA"/>
        </w:rPr>
        <w:t xml:space="preserve"> For the quality of mould, Party A needs to verify key product characteristics (KPC) during acceptance, including: residual thickness, position, error hole prevention, and key control characteristics (KCC) include: vacuum, mold change, repeated positioning accuracy, and must be full load continuous production of 3 shifts, the product pass rate of 99% (It is limited to the reasons of the mould, and does not include the reasons of equipment, materials, and technological conditions, etc.), and confirm that the process requirements exported by Party A are met. If the requirements are not met, Party A shall collect the problems and Party B shall modify the problems until the final acceptance is completed.</w:t>
      </w:r>
    </w:p>
    <w:p w14:paraId="0697CFA9">
      <w:pPr>
        <w:pStyle w:val="20"/>
        <w:keepNext w:val="0"/>
        <w:keepLines w:val="0"/>
        <w:pageBreakBefore w:val="0"/>
        <w:widowControl w:val="0"/>
        <w:numPr>
          <w:ilvl w:val="0"/>
          <w:numId w:val="0"/>
        </w:numPr>
        <w:shd w:val="clear" w:color="auto" w:fill="auto"/>
        <w:tabs>
          <w:tab w:val="left" w:pos="479"/>
        </w:tabs>
        <w:kinsoku/>
        <w:wordWrap/>
        <w:overflowPunct/>
        <w:topLinePunct w:val="0"/>
        <w:autoSpaceDE/>
        <w:autoSpaceDN/>
        <w:bidi w:val="0"/>
        <w:adjustRightInd/>
        <w:snapToGrid/>
        <w:spacing w:line="400" w:lineRule="exact"/>
        <w:ind w:left="1559" w:leftChars="0" w:hanging="425" w:firstLineChars="0"/>
        <w:jc w:val="both"/>
        <w:textAlignment w:val="auto"/>
        <w:rPr>
          <w:rFonts w:hint="default" w:ascii="微软雅黑 Light" w:hAnsi="微软雅黑 Light" w:eastAsia="微软雅黑 Light" w:cs="微软雅黑 Light"/>
          <w:kern w:val="0"/>
          <w:sz w:val="20"/>
          <w:szCs w:val="20"/>
          <w:lang w:val="en-US" w:eastAsia="zh-CN" w:bidi="ar-SA"/>
        </w:rPr>
      </w:pPr>
    </w:p>
    <w:p w14:paraId="0C261223">
      <w:pPr>
        <w:pStyle w:val="20"/>
        <w:keepNext w:val="0"/>
        <w:keepLines w:val="0"/>
        <w:pageBreakBefore w:val="0"/>
        <w:widowControl w:val="0"/>
        <w:numPr>
          <w:ilvl w:val="0"/>
          <w:numId w:val="0"/>
        </w:numPr>
        <w:shd w:val="clear" w:color="auto" w:fill="auto"/>
        <w:tabs>
          <w:tab w:val="left" w:pos="479"/>
        </w:tabs>
        <w:kinsoku/>
        <w:wordWrap/>
        <w:overflowPunct/>
        <w:topLinePunct w:val="0"/>
        <w:autoSpaceDE/>
        <w:autoSpaceDN/>
        <w:bidi w:val="0"/>
        <w:adjustRightInd/>
        <w:snapToGrid/>
        <w:spacing w:line="400" w:lineRule="exact"/>
        <w:ind w:left="1559" w:leftChars="0" w:hanging="425" w:firstLineChars="0"/>
        <w:jc w:val="both"/>
        <w:textAlignment w:val="auto"/>
        <w:rPr>
          <w:rStyle w:val="31"/>
          <w:rFonts w:hint="eastAsia" w:ascii="微软雅黑 Light" w:hAnsi="微软雅黑 Light" w:eastAsia="微软雅黑 Light" w:cs="微软雅黑 Light"/>
          <w:sz w:val="20"/>
          <w:szCs w:val="20"/>
          <w:lang w:val="en-US" w:eastAsia="zh-CN"/>
        </w:rPr>
      </w:pPr>
      <w:r>
        <w:rPr>
          <w:rFonts w:hint="eastAsia" w:ascii="微软雅黑 Light" w:hAnsi="微软雅黑 Light" w:eastAsia="微软雅黑 Light" w:cs="微软雅黑 Light"/>
          <w:kern w:val="0"/>
          <w:sz w:val="20"/>
          <w:szCs w:val="20"/>
          <w:lang w:val="en-US" w:eastAsia="zh-CN" w:bidi="ar-SA"/>
        </w:rPr>
        <w:t xml:space="preserve">② </w:t>
      </w:r>
      <w:r>
        <w:rPr>
          <w:rStyle w:val="31"/>
          <w:rFonts w:hint="eastAsia" w:ascii="微软雅黑 Light" w:hAnsi="微软雅黑 Light" w:eastAsia="微软雅黑 Light" w:cs="微软雅黑 Light"/>
          <w:sz w:val="20"/>
          <w:szCs w:val="20"/>
          <w:lang w:val="en-US" w:eastAsia="zh-CN"/>
        </w:rPr>
        <w:t>乙方须全力配合甲方提高产品合格率、降低节拍、提高生产效率。</w:t>
      </w:r>
    </w:p>
    <w:p w14:paraId="4A5330CD">
      <w:pPr>
        <w:pStyle w:val="20"/>
        <w:keepNext w:val="0"/>
        <w:keepLines w:val="0"/>
        <w:pageBreakBefore w:val="0"/>
        <w:widowControl w:val="0"/>
        <w:numPr>
          <w:ilvl w:val="0"/>
          <w:numId w:val="0"/>
        </w:numPr>
        <w:shd w:val="clear" w:color="auto" w:fill="auto"/>
        <w:tabs>
          <w:tab w:val="left" w:pos="479"/>
        </w:tabs>
        <w:kinsoku/>
        <w:wordWrap/>
        <w:overflowPunct/>
        <w:topLinePunct w:val="0"/>
        <w:autoSpaceDE/>
        <w:autoSpaceDN/>
        <w:bidi w:val="0"/>
        <w:adjustRightInd/>
        <w:snapToGrid/>
        <w:spacing w:line="400" w:lineRule="exact"/>
        <w:ind w:left="1559" w:leftChars="0" w:hanging="425" w:firstLineChars="0"/>
        <w:jc w:val="both"/>
        <w:textAlignment w:val="auto"/>
        <w:rPr>
          <w:rFonts w:hint="eastAsia" w:ascii="微软雅黑 Light" w:hAnsi="微软雅黑 Light" w:eastAsia="微软雅黑 Light" w:cs="微软雅黑 Light"/>
          <w:kern w:val="0"/>
          <w:sz w:val="20"/>
          <w:szCs w:val="20"/>
          <w:lang w:val="en-US" w:eastAsia="zh-CN" w:bidi="ar-SA"/>
        </w:rPr>
      </w:pPr>
      <w:r>
        <w:rPr>
          <w:rFonts w:hint="eastAsia" w:ascii="微软雅黑 Light" w:hAnsi="微软雅黑 Light" w:eastAsia="微软雅黑 Light" w:cs="微软雅黑 Light"/>
          <w:kern w:val="0"/>
          <w:sz w:val="20"/>
          <w:szCs w:val="20"/>
          <w:lang w:val="en-US" w:eastAsia="zh-CN" w:bidi="ar-SA"/>
        </w:rPr>
        <w:t xml:space="preserve"> Party B shall fully cooperate with Party A to improve product qualification rate, reduce cycle time and improve production efficiency.</w:t>
      </w:r>
    </w:p>
    <w:p w14:paraId="4B98B171">
      <w:pPr>
        <w:pStyle w:val="20"/>
        <w:keepNext w:val="0"/>
        <w:keepLines w:val="0"/>
        <w:pageBreakBefore w:val="0"/>
        <w:widowControl w:val="0"/>
        <w:numPr>
          <w:ilvl w:val="0"/>
          <w:numId w:val="0"/>
        </w:numPr>
        <w:shd w:val="clear" w:color="auto" w:fill="auto"/>
        <w:tabs>
          <w:tab w:val="left" w:pos="479"/>
        </w:tabs>
        <w:kinsoku/>
        <w:wordWrap/>
        <w:overflowPunct/>
        <w:topLinePunct w:val="0"/>
        <w:autoSpaceDE/>
        <w:autoSpaceDN/>
        <w:bidi w:val="0"/>
        <w:adjustRightInd/>
        <w:snapToGrid/>
        <w:spacing w:line="400" w:lineRule="exact"/>
        <w:ind w:left="1559" w:leftChars="0" w:hanging="425" w:firstLineChars="0"/>
        <w:jc w:val="both"/>
        <w:textAlignment w:val="auto"/>
        <w:rPr>
          <w:rFonts w:hint="default" w:ascii="微软雅黑 Light" w:hAnsi="微软雅黑 Light" w:eastAsia="微软雅黑 Light" w:cs="微软雅黑 Light"/>
          <w:kern w:val="0"/>
          <w:sz w:val="20"/>
          <w:szCs w:val="20"/>
          <w:lang w:val="en-US" w:eastAsia="zh-CN" w:bidi="ar-SA"/>
        </w:rPr>
      </w:pPr>
    </w:p>
    <w:p w14:paraId="443094EB">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firstLine="400" w:firstLineChars="200"/>
        <w:textAlignment w:val="auto"/>
        <w:rPr>
          <w:rStyle w:val="31"/>
          <w:rFonts w:hint="eastAsia" w:ascii="微软雅黑 Light" w:hAnsi="微软雅黑 Light" w:eastAsia="微软雅黑 Light" w:cs="微软雅黑 Light"/>
          <w:sz w:val="20"/>
          <w:szCs w:val="20"/>
          <w:lang w:val="zh-CN" w:eastAsia="zh-CN" w:bidi="ar-SA"/>
        </w:rPr>
      </w:pPr>
      <w:r>
        <w:rPr>
          <w:rStyle w:val="31"/>
          <w:rFonts w:hint="eastAsia" w:ascii="微软雅黑 Light" w:hAnsi="微软雅黑 Light" w:eastAsia="微软雅黑 Light" w:cs="微软雅黑 Light"/>
          <w:sz w:val="20"/>
          <w:szCs w:val="20"/>
          <w:lang w:val="en-US" w:eastAsia="zh-CN" w:bidi="ar-SA"/>
        </w:rPr>
        <w:t>*</w:t>
      </w:r>
      <w:r>
        <w:rPr>
          <w:rStyle w:val="31"/>
          <w:rFonts w:hint="eastAsia" w:ascii="微软雅黑 Light" w:hAnsi="微软雅黑 Light" w:eastAsia="微软雅黑 Light" w:cs="微软雅黑 Light"/>
          <w:sz w:val="20"/>
          <w:szCs w:val="20"/>
          <w:lang w:val="zh-CN" w:eastAsia="zh-CN" w:bidi="ar-SA"/>
        </w:rPr>
        <w:t>上述程序完成后，甲方认定胎具终验收合格的，甲乙双方签署《胎具终验收单》。</w:t>
      </w:r>
    </w:p>
    <w:p w14:paraId="299D7C93">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firstLine="400" w:firstLineChars="200"/>
        <w:textAlignment w:val="auto"/>
        <w:rPr>
          <w:rStyle w:val="31"/>
          <w:rFonts w:hint="default" w:ascii="微软雅黑 Light" w:hAnsi="微软雅黑 Light" w:eastAsia="微软雅黑 Light" w:cs="微软雅黑 Light"/>
          <w:sz w:val="20"/>
          <w:szCs w:val="20"/>
          <w:lang w:val="en-US" w:eastAsia="zh-CN" w:bidi="ar-SA"/>
        </w:rPr>
      </w:pPr>
      <w:r>
        <w:rPr>
          <w:rStyle w:val="31"/>
          <w:rFonts w:hint="eastAsia" w:ascii="微软雅黑 Light" w:hAnsi="微软雅黑 Light" w:eastAsia="微软雅黑 Light" w:cs="微软雅黑 Light"/>
          <w:sz w:val="20"/>
          <w:szCs w:val="20"/>
          <w:lang w:val="en-US" w:eastAsia="zh-CN" w:bidi="ar-SA"/>
        </w:rPr>
        <w:t>*Upon completion of the above procedures, if Party A determines that the final acceptance of the mould is qualified, Party A and Party B shall sign the Final Acceptance Form of Mould.</w:t>
      </w:r>
    </w:p>
    <w:p w14:paraId="0F77113F">
      <w:pPr>
        <w:rPr>
          <w:rFonts w:hint="default"/>
          <w:lang w:val="en-US" w:eastAsia="zh-CN"/>
        </w:rPr>
      </w:pPr>
    </w:p>
    <w:p w14:paraId="4B6D880C">
      <w:pPr>
        <w:rPr>
          <w:rFonts w:hint="default"/>
          <w:lang w:val="en-US" w:eastAsia="zh-CN"/>
        </w:rPr>
      </w:pPr>
    </w:p>
    <w:p w14:paraId="70FCE20F">
      <w:pPr>
        <w:rPr>
          <w:rFonts w:hint="default"/>
          <w:lang w:val="en-US" w:eastAsia="zh-CN"/>
        </w:rPr>
      </w:pPr>
    </w:p>
    <w:p w14:paraId="38FF641B">
      <w:pPr>
        <w:pStyle w:val="2"/>
        <w:numPr>
          <w:ilvl w:val="0"/>
          <w:numId w:val="0"/>
        </w:numPr>
        <w:spacing w:before="312" w:after="312"/>
        <w:jc w:val="center"/>
        <w:rPr>
          <w:rFonts w:hint="default" w:ascii="微软雅黑 Light" w:hAnsi="微软雅黑 Light" w:eastAsia="微软雅黑 Light" w:cs="微软雅黑 Light"/>
          <w:lang w:val="en-US" w:eastAsia="zh-CN"/>
        </w:rPr>
      </w:pPr>
      <w:bookmarkStart w:id="9" w:name="_Toc32589"/>
      <w:r>
        <w:rPr>
          <w:rFonts w:hint="eastAsia" w:ascii="微软雅黑 Light" w:hAnsi="微软雅黑 Light" w:eastAsia="微软雅黑 Light" w:cs="微软雅黑 Light"/>
          <w:b/>
          <w:bCs/>
          <w:kern w:val="0"/>
          <w:sz w:val="32"/>
          <w:szCs w:val="36"/>
          <w:lang w:val="en-US" w:eastAsia="zh-CN" w:bidi="ar-SA"/>
        </w:rPr>
        <w:t>七、</w:t>
      </w:r>
      <w:r>
        <w:rPr>
          <w:rFonts w:hint="eastAsia" w:ascii="微软雅黑 Light" w:hAnsi="微软雅黑 Light" w:eastAsia="微软雅黑 Light" w:cs="微软雅黑 Light"/>
        </w:rPr>
        <w:t>运输</w:t>
      </w:r>
      <w:bookmarkEnd w:id="9"/>
      <w:r>
        <w:rPr>
          <w:rFonts w:hint="eastAsia" w:ascii="微软雅黑 Light" w:hAnsi="微软雅黑 Light" w:eastAsia="微软雅黑 Light" w:cs="微软雅黑 Light"/>
          <w:lang w:val="en-US" w:eastAsia="zh-CN"/>
        </w:rPr>
        <w:t xml:space="preserve">  Transport</w:t>
      </w:r>
    </w:p>
    <w:p w14:paraId="25CBAC05">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845" w:leftChars="0" w:hanging="425" w:firstLineChars="0"/>
        <w:jc w:val="left"/>
        <w:textAlignment w:val="auto"/>
        <w:rPr>
          <w:rStyle w:val="30"/>
          <w:rFonts w:hint="eastAsia" w:ascii="微软雅黑 Light" w:hAnsi="微软雅黑 Light" w:eastAsia="微软雅黑 Light" w:cs="微软雅黑 Light"/>
          <w:kern w:val="0"/>
          <w:sz w:val="20"/>
          <w:szCs w:val="20"/>
          <w:lang w:val="zh-CN" w:eastAsia="zh-CN"/>
        </w:rPr>
      </w:pPr>
      <w:r>
        <w:rPr>
          <w:rFonts w:hint="eastAsia" w:ascii="Arial Unicode MS" w:hAnsi="Arial Unicode MS" w:eastAsia="Arial Unicode MS" w:cs="Arial Unicode MS"/>
          <w:kern w:val="0"/>
          <w:sz w:val="20"/>
          <w:szCs w:val="20"/>
          <w:lang w:val="zh-CN" w:eastAsia="zh-CN" w:bidi="ar-SA"/>
        </w:rPr>
        <w:t>1.</w:t>
      </w:r>
      <w:r>
        <w:rPr>
          <w:rFonts w:hint="eastAsia" w:eastAsia="Arial Unicode MS" w:cs="Arial Unicode MS"/>
          <w:kern w:val="0"/>
          <w:sz w:val="20"/>
          <w:szCs w:val="20"/>
          <w:lang w:val="en-US" w:eastAsia="zh-CN" w:bidi="ar-SA"/>
        </w:rPr>
        <w:t xml:space="preserve"> </w:t>
      </w:r>
      <w:r>
        <w:rPr>
          <w:rStyle w:val="30"/>
          <w:rFonts w:hint="eastAsia" w:ascii="微软雅黑 Light" w:hAnsi="微软雅黑 Light" w:eastAsia="微软雅黑 Light" w:cs="微软雅黑 Light"/>
          <w:kern w:val="0"/>
          <w:sz w:val="20"/>
          <w:szCs w:val="20"/>
          <w:lang w:val="zh-CN" w:eastAsia="zh-CN"/>
        </w:rPr>
        <w:t>胎具在乙方完成预验收</w:t>
      </w:r>
      <w:r>
        <w:rPr>
          <w:rStyle w:val="30"/>
          <w:rFonts w:hint="eastAsia" w:ascii="微软雅黑 Light" w:hAnsi="微软雅黑 Light" w:eastAsia="微软雅黑 Light" w:cs="微软雅黑 Light"/>
          <w:kern w:val="0"/>
          <w:sz w:val="20"/>
          <w:szCs w:val="20"/>
          <w:lang w:val="en-US" w:eastAsia="zh-CN"/>
        </w:rPr>
        <w:t>后</w:t>
      </w:r>
      <w:r>
        <w:rPr>
          <w:rStyle w:val="30"/>
          <w:rFonts w:hint="eastAsia" w:ascii="微软雅黑 Light" w:hAnsi="微软雅黑 Light" w:eastAsia="微软雅黑 Light" w:cs="微软雅黑 Light"/>
          <w:kern w:val="0"/>
          <w:sz w:val="20"/>
          <w:szCs w:val="20"/>
          <w:lang w:val="zh-CN" w:eastAsia="zh-CN"/>
        </w:rPr>
        <w:t>由乙方负责将</w:t>
      </w:r>
      <w:r>
        <w:rPr>
          <w:rStyle w:val="30"/>
          <w:rFonts w:hint="eastAsia" w:ascii="微软雅黑 Light" w:hAnsi="微软雅黑 Light" w:eastAsia="微软雅黑 Light" w:cs="微软雅黑 Light"/>
          <w:kern w:val="0"/>
          <w:sz w:val="20"/>
          <w:szCs w:val="20"/>
          <w:lang w:val="en-US" w:eastAsia="zh-CN"/>
        </w:rPr>
        <w:t>胎具</w:t>
      </w:r>
      <w:r>
        <w:rPr>
          <w:rStyle w:val="30"/>
          <w:rFonts w:hint="eastAsia" w:ascii="微软雅黑 Light" w:hAnsi="微软雅黑 Light" w:eastAsia="微软雅黑 Light" w:cs="微软雅黑 Light"/>
          <w:kern w:val="0"/>
          <w:sz w:val="20"/>
          <w:szCs w:val="20"/>
          <w:lang w:val="zh-CN" w:eastAsia="zh-CN"/>
        </w:rPr>
        <w:t>发到甲方指定地点，乙方负责运输过程中所产生的全部费用。胎具、样件、备品备件等因乙方问题所产生的往返运输费用，全部由乙方负责。</w:t>
      </w:r>
    </w:p>
    <w:p w14:paraId="4ED37D61">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845" w:leftChars="0" w:hanging="425" w:firstLineChars="0"/>
        <w:jc w:val="left"/>
        <w:textAlignment w:val="auto"/>
        <w:rPr>
          <w:rFonts w:hint="default" w:ascii="微软雅黑 Light" w:hAnsi="微软雅黑 Light" w:eastAsia="微软雅黑 Light" w:cs="微软雅黑 Light"/>
          <w:kern w:val="0"/>
          <w:sz w:val="20"/>
          <w:szCs w:val="20"/>
          <w:lang w:val="en-US" w:eastAsia="zh-CN" w:bidi="ar-SA"/>
        </w:rPr>
      </w:pPr>
      <w:r>
        <w:rPr>
          <w:rFonts w:hint="eastAsia" w:ascii="微软雅黑 Light" w:hAnsi="微软雅黑 Light" w:eastAsia="微软雅黑 Light" w:cs="微软雅黑 Light"/>
          <w:kern w:val="0"/>
          <w:sz w:val="20"/>
          <w:szCs w:val="20"/>
          <w:lang w:val="en-US" w:eastAsia="zh-CN" w:bidi="ar-SA"/>
        </w:rPr>
        <w:t xml:space="preserve"> After Party B completes the pre-acceptance inspection, Party B shall be responsible for delivering the mould to the place designated by Party A, and Party B shall be responsible for all expenses incurred during the transportation. Party B shall be responsible for all round-trip transportation expenses incurred by Party B in connection with the problems of the mould, samples and spare parts.</w:t>
      </w:r>
    </w:p>
    <w:p w14:paraId="5D4FBB93">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845" w:leftChars="0" w:hanging="425" w:firstLineChars="0"/>
        <w:jc w:val="left"/>
        <w:textAlignment w:val="auto"/>
        <w:rPr>
          <w:rFonts w:hint="eastAsia" w:ascii="微软雅黑 Light" w:hAnsi="微软雅黑 Light" w:eastAsia="微软雅黑 Light" w:cs="微软雅黑 Light"/>
          <w:kern w:val="0"/>
          <w:sz w:val="20"/>
          <w:szCs w:val="20"/>
          <w:lang w:val="en-US" w:eastAsia="zh-CN" w:bidi="ar-SA"/>
        </w:rPr>
      </w:pPr>
    </w:p>
    <w:p w14:paraId="5018F747">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850" w:leftChars="0" w:hanging="425" w:firstLineChars="0"/>
        <w:jc w:val="left"/>
        <w:textAlignment w:val="auto"/>
        <w:rPr>
          <w:rStyle w:val="30"/>
          <w:rFonts w:hint="eastAsia" w:ascii="微软雅黑 Light" w:hAnsi="微软雅黑 Light" w:eastAsia="微软雅黑 Light" w:cs="微软雅黑 Light"/>
          <w:kern w:val="0"/>
          <w:sz w:val="20"/>
          <w:szCs w:val="20"/>
          <w:lang w:val="zh-CN" w:eastAsia="zh-CN"/>
        </w:rPr>
      </w:pPr>
      <w:r>
        <w:rPr>
          <w:rFonts w:hint="eastAsia" w:ascii="微软雅黑 Light" w:hAnsi="微软雅黑 Light" w:eastAsia="微软雅黑 Light" w:cs="微软雅黑 Light"/>
          <w:kern w:val="0"/>
          <w:sz w:val="20"/>
          <w:szCs w:val="20"/>
          <w:lang w:val="zh-CN" w:eastAsia="zh-CN" w:bidi="ar-SA"/>
        </w:rPr>
        <w:t>2.</w:t>
      </w:r>
      <w:r>
        <w:rPr>
          <w:rStyle w:val="30"/>
          <w:rFonts w:hint="eastAsia" w:ascii="微软雅黑 Light" w:hAnsi="微软雅黑 Light" w:eastAsia="微软雅黑 Light" w:cs="微软雅黑 Light"/>
          <w:kern w:val="0"/>
          <w:sz w:val="20"/>
          <w:szCs w:val="20"/>
          <w:lang w:val="zh-CN" w:eastAsia="zh-CN"/>
        </w:rPr>
        <w:t>甲方收到胎具后，检验胎具有无损坏情况，如发现问题须在2日内通知乙方，乙方将5个工作日内派人员前来解决。</w:t>
      </w:r>
    </w:p>
    <w:p w14:paraId="4FD54BCA">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 xml:space="preserve"> Party A shall inspect the mould for any damage after receiving it. If any problem is found, Party B shall be notified within 2 days, and Party B shall send personnel to solve it within 5 working days.</w:t>
      </w:r>
    </w:p>
    <w:p w14:paraId="200BBF91">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p>
    <w:p w14:paraId="335DACEF">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850" w:leftChars="0" w:hanging="425" w:firstLineChars="0"/>
        <w:jc w:val="left"/>
        <w:textAlignment w:val="auto"/>
        <w:rPr>
          <w:rStyle w:val="30"/>
          <w:rFonts w:hint="eastAsia" w:ascii="微软雅黑 Light" w:hAnsi="微软雅黑 Light" w:eastAsia="微软雅黑 Light" w:cs="微软雅黑 Light"/>
          <w:kern w:val="0"/>
          <w:sz w:val="20"/>
          <w:szCs w:val="20"/>
          <w:lang w:val="zh-CN" w:eastAsia="zh-CN"/>
        </w:rPr>
      </w:pPr>
      <w:r>
        <w:rPr>
          <w:rFonts w:hint="eastAsia" w:ascii="微软雅黑 Light" w:hAnsi="微软雅黑 Light" w:eastAsia="微软雅黑 Light" w:cs="微软雅黑 Light"/>
          <w:kern w:val="0"/>
          <w:sz w:val="20"/>
          <w:szCs w:val="20"/>
          <w:lang w:val="zh-CN" w:eastAsia="zh-CN" w:bidi="ar-SA"/>
        </w:rPr>
        <w:t>3.</w:t>
      </w:r>
      <w:r>
        <w:rPr>
          <w:rStyle w:val="30"/>
          <w:rFonts w:hint="eastAsia" w:ascii="微软雅黑 Light" w:hAnsi="微软雅黑 Light" w:eastAsia="微软雅黑 Light" w:cs="微软雅黑 Light"/>
          <w:kern w:val="0"/>
          <w:sz w:val="20"/>
          <w:szCs w:val="20"/>
          <w:lang w:val="zh-CN" w:eastAsia="zh-CN"/>
        </w:rPr>
        <w:t>在检查胎具无损坏情况下，乙方按照甲方约定计划时间内派人到相关场地进行弱化轨迹调试，如果不能及时赶到，邮件沟通甲方。</w:t>
      </w:r>
    </w:p>
    <w:p w14:paraId="671FC0B6">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 xml:space="preserve"> Under the condition that there is no damage to the mould, Party B shall send personnel to the relevant site to debug the weakening trajectory according to the scheduled time agreed by Party A. If can not arrive in time, email to communicate with Party A.</w:t>
      </w:r>
    </w:p>
    <w:p w14:paraId="5241896C">
      <w:pPr>
        <w:pStyle w:val="2"/>
        <w:numPr>
          <w:ilvl w:val="0"/>
          <w:numId w:val="0"/>
        </w:numPr>
        <w:spacing w:before="312" w:after="312"/>
        <w:jc w:val="center"/>
        <w:rPr>
          <w:rFonts w:hint="default" w:ascii="微软雅黑 Light" w:hAnsi="微软雅黑 Light" w:eastAsia="微软雅黑 Light" w:cs="微软雅黑 Light"/>
          <w:lang w:val="en-US" w:eastAsia="zh-CN"/>
        </w:rPr>
      </w:pPr>
      <w:bookmarkStart w:id="10" w:name="_Toc31590"/>
      <w:r>
        <w:rPr>
          <w:rFonts w:hint="eastAsia" w:ascii="微软雅黑 Light" w:hAnsi="微软雅黑 Light" w:eastAsia="微软雅黑 Light" w:cs="微软雅黑 Light"/>
          <w:b/>
          <w:bCs/>
          <w:kern w:val="0"/>
          <w:sz w:val="32"/>
          <w:szCs w:val="36"/>
          <w:lang w:val="en-US" w:eastAsia="zh-CN" w:bidi="ar-SA"/>
        </w:rPr>
        <w:t>八、</w:t>
      </w:r>
      <w:r>
        <w:rPr>
          <w:rFonts w:hint="eastAsia" w:ascii="微软雅黑 Light" w:hAnsi="微软雅黑 Light" w:eastAsia="微软雅黑 Light" w:cs="微软雅黑 Light"/>
        </w:rPr>
        <w:t>技术服务</w:t>
      </w:r>
      <w:bookmarkEnd w:id="10"/>
      <w:r>
        <w:rPr>
          <w:rFonts w:hint="eastAsia" w:ascii="微软雅黑 Light" w:hAnsi="微软雅黑 Light" w:eastAsia="微软雅黑 Light" w:cs="微软雅黑 Light"/>
          <w:lang w:val="en-US" w:eastAsia="zh-CN"/>
        </w:rPr>
        <w:t xml:space="preserve"> Technical service</w:t>
      </w:r>
    </w:p>
    <w:p w14:paraId="34C8FB06">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850" w:leftChars="0" w:hanging="425" w:firstLineChars="0"/>
        <w:jc w:val="left"/>
        <w:textAlignment w:val="auto"/>
        <w:rPr>
          <w:rStyle w:val="30"/>
          <w:rFonts w:hint="eastAsia" w:ascii="微软雅黑 Light" w:hAnsi="微软雅黑 Light" w:eastAsia="微软雅黑 Light" w:cs="微软雅黑 Light"/>
          <w:kern w:val="0"/>
          <w:sz w:val="20"/>
          <w:szCs w:val="20"/>
          <w:lang w:val="zh-CN" w:eastAsia="zh-CN"/>
        </w:rPr>
      </w:pPr>
      <w:r>
        <w:rPr>
          <w:rFonts w:hint="eastAsia" w:ascii="微软雅黑 Light" w:hAnsi="微软雅黑 Light" w:eastAsia="微软雅黑 Light" w:cs="微软雅黑 Light"/>
          <w:kern w:val="0"/>
          <w:sz w:val="20"/>
          <w:szCs w:val="20"/>
          <w:lang w:val="zh-CN" w:eastAsia="zh-CN" w:bidi="ar-SA"/>
        </w:rPr>
        <w:t>1.</w:t>
      </w:r>
      <w:r>
        <w:rPr>
          <w:rFonts w:hint="eastAsia" w:ascii="微软雅黑 Light" w:hAnsi="微软雅黑 Light" w:eastAsia="微软雅黑 Light" w:cs="微软雅黑 Light"/>
          <w:kern w:val="0"/>
          <w:sz w:val="20"/>
          <w:szCs w:val="20"/>
          <w:lang w:val="en-US" w:eastAsia="zh-CN" w:bidi="ar-SA"/>
        </w:rPr>
        <w:t xml:space="preserve"> </w:t>
      </w:r>
      <w:r>
        <w:rPr>
          <w:rStyle w:val="30"/>
          <w:rFonts w:hint="eastAsia" w:ascii="微软雅黑 Light" w:hAnsi="微软雅黑 Light" w:eastAsia="微软雅黑 Light" w:cs="微软雅黑 Light"/>
          <w:kern w:val="0"/>
          <w:sz w:val="20"/>
          <w:szCs w:val="20"/>
          <w:lang w:val="zh-CN" w:eastAsia="zh-CN"/>
        </w:rPr>
        <w:t>厂家技术人员到厂技术支持不少于3次（包含1次胎具回厂调试，2次甲方需求），其他由于在调试过程中未发现的问题，以及在质保期内胎具本身的问题导致的技术服务不在此次数内；每次调试完成后需跟踪一个班次的生产；由于乙方物料不足或有紧急事务需要离开导致调试中断，再次调试时不计次数。</w:t>
      </w:r>
    </w:p>
    <w:p w14:paraId="273F79DC">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850" w:leftChars="0" w:hanging="425" w:firstLineChars="0"/>
        <w:jc w:val="left"/>
        <w:textAlignment w:val="auto"/>
        <w:rPr>
          <w:rFonts w:hint="default" w:ascii="微软雅黑 Light" w:hAnsi="微软雅黑 Light" w:eastAsia="微软雅黑 Light" w:cs="微软雅黑 Light"/>
          <w:kern w:val="0"/>
          <w:sz w:val="20"/>
          <w:szCs w:val="20"/>
          <w:lang w:val="en-US" w:eastAsia="zh-CN" w:bidi="ar-SA"/>
        </w:rPr>
      </w:pPr>
      <w:r>
        <w:rPr>
          <w:rFonts w:hint="eastAsia" w:ascii="微软雅黑 Light" w:hAnsi="微软雅黑 Light" w:eastAsia="微软雅黑 Light" w:cs="微软雅黑 Light"/>
          <w:kern w:val="0"/>
          <w:sz w:val="20"/>
          <w:szCs w:val="20"/>
          <w:lang w:val="en-US" w:eastAsia="zh-CN" w:bidi="ar-SA"/>
        </w:rPr>
        <w:t xml:space="preserve"> The technical personnel of the manufacturer shall go to the factory for technical support no less than 3 times (including 1 time for the debugging of the mould back to the factory, and 2 times for the needs of Party A), other technical services caused by problems not found in the debugging process and problems caused by the mould itself during the warranty period are not included in this number; Track the production of one shift after each debugging; If the debugging is interrupted due to insufficient materials or Party B needs to leave in case of emergency, the number of debugging times shall not be counted when debugging again.</w:t>
      </w:r>
    </w:p>
    <w:p w14:paraId="13BAAB38">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850" w:leftChars="0" w:hanging="425" w:firstLineChars="0"/>
        <w:jc w:val="left"/>
        <w:textAlignment w:val="auto"/>
        <w:rPr>
          <w:rFonts w:hint="default" w:eastAsia="Arial Unicode MS" w:cs="Arial Unicode MS"/>
          <w:kern w:val="0"/>
          <w:sz w:val="20"/>
          <w:szCs w:val="20"/>
          <w:lang w:val="en-US" w:eastAsia="zh-CN" w:bidi="ar-SA"/>
        </w:rPr>
      </w:pPr>
    </w:p>
    <w:p w14:paraId="5AE98E11">
      <w:pPr>
        <w:pStyle w:val="18"/>
        <w:keepNext w:val="0"/>
        <w:keepLines w:val="0"/>
        <w:pageBreakBefore w:val="0"/>
        <w:widowControl w:val="0"/>
        <w:numPr>
          <w:ilvl w:val="0"/>
          <w:numId w:val="10"/>
        </w:numPr>
        <w:kinsoku/>
        <w:wordWrap/>
        <w:overflowPunct/>
        <w:topLinePunct w:val="0"/>
        <w:autoSpaceDE/>
        <w:autoSpaceDN/>
        <w:bidi w:val="0"/>
        <w:adjustRightInd/>
        <w:snapToGrid/>
        <w:spacing w:line="400" w:lineRule="exact"/>
        <w:ind w:left="850" w:leftChars="0" w:hanging="425" w:firstLineChars="0"/>
        <w:jc w:val="left"/>
        <w:textAlignment w:val="auto"/>
        <w:rPr>
          <w:rStyle w:val="30"/>
          <w:rFonts w:hint="eastAsia" w:ascii="微软雅黑 Light" w:hAnsi="微软雅黑 Light" w:eastAsia="微软雅黑 Light" w:cs="微软雅黑 Light"/>
          <w:kern w:val="0"/>
          <w:sz w:val="20"/>
          <w:szCs w:val="20"/>
          <w:lang w:val="zh-CN" w:eastAsia="zh-CN"/>
        </w:rPr>
      </w:pPr>
      <w:r>
        <w:rPr>
          <w:rStyle w:val="30"/>
          <w:rFonts w:hint="eastAsia" w:ascii="微软雅黑 Light" w:hAnsi="微软雅黑 Light" w:eastAsia="微软雅黑 Light" w:cs="微软雅黑 Light"/>
          <w:kern w:val="0"/>
          <w:sz w:val="20"/>
          <w:szCs w:val="20"/>
          <w:lang w:val="zh-CN" w:eastAsia="zh-CN"/>
        </w:rPr>
        <w:t>乙方在设计、制造过程中出现与甲方相关的技术问题，乙方需及时通知甲方，双方需以书面形式及时确认；应即时沟通、协商解决，最终方案以文字形式经双方签字后生效。当双方意见不能统一时，关于</w:t>
      </w:r>
      <w:r>
        <w:rPr>
          <w:rStyle w:val="30"/>
          <w:rFonts w:hint="eastAsia" w:ascii="微软雅黑 Light" w:hAnsi="微软雅黑 Light" w:eastAsia="微软雅黑 Light" w:cs="微软雅黑 Light"/>
          <w:kern w:val="0"/>
          <w:sz w:val="20"/>
          <w:szCs w:val="20"/>
          <w:lang w:val="en-US" w:eastAsia="zh-CN"/>
        </w:rPr>
        <w:t>对</w:t>
      </w:r>
      <w:r>
        <w:rPr>
          <w:rStyle w:val="30"/>
          <w:rFonts w:hint="eastAsia" w:ascii="微软雅黑 Light" w:hAnsi="微软雅黑 Light" w:eastAsia="微软雅黑 Light" w:cs="微软雅黑 Light"/>
          <w:kern w:val="0"/>
          <w:sz w:val="20"/>
          <w:szCs w:val="20"/>
          <w:lang w:val="zh-CN" w:eastAsia="zh-CN"/>
        </w:rPr>
        <w:t>甲方的生产布局、产品结构以及生产操作等影响的，应以甲方意见为准，甲方承担全部责任；涉及到胎具工艺、制造结构等以乙方意见为准，甲方意见作为参考，但技术结论的优劣乙方应付全部技术责任。</w:t>
      </w:r>
    </w:p>
    <w:p w14:paraId="03FC3BDD">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 xml:space="preserve"> Party B shall promptly notify Party A of any technical problems related to Party A in the process of design and manufacturing, and both parties shall timely confirm in writing. It shall be settled through immediate communication and negotiation, and the final plan shall take effect after being signed by both parties in written form. In case of disagreement between the Parties, the opinions of Party A shall prevail and Party A shall be fully liable for any impact on Party A's production layout, product structure and production operation; Party B's opinions concerning mould process and manufacturing structure shall prevail, and Party A's opinions shall be taken as reference, but Party B shall bear all technical responsibilities for the merits of technical conclusions.</w:t>
      </w:r>
    </w:p>
    <w:p w14:paraId="5B722DED">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p>
    <w:p w14:paraId="76E3FEA0">
      <w:pPr>
        <w:pStyle w:val="18"/>
        <w:keepNext w:val="0"/>
        <w:keepLines w:val="0"/>
        <w:pageBreakBefore w:val="0"/>
        <w:widowControl w:val="0"/>
        <w:numPr>
          <w:ilvl w:val="0"/>
          <w:numId w:val="10"/>
        </w:numPr>
        <w:kinsoku/>
        <w:wordWrap/>
        <w:overflowPunct/>
        <w:topLinePunct w:val="0"/>
        <w:autoSpaceDE/>
        <w:autoSpaceDN/>
        <w:bidi w:val="0"/>
        <w:adjustRightInd/>
        <w:snapToGrid/>
        <w:spacing w:line="400" w:lineRule="exact"/>
        <w:ind w:left="850" w:leftChars="0" w:hanging="425" w:firstLineChars="0"/>
        <w:jc w:val="left"/>
        <w:textAlignment w:val="auto"/>
        <w:rPr>
          <w:rStyle w:val="30"/>
          <w:rFonts w:hint="eastAsia" w:ascii="微软雅黑 Light" w:hAnsi="微软雅黑 Light" w:eastAsia="微软雅黑 Light" w:cs="微软雅黑 Light"/>
          <w:kern w:val="0"/>
          <w:sz w:val="20"/>
          <w:szCs w:val="20"/>
          <w:lang w:val="zh-CN" w:eastAsia="zh-CN"/>
        </w:rPr>
      </w:pPr>
      <w:r>
        <w:rPr>
          <w:rStyle w:val="30"/>
          <w:rFonts w:hint="eastAsia" w:ascii="微软雅黑 Light" w:hAnsi="微软雅黑 Light" w:eastAsia="微软雅黑 Light" w:cs="微软雅黑 Light"/>
          <w:kern w:val="0"/>
          <w:sz w:val="20"/>
          <w:szCs w:val="20"/>
          <w:lang w:val="zh-CN" w:eastAsia="zh-CN"/>
        </w:rPr>
        <w:t>乙方按照甲方提供的时间节点，编制详细的工作计划。经甲方确认后，乙方必须严格按照计划进行实施，该工作计划与本技术协议具有同等法律效力。</w:t>
      </w:r>
    </w:p>
    <w:p w14:paraId="2B806515">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5" w:leftChars="0"/>
        <w:jc w:val="left"/>
        <w:textAlignment w:val="auto"/>
        <w:rPr>
          <w:rStyle w:val="30"/>
          <w:rFonts w:hint="eastAsia"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 xml:space="preserve"> Party B shall prepare a detailed work plan according to the time node provided by Party A. After confirmation by Party A, Party B shall strictly implement the plan. The work plan shall have the same legal effect as this Technical Agreement.</w:t>
      </w:r>
    </w:p>
    <w:p w14:paraId="06CA1145">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p>
    <w:p w14:paraId="28CEF1E9">
      <w:pPr>
        <w:pStyle w:val="18"/>
        <w:keepNext w:val="0"/>
        <w:keepLines w:val="0"/>
        <w:pageBreakBefore w:val="0"/>
        <w:widowControl w:val="0"/>
        <w:numPr>
          <w:ilvl w:val="0"/>
          <w:numId w:val="10"/>
        </w:numPr>
        <w:kinsoku/>
        <w:wordWrap/>
        <w:overflowPunct/>
        <w:topLinePunct w:val="0"/>
        <w:autoSpaceDE/>
        <w:autoSpaceDN/>
        <w:bidi w:val="0"/>
        <w:adjustRightInd/>
        <w:snapToGrid/>
        <w:spacing w:line="400" w:lineRule="exact"/>
        <w:ind w:left="850" w:leftChars="0" w:hanging="425" w:firstLineChars="0"/>
        <w:jc w:val="left"/>
        <w:textAlignment w:val="auto"/>
        <w:rPr>
          <w:rStyle w:val="30"/>
          <w:rFonts w:hint="eastAsia" w:ascii="微软雅黑 Light" w:hAnsi="微软雅黑 Light" w:eastAsia="微软雅黑 Light" w:cs="微软雅黑 Light"/>
          <w:kern w:val="0"/>
          <w:sz w:val="20"/>
          <w:szCs w:val="20"/>
          <w:lang w:val="zh-CN" w:eastAsia="zh-CN"/>
        </w:rPr>
      </w:pPr>
      <w:r>
        <w:rPr>
          <w:rStyle w:val="30"/>
          <w:rFonts w:hint="eastAsia" w:ascii="微软雅黑 Light" w:hAnsi="微软雅黑 Light" w:eastAsia="微软雅黑 Light" w:cs="微软雅黑 Light"/>
          <w:kern w:val="0"/>
          <w:sz w:val="20"/>
          <w:szCs w:val="20"/>
          <w:lang w:val="zh-CN" w:eastAsia="zh-CN"/>
        </w:rPr>
        <w:t xml:space="preserve">乙方胎具设计完成且评审通过后通知甲方，甲方及时安排人员进行评审，甲方胎具数据评审通过后，乙方开始铸造及加工。 </w:t>
      </w:r>
    </w:p>
    <w:p w14:paraId="623BC14B">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5" w:leftChars="0"/>
        <w:jc w:val="left"/>
        <w:textAlignment w:val="auto"/>
        <w:rPr>
          <w:rStyle w:val="30"/>
          <w:rFonts w:hint="eastAsia"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Party B shall notify Party A after completing the design of the mould and passing the evaluation. Party A shall arrange personnel to conduct the evaluation in time. Party B shall start casting and processing after the data of Party A's mould passes the evaluation.</w:t>
      </w:r>
    </w:p>
    <w:p w14:paraId="33D593E4">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p>
    <w:p w14:paraId="4E9B39D3">
      <w:pPr>
        <w:pStyle w:val="18"/>
        <w:keepNext w:val="0"/>
        <w:keepLines w:val="0"/>
        <w:pageBreakBefore w:val="0"/>
        <w:widowControl w:val="0"/>
        <w:numPr>
          <w:ilvl w:val="0"/>
          <w:numId w:val="10"/>
        </w:numPr>
        <w:kinsoku/>
        <w:wordWrap/>
        <w:overflowPunct/>
        <w:topLinePunct w:val="0"/>
        <w:autoSpaceDE/>
        <w:autoSpaceDN/>
        <w:bidi w:val="0"/>
        <w:adjustRightInd/>
        <w:snapToGrid/>
        <w:spacing w:line="400" w:lineRule="exact"/>
        <w:ind w:left="850" w:leftChars="0" w:hanging="425" w:firstLineChars="0"/>
        <w:jc w:val="left"/>
        <w:textAlignment w:val="auto"/>
        <w:rPr>
          <w:rStyle w:val="30"/>
          <w:rFonts w:hint="eastAsia" w:ascii="微软雅黑 Light" w:hAnsi="微软雅黑 Light" w:eastAsia="微软雅黑 Light" w:cs="微软雅黑 Light"/>
          <w:kern w:val="0"/>
          <w:sz w:val="20"/>
          <w:szCs w:val="20"/>
          <w:lang w:val="zh-CN" w:eastAsia="zh-CN"/>
        </w:rPr>
      </w:pPr>
      <w:r>
        <w:rPr>
          <w:rStyle w:val="30"/>
          <w:rFonts w:hint="eastAsia" w:ascii="微软雅黑 Light" w:hAnsi="微软雅黑 Light" w:eastAsia="微软雅黑 Light" w:cs="微软雅黑 Light"/>
          <w:kern w:val="0"/>
          <w:sz w:val="20"/>
          <w:szCs w:val="20"/>
          <w:lang w:val="zh-CN" w:eastAsia="zh-CN"/>
        </w:rPr>
        <w:t xml:space="preserve">甲方或乙方有关人员在对方工作期间，对方应提供工作方便。 </w:t>
      </w:r>
    </w:p>
    <w:p w14:paraId="12AE3849">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5" w:leftChars="0"/>
        <w:jc w:val="left"/>
        <w:textAlignment w:val="auto"/>
        <w:rPr>
          <w:rStyle w:val="30"/>
          <w:rFonts w:hint="eastAsia"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When Party A or Party B's relevant personnel work for the other party, the other party shall provide work convenience.</w:t>
      </w:r>
    </w:p>
    <w:p w14:paraId="79B5BC3E">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p>
    <w:p w14:paraId="670CB347">
      <w:pPr>
        <w:pStyle w:val="18"/>
        <w:keepNext w:val="0"/>
        <w:keepLines w:val="0"/>
        <w:pageBreakBefore w:val="0"/>
        <w:widowControl w:val="0"/>
        <w:numPr>
          <w:ilvl w:val="0"/>
          <w:numId w:val="10"/>
        </w:numPr>
        <w:kinsoku/>
        <w:wordWrap/>
        <w:overflowPunct/>
        <w:topLinePunct w:val="0"/>
        <w:autoSpaceDE/>
        <w:autoSpaceDN/>
        <w:bidi w:val="0"/>
        <w:adjustRightInd/>
        <w:snapToGrid/>
        <w:spacing w:line="400" w:lineRule="exact"/>
        <w:ind w:left="850" w:leftChars="0" w:hanging="425" w:firstLineChars="0"/>
        <w:jc w:val="left"/>
        <w:textAlignment w:val="auto"/>
        <w:rPr>
          <w:rStyle w:val="30"/>
          <w:rFonts w:hint="eastAsia" w:ascii="微软雅黑 Light" w:hAnsi="微软雅黑 Light" w:eastAsia="微软雅黑 Light" w:cs="微软雅黑 Light"/>
          <w:kern w:val="0"/>
          <w:sz w:val="20"/>
          <w:szCs w:val="20"/>
          <w:lang w:val="zh-CN" w:eastAsia="zh-CN"/>
        </w:rPr>
      </w:pPr>
      <w:r>
        <w:rPr>
          <w:rStyle w:val="30"/>
          <w:rFonts w:hint="eastAsia" w:ascii="微软雅黑 Light" w:hAnsi="微软雅黑 Light" w:eastAsia="微软雅黑 Light" w:cs="微软雅黑 Light"/>
          <w:kern w:val="0"/>
          <w:sz w:val="20"/>
          <w:szCs w:val="20"/>
          <w:lang w:val="zh-CN" w:eastAsia="zh-CN"/>
        </w:rPr>
        <w:t xml:space="preserve">乙方根据制造、调试进度，提前十个工作日完成胎具预验收计划的编制（其中包括验收场地）并通过甲方认可，同时乙方还需准备好预验收所用合格设备、人员、场地、胎具等等，甲方按双方确定的时间到达乙方开展预验收工作。 </w:t>
      </w:r>
    </w:p>
    <w:p w14:paraId="50CC3005">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Party B shall, according to the manufacturing and debugging progress, complete the preparation of the mould pre-acceptance plan (including the acceptance site) ten working days in advance and pass the approval of Party A. At the same time, Party B shall also prepare qualified equipment, personnel, sites, mould, etc. Party A shall arrive at Party B at the time determined by both parties to carry out the pre-acceptance.</w:t>
      </w:r>
    </w:p>
    <w:p w14:paraId="08B1094C">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p>
    <w:p w14:paraId="30090740">
      <w:pPr>
        <w:pStyle w:val="18"/>
        <w:keepNext w:val="0"/>
        <w:keepLines w:val="0"/>
        <w:pageBreakBefore w:val="0"/>
        <w:widowControl w:val="0"/>
        <w:numPr>
          <w:ilvl w:val="0"/>
          <w:numId w:val="10"/>
        </w:numPr>
        <w:kinsoku/>
        <w:wordWrap/>
        <w:overflowPunct/>
        <w:topLinePunct w:val="0"/>
        <w:autoSpaceDE/>
        <w:autoSpaceDN/>
        <w:bidi w:val="0"/>
        <w:adjustRightInd/>
        <w:snapToGrid/>
        <w:spacing w:line="400" w:lineRule="exact"/>
        <w:ind w:left="850" w:leftChars="0" w:hanging="425" w:firstLineChars="0"/>
        <w:jc w:val="left"/>
        <w:textAlignment w:val="auto"/>
        <w:rPr>
          <w:rStyle w:val="30"/>
          <w:rFonts w:hint="eastAsia" w:ascii="微软雅黑 Light" w:hAnsi="微软雅黑 Light" w:eastAsia="微软雅黑 Light" w:cs="微软雅黑 Light"/>
          <w:kern w:val="0"/>
          <w:sz w:val="20"/>
          <w:szCs w:val="20"/>
          <w:lang w:val="zh-CN" w:eastAsia="zh-CN"/>
        </w:rPr>
      </w:pPr>
      <w:r>
        <w:rPr>
          <w:rStyle w:val="30"/>
          <w:rFonts w:hint="eastAsia" w:ascii="微软雅黑 Light" w:hAnsi="微软雅黑 Light" w:eastAsia="微软雅黑 Light" w:cs="微软雅黑 Light"/>
          <w:kern w:val="0"/>
          <w:sz w:val="20"/>
          <w:szCs w:val="20"/>
          <w:lang w:val="zh-CN" w:eastAsia="zh-CN"/>
        </w:rPr>
        <w:t>胎具发运甲方指定生产现场后，乙方必须派遣有经验（能解决现场问题）的胎具调试人员进行胎具调试与交付工作；乙方人员必须遵守甲方现场的各项管理规定，如有违反，乙方按公司管理规定支付违约金。</w:t>
      </w:r>
    </w:p>
    <w:p w14:paraId="50A00A3B">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After delivery of mould to the production site designated by Party A, Party B shall dispatch experienced (able to solve on-site problems) mould debugging personnel to carry out mould debugging and delivery; Party B's personnel shall comply with Party A's on-site management regulations. In case of any violation, Party B shall pay liquidated damages according to the company's management regulations.</w:t>
      </w:r>
    </w:p>
    <w:p w14:paraId="5FF9F825">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p>
    <w:p w14:paraId="0B4CDC5A">
      <w:pPr>
        <w:pStyle w:val="18"/>
        <w:keepNext w:val="0"/>
        <w:keepLines w:val="0"/>
        <w:pageBreakBefore w:val="0"/>
        <w:widowControl w:val="0"/>
        <w:numPr>
          <w:ilvl w:val="0"/>
          <w:numId w:val="10"/>
        </w:numPr>
        <w:kinsoku/>
        <w:wordWrap/>
        <w:overflowPunct/>
        <w:topLinePunct w:val="0"/>
        <w:autoSpaceDE/>
        <w:autoSpaceDN/>
        <w:bidi w:val="0"/>
        <w:adjustRightInd/>
        <w:snapToGrid/>
        <w:spacing w:line="400" w:lineRule="exact"/>
        <w:ind w:left="850" w:leftChars="0" w:hanging="425" w:firstLineChars="0"/>
        <w:jc w:val="left"/>
        <w:textAlignment w:val="auto"/>
        <w:rPr>
          <w:rStyle w:val="30"/>
          <w:rFonts w:hint="eastAsia" w:ascii="微软雅黑 Light" w:hAnsi="微软雅黑 Light" w:eastAsia="微软雅黑 Light" w:cs="微软雅黑 Light"/>
          <w:kern w:val="0"/>
          <w:sz w:val="20"/>
          <w:szCs w:val="20"/>
          <w:lang w:val="zh-CN" w:eastAsia="zh-CN"/>
        </w:rPr>
      </w:pPr>
      <w:r>
        <w:rPr>
          <w:rStyle w:val="30"/>
          <w:rFonts w:hint="eastAsia" w:ascii="微软雅黑 Light" w:hAnsi="微软雅黑 Light" w:eastAsia="微软雅黑 Light" w:cs="微软雅黑 Light"/>
          <w:kern w:val="0"/>
          <w:sz w:val="20"/>
          <w:szCs w:val="20"/>
          <w:lang w:val="zh-CN" w:eastAsia="zh-CN"/>
        </w:rPr>
        <w:t xml:space="preserve">在胎具质保期内，乙方接到甲方通知，必须明确责任人以及联系方式，并在48小时内到达现场进行售后服务，包括至少3次的胎具及弱化轨迹路径调试。 </w:t>
      </w:r>
    </w:p>
    <w:p w14:paraId="05865D4C">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During the warranty period, Party B shall, upon receipt of the notice from Party A, specify the responsible person and contact information, and arrive at the site within 48 hours for after-sales service, including at least 3 times of debugging of the mould and weakening trajectory path.</w:t>
      </w:r>
    </w:p>
    <w:p w14:paraId="51EC9D3A">
      <w:pPr>
        <w:rPr>
          <w:rFonts w:hint="eastAsia" w:ascii="微软雅黑 Light" w:hAnsi="微软雅黑 Light" w:eastAsia="微软雅黑 Light" w:cs="微软雅黑 Light"/>
          <w:lang w:val="en-US" w:eastAsia="zh-CN"/>
        </w:rPr>
      </w:pPr>
      <w:bookmarkStart w:id="11" w:name="_Toc8752"/>
    </w:p>
    <w:p w14:paraId="0B848A3D">
      <w:pPr>
        <w:rPr>
          <w:rFonts w:hint="eastAsia" w:ascii="微软雅黑 Light" w:hAnsi="微软雅黑 Light" w:eastAsia="微软雅黑 Light" w:cs="微软雅黑 Light"/>
          <w:lang w:val="en-US" w:eastAsia="zh-CN"/>
        </w:rPr>
      </w:pPr>
    </w:p>
    <w:p w14:paraId="21BDDA09">
      <w:pPr>
        <w:rPr>
          <w:rFonts w:hint="eastAsia" w:ascii="微软雅黑 Light" w:hAnsi="微软雅黑 Light" w:eastAsia="微软雅黑 Light" w:cs="微软雅黑 Light"/>
          <w:lang w:val="en-US" w:eastAsia="zh-CN"/>
        </w:rPr>
      </w:pPr>
    </w:p>
    <w:p w14:paraId="022C1571">
      <w:pPr>
        <w:rPr>
          <w:rFonts w:hint="eastAsia" w:ascii="微软雅黑 Light" w:hAnsi="微软雅黑 Light" w:eastAsia="微软雅黑 Light" w:cs="微软雅黑 Light"/>
          <w:lang w:val="en-US" w:eastAsia="zh-CN"/>
        </w:rPr>
      </w:pPr>
    </w:p>
    <w:p w14:paraId="523EB730">
      <w:pPr>
        <w:rPr>
          <w:rFonts w:hint="eastAsia" w:ascii="微软雅黑 Light" w:hAnsi="微软雅黑 Light" w:eastAsia="微软雅黑 Light" w:cs="微软雅黑 Light"/>
          <w:lang w:val="en-US" w:eastAsia="zh-CN"/>
        </w:rPr>
      </w:pPr>
    </w:p>
    <w:p w14:paraId="180E168B">
      <w:pPr>
        <w:rPr>
          <w:rFonts w:hint="eastAsia" w:ascii="微软雅黑 Light" w:hAnsi="微软雅黑 Light" w:eastAsia="微软雅黑 Light" w:cs="微软雅黑 Light"/>
          <w:lang w:val="en-US" w:eastAsia="zh-CN"/>
        </w:rPr>
      </w:pPr>
    </w:p>
    <w:p w14:paraId="495CA9E2">
      <w:pPr>
        <w:pStyle w:val="2"/>
        <w:numPr>
          <w:ilvl w:val="0"/>
          <w:numId w:val="0"/>
        </w:numPr>
        <w:spacing w:before="312" w:after="312"/>
        <w:ind w:firstLine="3202" w:firstLineChars="1000"/>
        <w:jc w:val="both"/>
        <w:rPr>
          <w:rFonts w:hint="eastAsia" w:ascii="微软雅黑 Light" w:hAnsi="微软雅黑 Light" w:eastAsia="微软雅黑 Light" w:cs="微软雅黑 Light"/>
        </w:rPr>
      </w:pPr>
      <w:r>
        <w:rPr>
          <w:rFonts w:hint="eastAsia" w:ascii="微软雅黑 Light" w:hAnsi="微软雅黑 Light" w:eastAsia="微软雅黑 Light" w:cs="微软雅黑 Light"/>
          <w:b/>
          <w:bCs/>
          <w:kern w:val="0"/>
          <w:sz w:val="32"/>
          <w:szCs w:val="36"/>
          <w:lang w:val="en-US" w:eastAsia="zh-CN" w:bidi="ar-SA"/>
        </w:rPr>
        <w:t>九、</w:t>
      </w:r>
      <w:r>
        <w:rPr>
          <w:rFonts w:hint="eastAsia" w:ascii="微软雅黑 Light" w:hAnsi="微软雅黑 Light" w:eastAsia="微软雅黑 Light" w:cs="微软雅黑 Light"/>
        </w:rPr>
        <w:t>不可抗力</w:t>
      </w:r>
      <w:bookmarkEnd w:id="11"/>
      <w:r>
        <w:rPr>
          <w:rFonts w:hint="eastAsia" w:ascii="微软雅黑 Light" w:hAnsi="微软雅黑 Light" w:eastAsia="微软雅黑 Light" w:cs="微软雅黑 Light"/>
          <w:lang w:val="en-US" w:eastAsia="zh-CN"/>
        </w:rPr>
        <w:t xml:space="preserve"> Force majeure</w:t>
      </w:r>
      <w:r>
        <w:rPr>
          <w:rFonts w:hint="eastAsia" w:ascii="微软雅黑 Light" w:hAnsi="微软雅黑 Light" w:eastAsia="微软雅黑 Light" w:cs="微软雅黑 Light"/>
        </w:rPr>
        <w:t xml:space="preserve"> </w:t>
      </w:r>
    </w:p>
    <w:p w14:paraId="4304E3A2">
      <w:pPr>
        <w:keepNext w:val="0"/>
        <w:keepLines w:val="0"/>
        <w:pageBreakBefore w:val="0"/>
        <w:widowControl w:val="0"/>
        <w:kinsoku/>
        <w:wordWrap/>
        <w:overflowPunct/>
        <w:topLinePunct w:val="0"/>
        <w:autoSpaceDE/>
        <w:autoSpaceDN/>
        <w:bidi w:val="0"/>
        <w:adjustRightInd/>
        <w:snapToGrid/>
        <w:spacing w:line="400" w:lineRule="exact"/>
        <w:ind w:firstLine="400" w:firstLineChars="200"/>
        <w:textAlignment w:val="auto"/>
        <w:rPr>
          <w:rFonts w:hint="eastAsia" w:ascii="微软雅黑 Light" w:hAnsi="微软雅黑 Light" w:eastAsia="微软雅黑 Light" w:cs="微软雅黑 Light"/>
          <w:sz w:val="20"/>
          <w:szCs w:val="20"/>
        </w:rPr>
      </w:pPr>
      <w:r>
        <w:rPr>
          <w:rFonts w:hint="eastAsia" w:ascii="微软雅黑 Light" w:hAnsi="微软雅黑 Light" w:eastAsia="微软雅黑 Light" w:cs="微软雅黑 Light"/>
          <w:sz w:val="20"/>
          <w:szCs w:val="20"/>
        </w:rPr>
        <w:t xml:space="preserve">本技术协议及其附件在执行过程中，由于地震、台风、水灾、战争以及其它不能预见并且对其发生和后果不能防止或避免的不可抗力事故，致使直接影响本技术协议及其附件的履行或者不能按约定的条例履行时，遇有上述不可抗力事故的一方，应立即将事故情况通知对方，并应在十五天内，提供事故详情及本技术协议及其附件不能履行、或者部分不能履行、或者需要延期履行的理由的有效证明文件，此项证明文件应由事故发生地区的公证机构出具。按照事故对履行本技术协议及其附件影响的程度，由双方协商决定是否解除本技术协议及其附件，或者部分免除履行本技术协议及其附件的责任，或者延期履行本技术协议及其附件。 </w:t>
      </w:r>
    </w:p>
    <w:p w14:paraId="110F61EC">
      <w:pPr>
        <w:keepNext w:val="0"/>
        <w:keepLines w:val="0"/>
        <w:pageBreakBefore w:val="0"/>
        <w:widowControl w:val="0"/>
        <w:kinsoku/>
        <w:wordWrap/>
        <w:overflowPunct/>
        <w:topLinePunct w:val="0"/>
        <w:autoSpaceDE/>
        <w:autoSpaceDN/>
        <w:bidi w:val="0"/>
        <w:adjustRightInd/>
        <w:snapToGrid/>
        <w:spacing w:line="400" w:lineRule="exact"/>
        <w:ind w:firstLine="400" w:firstLineChars="200"/>
        <w:textAlignment w:val="auto"/>
        <w:rPr>
          <w:rFonts w:hint="default" w:ascii="微软雅黑 Light" w:hAnsi="微软雅黑 Light" w:eastAsia="微软雅黑 Light" w:cs="微软雅黑 Light"/>
          <w:sz w:val="20"/>
          <w:szCs w:val="20"/>
          <w:lang w:val="en-US" w:eastAsia="zh-CN"/>
        </w:rPr>
      </w:pPr>
      <w:r>
        <w:rPr>
          <w:rFonts w:hint="eastAsia" w:ascii="微软雅黑 Light" w:hAnsi="微软雅黑 Light" w:eastAsia="微软雅黑 Light" w:cs="微软雅黑 Light"/>
          <w:sz w:val="20"/>
          <w:szCs w:val="20"/>
        </w:rPr>
        <w:t xml:space="preserve">During the implementation of this technical Agreement and its </w:t>
      </w:r>
      <w:r>
        <w:rPr>
          <w:rFonts w:hint="eastAsia" w:ascii="微软雅黑 Light" w:hAnsi="微软雅黑 Light" w:eastAsia="微软雅黑 Light" w:cs="微软雅黑 Light"/>
          <w:sz w:val="20"/>
          <w:szCs w:val="20"/>
          <w:lang w:val="en-US" w:eastAsia="zh-CN"/>
        </w:rPr>
        <w:t>attachments</w:t>
      </w:r>
      <w:r>
        <w:rPr>
          <w:rFonts w:hint="eastAsia" w:ascii="微软雅黑 Light" w:hAnsi="微软雅黑 Light" w:eastAsia="微软雅黑 Light" w:cs="微软雅黑 Light"/>
          <w:sz w:val="20"/>
          <w:szCs w:val="20"/>
        </w:rPr>
        <w:t>,</w:t>
      </w:r>
      <w:r>
        <w:rPr>
          <w:rFonts w:hint="eastAsia" w:ascii="微软雅黑 Light" w:hAnsi="微软雅黑 Light" w:eastAsia="微软雅黑 Light" w:cs="微软雅黑 Light"/>
          <w:sz w:val="20"/>
          <w:szCs w:val="20"/>
          <w:lang w:val="en-US" w:eastAsia="zh-CN"/>
        </w:rPr>
        <w:t xml:space="preserve"> due to earthquakes, typhoons, floods, wars and other force majeure events which cannot be foreseen and whose occurrence and consequences cannot be prevented or avoided, directly affect the performance of this Technical Agreement and its attachments or fail to perform in accordance with the agreed regulations, In case of the above-mentioned force majeure accident, the party shall immediately notify the other party of the accident. Within 15 days, it shall provide the details of the accident and valid documents proving that the Technical Agreement and its attachments cannot be performed, or cannot be performed in part, or that the performance needs to be delayed, this certification document should be issued by the notary office in the area where the accident occurred. According to the extent of the impact of the accident on the performance of this Technical agreement and its attachments, the parties shall decide through consultation whether to terminate this Technical agreement and its attachments, or partially exempt the responsibility for the performance of this Technical Agreement and its attachments, or postpone the performance of this Technical Agreement and its attachments.</w:t>
      </w:r>
    </w:p>
    <w:p w14:paraId="49848C5A">
      <w:pPr>
        <w:pStyle w:val="2"/>
        <w:numPr>
          <w:ilvl w:val="0"/>
          <w:numId w:val="0"/>
        </w:numPr>
        <w:spacing w:before="312" w:after="312"/>
        <w:rPr>
          <w:rFonts w:hint="eastAsia" w:ascii="微软雅黑 Light" w:hAnsi="微软雅黑 Light" w:eastAsia="微软雅黑 Light" w:cs="微软雅黑 Light"/>
        </w:rPr>
      </w:pPr>
      <w:bookmarkStart w:id="12" w:name="_Toc16828"/>
      <w:r>
        <w:rPr>
          <w:rFonts w:hint="eastAsia" w:ascii="微软雅黑 Light" w:hAnsi="微软雅黑 Light" w:eastAsia="微软雅黑 Light" w:cs="微软雅黑 Light"/>
          <w:b/>
          <w:bCs/>
          <w:kern w:val="0"/>
          <w:sz w:val="32"/>
          <w:szCs w:val="36"/>
          <w:lang w:val="en-US" w:eastAsia="zh-CN" w:bidi="ar-SA"/>
        </w:rPr>
        <w:t>十、</w:t>
      </w:r>
      <w:r>
        <w:rPr>
          <w:rFonts w:hint="eastAsia" w:ascii="微软雅黑 Light" w:hAnsi="微软雅黑 Light" w:eastAsia="微软雅黑 Light" w:cs="微软雅黑 Light"/>
        </w:rPr>
        <w:t>违约责任</w:t>
      </w:r>
      <w:bookmarkEnd w:id="12"/>
      <w:r>
        <w:rPr>
          <w:rFonts w:hint="eastAsia" w:ascii="微软雅黑 Light" w:hAnsi="微软雅黑 Light" w:eastAsia="微软雅黑 Light" w:cs="微软雅黑 Light"/>
          <w:lang w:val="en-US" w:eastAsia="zh-CN"/>
        </w:rPr>
        <w:t xml:space="preserve"> Liability for breach</w:t>
      </w:r>
      <w:r>
        <w:rPr>
          <w:rFonts w:hint="eastAsia" w:ascii="微软雅黑 Light" w:hAnsi="微软雅黑 Light" w:eastAsia="微软雅黑 Light" w:cs="微软雅黑 Light"/>
        </w:rPr>
        <w:t xml:space="preserve"> </w:t>
      </w:r>
    </w:p>
    <w:p w14:paraId="59B33A81">
      <w:pPr>
        <w:ind w:firstLine="400" w:firstLineChars="200"/>
        <w:rPr>
          <w:rFonts w:hint="eastAsia" w:ascii="微软雅黑 Light" w:hAnsi="微软雅黑 Light" w:eastAsia="微软雅黑 Light" w:cs="微软雅黑 Light"/>
        </w:rPr>
      </w:pPr>
      <w:r>
        <w:rPr>
          <w:rFonts w:hint="eastAsia" w:ascii="微软雅黑 Light" w:hAnsi="微软雅黑 Light" w:eastAsia="微软雅黑 Light" w:cs="微软雅黑 Light"/>
          <w:sz w:val="20"/>
          <w:szCs w:val="20"/>
        </w:rPr>
        <w:t>具体按照与本协议对应的商务协议的相关条款执行。</w:t>
      </w:r>
      <w:r>
        <w:rPr>
          <w:rFonts w:hint="eastAsia" w:ascii="微软雅黑 Light" w:hAnsi="微软雅黑 Light" w:eastAsia="微软雅黑 Light" w:cs="微软雅黑 Light"/>
        </w:rPr>
        <w:t xml:space="preserve"> </w:t>
      </w:r>
    </w:p>
    <w:p w14:paraId="57F23084">
      <w:pPr>
        <w:ind w:firstLine="420" w:firstLineChars="200"/>
        <w:rPr>
          <w:rFonts w:hint="eastAsia" w:ascii="微软雅黑 Light" w:hAnsi="微软雅黑 Light" w:eastAsia="微软雅黑 Light" w:cs="微软雅黑 Light"/>
        </w:rPr>
      </w:pPr>
      <w:r>
        <w:rPr>
          <w:rFonts w:hint="eastAsia" w:ascii="微软雅黑 Light" w:hAnsi="微软雅黑 Light" w:eastAsia="微软雅黑 Light" w:cs="微软雅黑 Light"/>
          <w:lang w:val="en-US" w:eastAsia="zh-CN"/>
        </w:rPr>
        <w:t>Carry out i</w:t>
      </w:r>
      <w:r>
        <w:rPr>
          <w:rFonts w:hint="eastAsia" w:ascii="微软雅黑 Light" w:hAnsi="微软雅黑 Light" w:eastAsia="微软雅黑 Light" w:cs="微软雅黑 Light"/>
        </w:rPr>
        <w:t>n accordance with the relevant provisions of the business agreement corresponding to this Agreement.</w:t>
      </w:r>
    </w:p>
    <w:p w14:paraId="39563EB0">
      <w:pPr>
        <w:pStyle w:val="2"/>
        <w:numPr>
          <w:ilvl w:val="0"/>
          <w:numId w:val="0"/>
        </w:numPr>
        <w:spacing w:before="312" w:after="312"/>
        <w:rPr>
          <w:rFonts w:hint="default" w:ascii="微软雅黑 Light" w:hAnsi="微软雅黑 Light" w:eastAsia="微软雅黑 Light" w:cs="微软雅黑 Light"/>
          <w:lang w:val="en-US" w:eastAsia="zh-CN"/>
        </w:rPr>
      </w:pPr>
      <w:bookmarkStart w:id="13" w:name="_Toc14284"/>
      <w:r>
        <w:rPr>
          <w:rFonts w:hint="eastAsia" w:ascii="微软雅黑 Light" w:hAnsi="微软雅黑 Light" w:eastAsia="微软雅黑 Light" w:cs="微软雅黑 Light"/>
          <w:b/>
          <w:bCs/>
          <w:kern w:val="0"/>
          <w:sz w:val="32"/>
          <w:szCs w:val="36"/>
          <w:lang w:val="en-US" w:eastAsia="zh-CN" w:bidi="ar-SA"/>
        </w:rPr>
        <w:t>十一、</w:t>
      </w:r>
      <w:r>
        <w:rPr>
          <w:rFonts w:hint="eastAsia" w:ascii="微软雅黑 Light" w:hAnsi="微软雅黑 Light" w:eastAsia="微软雅黑 Light" w:cs="微软雅黑 Light"/>
        </w:rPr>
        <w:t>争议的解决</w:t>
      </w:r>
      <w:bookmarkEnd w:id="13"/>
      <w:r>
        <w:rPr>
          <w:rFonts w:hint="eastAsia" w:ascii="微软雅黑 Light" w:hAnsi="微软雅黑 Light" w:eastAsia="微软雅黑 Light" w:cs="微软雅黑 Light"/>
          <w:lang w:val="en-US" w:eastAsia="zh-CN"/>
        </w:rPr>
        <w:t xml:space="preserve"> Dispute resolution</w:t>
      </w:r>
    </w:p>
    <w:p w14:paraId="69EF6E84">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850" w:leftChars="0" w:hanging="425" w:firstLineChars="0"/>
        <w:jc w:val="left"/>
        <w:textAlignment w:val="auto"/>
        <w:rPr>
          <w:rStyle w:val="30"/>
          <w:rFonts w:hint="eastAsia" w:ascii="微软雅黑 Light" w:hAnsi="微软雅黑 Light" w:eastAsia="微软雅黑 Light" w:cs="微软雅黑 Light"/>
          <w:kern w:val="0"/>
          <w:sz w:val="20"/>
          <w:szCs w:val="20"/>
          <w:lang w:val="zh-CN" w:eastAsia="zh-CN"/>
        </w:rPr>
      </w:pPr>
      <w:r>
        <w:rPr>
          <w:rFonts w:hint="eastAsia" w:ascii="微软雅黑 Light" w:hAnsi="微软雅黑 Light" w:eastAsia="微软雅黑 Light" w:cs="微软雅黑 Light"/>
          <w:kern w:val="0"/>
          <w:sz w:val="20"/>
          <w:szCs w:val="20"/>
          <w:lang w:val="zh-CN" w:eastAsia="zh-CN" w:bidi="ar-SA"/>
        </w:rPr>
        <w:t>1.</w:t>
      </w:r>
      <w:r>
        <w:rPr>
          <w:rFonts w:hint="eastAsia" w:ascii="微软雅黑 Light" w:hAnsi="微软雅黑 Light" w:eastAsia="微软雅黑 Light" w:cs="微软雅黑 Light"/>
          <w:kern w:val="0"/>
          <w:sz w:val="20"/>
          <w:szCs w:val="20"/>
          <w:lang w:val="en-US" w:eastAsia="zh-CN" w:bidi="ar-SA"/>
        </w:rPr>
        <w:t xml:space="preserve"> </w:t>
      </w:r>
      <w:r>
        <w:rPr>
          <w:rStyle w:val="30"/>
          <w:rFonts w:hint="eastAsia" w:ascii="微软雅黑 Light" w:hAnsi="微软雅黑 Light" w:eastAsia="微软雅黑 Light" w:cs="微软雅黑 Light"/>
          <w:kern w:val="0"/>
          <w:sz w:val="20"/>
          <w:szCs w:val="20"/>
          <w:lang w:val="zh-CN" w:eastAsia="zh-CN"/>
        </w:rPr>
        <w:t xml:space="preserve">本协议及其附件在执行过程中，如果发生争议，甲、乙双方友好协商解决，协商不成，向合同签订地的人民法院诉讼解决。 </w:t>
      </w:r>
    </w:p>
    <w:p w14:paraId="1CE468D6">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850" w:leftChars="0" w:hanging="425" w:firstLineChars="0"/>
        <w:jc w:val="left"/>
        <w:textAlignment w:val="auto"/>
        <w:rPr>
          <w:rFonts w:hint="eastAsia" w:ascii="微软雅黑 Light" w:hAnsi="微软雅黑 Light" w:eastAsia="微软雅黑 Light" w:cs="微软雅黑 Light"/>
          <w:kern w:val="0"/>
          <w:sz w:val="20"/>
          <w:szCs w:val="20"/>
          <w:lang w:val="en-US" w:eastAsia="zh-CN" w:bidi="ar-SA"/>
        </w:rPr>
      </w:pPr>
      <w:r>
        <w:rPr>
          <w:rFonts w:hint="eastAsia" w:ascii="微软雅黑 Light" w:hAnsi="微软雅黑 Light" w:eastAsia="微软雅黑 Light" w:cs="微软雅黑 Light"/>
          <w:kern w:val="0"/>
          <w:sz w:val="20"/>
          <w:szCs w:val="20"/>
          <w:lang w:val="en-US" w:eastAsia="zh-CN" w:bidi="ar-SA"/>
        </w:rPr>
        <w:t xml:space="preserve"> If any dispute arises during the execution of this Agreement and its </w:t>
      </w:r>
      <w:r>
        <w:rPr>
          <w:rFonts w:hint="eastAsia" w:ascii="微软雅黑 Light" w:hAnsi="微软雅黑 Light" w:eastAsia="微软雅黑 Light" w:cs="微软雅黑 Light"/>
          <w:sz w:val="20"/>
          <w:szCs w:val="20"/>
          <w:lang w:val="en-US" w:eastAsia="zh-CN"/>
        </w:rPr>
        <w:t>attachments</w:t>
      </w:r>
      <w:r>
        <w:rPr>
          <w:rFonts w:hint="eastAsia" w:ascii="微软雅黑 Light" w:hAnsi="微软雅黑 Light" w:eastAsia="微软雅黑 Light" w:cs="微软雅黑 Light"/>
          <w:kern w:val="0"/>
          <w:sz w:val="20"/>
          <w:szCs w:val="20"/>
          <w:lang w:val="en-US" w:eastAsia="zh-CN" w:bidi="ar-SA"/>
        </w:rPr>
        <w:t>, the parties shall settle the dispute through friendly negotiation. If no agreement can be reached through negotiation, the dispute shall be settled in the people's court at the place where this Agreement is signed.</w:t>
      </w:r>
    </w:p>
    <w:p w14:paraId="0F02E63F">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850" w:leftChars="0" w:hanging="425" w:firstLineChars="0"/>
        <w:jc w:val="left"/>
        <w:textAlignment w:val="auto"/>
        <w:rPr>
          <w:rFonts w:hint="default" w:eastAsia="Arial Unicode MS" w:cs="Arial Unicode MS"/>
          <w:kern w:val="0"/>
          <w:sz w:val="20"/>
          <w:szCs w:val="20"/>
          <w:lang w:val="en-US" w:eastAsia="zh-CN" w:bidi="ar-SA"/>
        </w:rPr>
      </w:pPr>
    </w:p>
    <w:p w14:paraId="3AAA8AF2">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850" w:leftChars="0" w:hanging="425" w:firstLineChars="0"/>
        <w:jc w:val="left"/>
        <w:textAlignment w:val="auto"/>
        <w:rPr>
          <w:rStyle w:val="30"/>
          <w:rFonts w:hint="eastAsia" w:ascii="微软雅黑 Light" w:hAnsi="微软雅黑 Light" w:eastAsia="微软雅黑 Light" w:cs="微软雅黑 Light"/>
          <w:kern w:val="0"/>
          <w:sz w:val="20"/>
          <w:szCs w:val="20"/>
          <w:lang w:val="zh-CN" w:eastAsia="zh-CN"/>
        </w:rPr>
      </w:pPr>
      <w:r>
        <w:rPr>
          <w:rFonts w:hint="eastAsia" w:ascii="微软雅黑 Light" w:hAnsi="微软雅黑 Light" w:eastAsia="微软雅黑 Light" w:cs="微软雅黑 Light"/>
          <w:kern w:val="0"/>
          <w:sz w:val="20"/>
          <w:szCs w:val="20"/>
          <w:lang w:val="zh-CN" w:eastAsia="zh-CN" w:bidi="ar-SA"/>
        </w:rPr>
        <w:t>2.</w:t>
      </w:r>
      <w:r>
        <w:rPr>
          <w:rStyle w:val="30"/>
          <w:rFonts w:hint="eastAsia" w:ascii="微软雅黑 Light" w:hAnsi="微软雅黑 Light" w:eastAsia="微软雅黑 Light" w:cs="微软雅黑 Light"/>
          <w:kern w:val="0"/>
          <w:sz w:val="20"/>
          <w:szCs w:val="20"/>
          <w:lang w:val="zh-CN" w:eastAsia="zh-CN"/>
        </w:rPr>
        <w:t xml:space="preserve">协议及其附件的生效及终止： </w:t>
      </w:r>
    </w:p>
    <w:p w14:paraId="7DC6BF51">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 xml:space="preserve"> Entry into force and termination of the Agreement and its attachments:</w:t>
      </w:r>
    </w:p>
    <w:p w14:paraId="03BD990A">
      <w:pPr>
        <w:pStyle w:val="20"/>
        <w:keepNext w:val="0"/>
        <w:keepLines w:val="0"/>
        <w:pageBreakBefore w:val="0"/>
        <w:widowControl w:val="0"/>
        <w:numPr>
          <w:ilvl w:val="0"/>
          <w:numId w:val="0"/>
        </w:numPr>
        <w:shd w:val="clear" w:color="auto" w:fill="FFFFFF"/>
        <w:tabs>
          <w:tab w:val="left" w:pos="1233"/>
        </w:tabs>
        <w:kinsoku/>
        <w:wordWrap/>
        <w:overflowPunct/>
        <w:topLinePunct w:val="0"/>
        <w:autoSpaceDE/>
        <w:autoSpaceDN/>
        <w:bidi w:val="0"/>
        <w:adjustRightInd/>
        <w:snapToGrid/>
        <w:spacing w:line="400" w:lineRule="exact"/>
        <w:ind w:left="1276" w:leftChars="0" w:hanging="425" w:firstLineChars="0"/>
        <w:jc w:val="both"/>
        <w:textAlignment w:val="auto"/>
        <w:rPr>
          <w:rStyle w:val="31"/>
          <w:rFonts w:hint="eastAsia" w:ascii="微软雅黑 Light" w:hAnsi="微软雅黑 Light" w:eastAsia="微软雅黑 Light" w:cs="微软雅黑 Light"/>
          <w:color w:val="000000" w:themeColor="text1"/>
          <w:kern w:val="0"/>
          <w:sz w:val="20"/>
          <w:szCs w:val="20"/>
          <w:lang w:val="zh-CN" w:eastAsia="zh-CN"/>
          <w14:textFill>
            <w14:solidFill>
              <w14:schemeClr w14:val="tx1"/>
            </w14:solidFill>
          </w14:textFill>
        </w:rPr>
      </w:pPr>
      <w:r>
        <w:rPr>
          <w:rFonts w:hint="eastAsia" w:ascii="微软雅黑 Light" w:hAnsi="微软雅黑 Light" w:eastAsia="微软雅黑 Light" w:cs="微软雅黑 Light"/>
          <w:color w:val="000000" w:themeColor="text1"/>
          <w:kern w:val="0"/>
          <w:sz w:val="20"/>
          <w:szCs w:val="20"/>
          <w:lang w:val="zh-CN" w:eastAsia="zh-CN" w:bidi="ar-SA"/>
          <w14:textFill>
            <w14:solidFill>
              <w14:schemeClr w14:val="tx1"/>
            </w14:solidFill>
          </w14:textFill>
        </w:rPr>
        <w:t>1)</w:t>
      </w:r>
      <w:r>
        <w:rPr>
          <w:rFonts w:hint="eastAsia" w:ascii="微软雅黑 Light" w:hAnsi="微软雅黑 Light" w:eastAsia="微软雅黑 Light" w:cs="微软雅黑 Light"/>
          <w:color w:val="000000" w:themeColor="text1"/>
          <w:kern w:val="0"/>
          <w:sz w:val="20"/>
          <w:szCs w:val="20"/>
          <w:lang w:val="en-US" w:eastAsia="zh-CN" w:bidi="ar-SA"/>
          <w14:textFill>
            <w14:solidFill>
              <w14:schemeClr w14:val="tx1"/>
            </w14:solidFill>
          </w14:textFill>
        </w:rPr>
        <w:t xml:space="preserve"> </w:t>
      </w:r>
      <w:r>
        <w:rPr>
          <w:rStyle w:val="31"/>
          <w:rFonts w:hint="eastAsia" w:ascii="微软雅黑 Light" w:hAnsi="微软雅黑 Light" w:eastAsia="微软雅黑 Light" w:cs="微软雅黑 Light"/>
          <w:color w:val="000000" w:themeColor="text1"/>
          <w:kern w:val="0"/>
          <w:sz w:val="20"/>
          <w:szCs w:val="20"/>
          <w:lang w:val="zh-CN" w:eastAsia="zh-CN"/>
          <w14:textFill>
            <w14:solidFill>
              <w14:schemeClr w14:val="tx1"/>
            </w14:solidFill>
          </w14:textFill>
        </w:rPr>
        <w:t xml:space="preserve">本协议及其附件自双方签字盖章之日起生效。 </w:t>
      </w:r>
    </w:p>
    <w:p w14:paraId="42E5AE8F">
      <w:pPr>
        <w:pStyle w:val="20"/>
        <w:keepNext w:val="0"/>
        <w:keepLines w:val="0"/>
        <w:pageBreakBefore w:val="0"/>
        <w:widowControl w:val="0"/>
        <w:numPr>
          <w:ilvl w:val="0"/>
          <w:numId w:val="0"/>
        </w:numPr>
        <w:shd w:val="clear" w:color="auto" w:fill="FFFFFF"/>
        <w:tabs>
          <w:tab w:val="left" w:pos="1233"/>
        </w:tabs>
        <w:kinsoku/>
        <w:wordWrap/>
        <w:overflowPunct/>
        <w:topLinePunct w:val="0"/>
        <w:autoSpaceDE/>
        <w:autoSpaceDN/>
        <w:bidi w:val="0"/>
        <w:adjustRightInd/>
        <w:snapToGrid/>
        <w:spacing w:line="400" w:lineRule="exact"/>
        <w:ind w:left="1276" w:leftChars="0" w:hanging="425" w:firstLineChars="0"/>
        <w:jc w:val="both"/>
        <w:textAlignment w:val="auto"/>
        <w:rPr>
          <w:rFonts w:hint="eastAsia" w:ascii="微软雅黑 Light" w:hAnsi="微软雅黑 Light" w:eastAsia="微软雅黑 Light" w:cs="微软雅黑 Light"/>
          <w:color w:val="000000" w:themeColor="text1"/>
          <w:kern w:val="0"/>
          <w:sz w:val="20"/>
          <w:szCs w:val="20"/>
          <w:lang w:val="en-US" w:eastAsia="zh-CN" w:bidi="ar-SA"/>
          <w14:textFill>
            <w14:solidFill>
              <w14:schemeClr w14:val="tx1"/>
            </w14:solidFill>
          </w14:textFill>
        </w:rPr>
      </w:pPr>
      <w:r>
        <w:rPr>
          <w:rFonts w:hint="eastAsia" w:ascii="微软雅黑 Light" w:hAnsi="微软雅黑 Light" w:eastAsia="微软雅黑 Light" w:cs="微软雅黑 Light"/>
          <w:color w:val="000000" w:themeColor="text1"/>
          <w:kern w:val="0"/>
          <w:sz w:val="20"/>
          <w:szCs w:val="20"/>
          <w:lang w:val="en-US" w:eastAsia="zh-CN" w:bidi="ar-SA"/>
          <w14:textFill>
            <w14:solidFill>
              <w14:schemeClr w14:val="tx1"/>
            </w14:solidFill>
          </w14:textFill>
        </w:rPr>
        <w:t>This Agreement and its attachments shall come into force upon being signed and sealed by both parties.</w:t>
      </w:r>
    </w:p>
    <w:p w14:paraId="5945F1CA">
      <w:pPr>
        <w:pStyle w:val="20"/>
        <w:keepNext w:val="0"/>
        <w:keepLines w:val="0"/>
        <w:pageBreakBefore w:val="0"/>
        <w:widowControl w:val="0"/>
        <w:numPr>
          <w:ilvl w:val="0"/>
          <w:numId w:val="0"/>
        </w:numPr>
        <w:shd w:val="clear" w:color="auto" w:fill="FFFFFF"/>
        <w:tabs>
          <w:tab w:val="left" w:pos="1233"/>
        </w:tabs>
        <w:kinsoku/>
        <w:wordWrap/>
        <w:overflowPunct/>
        <w:topLinePunct w:val="0"/>
        <w:autoSpaceDE/>
        <w:autoSpaceDN/>
        <w:bidi w:val="0"/>
        <w:adjustRightInd/>
        <w:snapToGrid/>
        <w:spacing w:line="400" w:lineRule="exact"/>
        <w:ind w:left="1276" w:leftChars="0" w:hanging="425" w:firstLineChars="0"/>
        <w:jc w:val="both"/>
        <w:textAlignment w:val="auto"/>
        <w:rPr>
          <w:rFonts w:hint="default" w:ascii="Arial Unicode MS" w:eastAsia="Arial Unicode MS" w:cs="Arial Unicode MS"/>
          <w:color w:val="000000" w:themeColor="text1"/>
          <w:kern w:val="0"/>
          <w:sz w:val="20"/>
          <w:szCs w:val="20"/>
          <w:lang w:val="en-US" w:eastAsia="zh-CN" w:bidi="ar-SA"/>
          <w14:textFill>
            <w14:solidFill>
              <w14:schemeClr w14:val="tx1"/>
            </w14:solidFill>
          </w14:textFill>
        </w:rPr>
      </w:pPr>
    </w:p>
    <w:p w14:paraId="6A76225A">
      <w:pPr>
        <w:pStyle w:val="20"/>
        <w:keepNext w:val="0"/>
        <w:keepLines w:val="0"/>
        <w:pageBreakBefore w:val="0"/>
        <w:widowControl w:val="0"/>
        <w:numPr>
          <w:ilvl w:val="0"/>
          <w:numId w:val="11"/>
        </w:numPr>
        <w:shd w:val="clear" w:color="auto" w:fill="FFFFFF"/>
        <w:tabs>
          <w:tab w:val="left" w:pos="1233"/>
        </w:tabs>
        <w:kinsoku/>
        <w:wordWrap/>
        <w:overflowPunct/>
        <w:topLinePunct w:val="0"/>
        <w:autoSpaceDE/>
        <w:autoSpaceDN/>
        <w:bidi w:val="0"/>
        <w:adjustRightInd/>
        <w:snapToGrid/>
        <w:spacing w:line="400" w:lineRule="exact"/>
        <w:ind w:left="1276" w:leftChars="0" w:hanging="425" w:firstLineChars="0"/>
        <w:jc w:val="both"/>
        <w:textAlignment w:val="auto"/>
        <w:rPr>
          <w:rStyle w:val="31"/>
          <w:rFonts w:hint="eastAsia" w:ascii="微软雅黑 Light" w:hAnsi="微软雅黑 Light" w:eastAsia="微软雅黑 Light" w:cs="微软雅黑 Light"/>
          <w:color w:val="000000" w:themeColor="text1"/>
          <w:kern w:val="0"/>
          <w:sz w:val="20"/>
          <w:szCs w:val="20"/>
          <w:lang w:val="zh-CN" w:eastAsia="zh-CN"/>
          <w14:textFill>
            <w14:solidFill>
              <w14:schemeClr w14:val="tx1"/>
            </w14:solidFill>
          </w14:textFill>
        </w:rPr>
      </w:pPr>
      <w:r>
        <w:rPr>
          <w:rStyle w:val="31"/>
          <w:rFonts w:hint="eastAsia" w:ascii="微软雅黑 Light" w:hAnsi="微软雅黑 Light" w:eastAsia="微软雅黑 Light" w:cs="微软雅黑 Light"/>
          <w:color w:val="000000" w:themeColor="text1"/>
          <w:kern w:val="0"/>
          <w:sz w:val="20"/>
          <w:szCs w:val="20"/>
          <w:lang w:val="zh-CN" w:eastAsia="zh-CN"/>
          <w14:textFill>
            <w14:solidFill>
              <w14:schemeClr w14:val="tx1"/>
            </w14:solidFill>
          </w14:textFill>
        </w:rPr>
        <w:t xml:space="preserve">本协议及其附件的终止不影响乙方对甲方的设备及胎具质量问题所担负义务及各项服务条款的执行，以上各项承诺在双方确认的胎具寿命期限内胎具使用寿命50（伍拾）万次持续有效。 </w:t>
      </w:r>
    </w:p>
    <w:p w14:paraId="1A781DB2">
      <w:pPr>
        <w:pStyle w:val="20"/>
        <w:keepNext w:val="0"/>
        <w:keepLines w:val="0"/>
        <w:pageBreakBefore w:val="0"/>
        <w:widowControl w:val="0"/>
        <w:numPr>
          <w:ilvl w:val="0"/>
          <w:numId w:val="0"/>
        </w:numPr>
        <w:shd w:val="clear" w:color="auto" w:fill="FFFFFF"/>
        <w:tabs>
          <w:tab w:val="left" w:pos="1233"/>
        </w:tabs>
        <w:kinsoku/>
        <w:wordWrap/>
        <w:overflowPunct/>
        <w:topLinePunct w:val="0"/>
        <w:autoSpaceDE/>
        <w:autoSpaceDN/>
        <w:bidi w:val="0"/>
        <w:adjustRightInd/>
        <w:snapToGrid/>
        <w:spacing w:line="400" w:lineRule="exact"/>
        <w:ind w:left="851" w:leftChars="0"/>
        <w:jc w:val="both"/>
        <w:textAlignment w:val="auto"/>
        <w:rPr>
          <w:rStyle w:val="31"/>
          <w:rFonts w:hint="default" w:ascii="微软雅黑 Light" w:hAnsi="微软雅黑 Light" w:eastAsia="微软雅黑 Light" w:cs="微软雅黑 Light"/>
          <w:color w:val="000000" w:themeColor="text1"/>
          <w:kern w:val="0"/>
          <w:sz w:val="20"/>
          <w:szCs w:val="20"/>
          <w:lang w:val="en-US" w:eastAsia="zh-CN"/>
          <w14:textFill>
            <w14:solidFill>
              <w14:schemeClr w14:val="tx1"/>
            </w14:solidFill>
          </w14:textFill>
        </w:rPr>
      </w:pPr>
      <w:r>
        <w:rPr>
          <w:rStyle w:val="31"/>
          <w:rFonts w:hint="eastAsia" w:ascii="微软雅黑 Light" w:hAnsi="微软雅黑 Light" w:eastAsia="微软雅黑 Light" w:cs="微软雅黑 Light"/>
          <w:color w:val="000000" w:themeColor="text1"/>
          <w:kern w:val="0"/>
          <w:sz w:val="20"/>
          <w:szCs w:val="20"/>
          <w:lang w:val="en-US" w:eastAsia="zh-CN"/>
          <w14:textFill>
            <w14:solidFill>
              <w14:schemeClr w14:val="tx1"/>
            </w14:solidFill>
          </w14:textFill>
        </w:rPr>
        <w:t>The termination of this Agreement and its attachments shall not affect Party B's obligations regarding the quality problems of Party A's equipment and mould and the execution of the terms of service. The above commitments shall continue to be valid for the service life of the mould of 500 thousand times as confirmed by both parties.</w:t>
      </w:r>
    </w:p>
    <w:p w14:paraId="1D4B2539">
      <w:pPr>
        <w:pStyle w:val="20"/>
        <w:keepNext w:val="0"/>
        <w:keepLines w:val="0"/>
        <w:pageBreakBefore w:val="0"/>
        <w:widowControl w:val="0"/>
        <w:numPr>
          <w:ilvl w:val="0"/>
          <w:numId w:val="0"/>
        </w:numPr>
        <w:shd w:val="clear" w:color="auto" w:fill="FFFFFF"/>
        <w:tabs>
          <w:tab w:val="left" w:pos="1233"/>
        </w:tabs>
        <w:kinsoku/>
        <w:wordWrap/>
        <w:overflowPunct/>
        <w:topLinePunct w:val="0"/>
        <w:autoSpaceDE/>
        <w:autoSpaceDN/>
        <w:bidi w:val="0"/>
        <w:adjustRightInd/>
        <w:snapToGrid/>
        <w:spacing w:line="400" w:lineRule="exact"/>
        <w:ind w:left="851" w:leftChars="0"/>
        <w:jc w:val="both"/>
        <w:textAlignment w:val="auto"/>
        <w:rPr>
          <w:rStyle w:val="31"/>
          <w:rFonts w:hint="default" w:ascii="微软雅黑 Light" w:hAnsi="微软雅黑 Light" w:eastAsia="微软雅黑 Light" w:cs="微软雅黑 Light"/>
          <w:color w:val="000000" w:themeColor="text1"/>
          <w:kern w:val="0"/>
          <w:sz w:val="20"/>
          <w:szCs w:val="20"/>
          <w:lang w:val="en-US" w:eastAsia="zh-CN"/>
          <w14:textFill>
            <w14:solidFill>
              <w14:schemeClr w14:val="tx1"/>
            </w14:solidFill>
          </w14:textFill>
        </w:rPr>
      </w:pPr>
    </w:p>
    <w:p w14:paraId="2A1757A2">
      <w:pPr>
        <w:pStyle w:val="20"/>
        <w:keepNext w:val="0"/>
        <w:keepLines w:val="0"/>
        <w:pageBreakBefore w:val="0"/>
        <w:widowControl w:val="0"/>
        <w:numPr>
          <w:ilvl w:val="0"/>
          <w:numId w:val="12"/>
        </w:numPr>
        <w:shd w:val="clear" w:color="auto" w:fill="FFFFFF"/>
        <w:tabs>
          <w:tab w:val="left" w:pos="1233"/>
        </w:tabs>
        <w:kinsoku/>
        <w:wordWrap/>
        <w:overflowPunct/>
        <w:topLinePunct w:val="0"/>
        <w:autoSpaceDE/>
        <w:autoSpaceDN/>
        <w:bidi w:val="0"/>
        <w:adjustRightInd/>
        <w:snapToGrid/>
        <w:spacing w:line="400" w:lineRule="exact"/>
        <w:ind w:left="1276" w:leftChars="0" w:hanging="425" w:firstLineChars="0"/>
        <w:jc w:val="both"/>
        <w:textAlignment w:val="auto"/>
        <w:rPr>
          <w:rStyle w:val="31"/>
          <w:rFonts w:hint="eastAsia" w:ascii="微软雅黑 Light" w:hAnsi="微软雅黑 Light" w:eastAsia="微软雅黑 Light" w:cs="微软雅黑 Light"/>
          <w:color w:val="000000" w:themeColor="text1"/>
          <w:kern w:val="0"/>
          <w:sz w:val="20"/>
          <w:szCs w:val="20"/>
          <w:lang w:val="zh-CN" w:eastAsia="zh-CN"/>
          <w14:textFill>
            <w14:solidFill>
              <w14:schemeClr w14:val="tx1"/>
            </w14:solidFill>
          </w14:textFill>
        </w:rPr>
      </w:pPr>
      <w:r>
        <w:rPr>
          <w:rStyle w:val="31"/>
          <w:rFonts w:hint="eastAsia" w:ascii="微软雅黑 Light" w:hAnsi="微软雅黑 Light" w:eastAsia="微软雅黑 Light" w:cs="微软雅黑 Light"/>
          <w:color w:val="000000" w:themeColor="text1"/>
          <w:kern w:val="0"/>
          <w:sz w:val="20"/>
          <w:szCs w:val="20"/>
          <w:lang w:val="zh-CN" w:eastAsia="zh-CN"/>
          <w14:textFill>
            <w14:solidFill>
              <w14:schemeClr w14:val="tx1"/>
            </w14:solidFill>
          </w14:textFill>
        </w:rPr>
        <w:t>胎具质保期：终验收后12个月。</w:t>
      </w:r>
    </w:p>
    <w:p w14:paraId="18CF78B4">
      <w:pPr>
        <w:pStyle w:val="20"/>
        <w:keepNext w:val="0"/>
        <w:keepLines w:val="0"/>
        <w:pageBreakBefore w:val="0"/>
        <w:widowControl w:val="0"/>
        <w:numPr>
          <w:ilvl w:val="0"/>
          <w:numId w:val="0"/>
        </w:numPr>
        <w:shd w:val="clear" w:color="auto" w:fill="FFFFFF"/>
        <w:tabs>
          <w:tab w:val="left" w:pos="1233"/>
        </w:tabs>
        <w:kinsoku/>
        <w:wordWrap/>
        <w:overflowPunct/>
        <w:topLinePunct w:val="0"/>
        <w:autoSpaceDE/>
        <w:autoSpaceDN/>
        <w:bidi w:val="0"/>
        <w:adjustRightInd/>
        <w:snapToGrid/>
        <w:spacing w:line="400" w:lineRule="exact"/>
        <w:ind w:left="851" w:leftChars="0"/>
        <w:jc w:val="both"/>
        <w:textAlignment w:val="auto"/>
        <w:rPr>
          <w:rStyle w:val="31"/>
          <w:rFonts w:hint="default" w:ascii="微软雅黑 Light" w:hAnsi="微软雅黑 Light" w:eastAsia="微软雅黑 Light" w:cs="微软雅黑 Light"/>
          <w:color w:val="000000" w:themeColor="text1"/>
          <w:kern w:val="0"/>
          <w:sz w:val="20"/>
          <w:szCs w:val="20"/>
          <w:lang w:val="en-US" w:eastAsia="zh-CN"/>
          <w14:textFill>
            <w14:solidFill>
              <w14:schemeClr w14:val="tx1"/>
            </w14:solidFill>
          </w14:textFill>
        </w:rPr>
      </w:pPr>
      <w:r>
        <w:rPr>
          <w:rStyle w:val="31"/>
          <w:rFonts w:hint="eastAsia" w:ascii="微软雅黑 Light" w:hAnsi="微软雅黑 Light" w:eastAsia="微软雅黑 Light" w:cs="微软雅黑 Light"/>
          <w:color w:val="000000" w:themeColor="text1"/>
          <w:kern w:val="0"/>
          <w:sz w:val="20"/>
          <w:szCs w:val="20"/>
          <w:lang w:val="en-US" w:eastAsia="zh-CN"/>
          <w14:textFill>
            <w14:solidFill>
              <w14:schemeClr w14:val="tx1"/>
            </w14:solidFill>
          </w14:textFill>
        </w:rPr>
        <w:t>Warranty period of mould: 12 months after final acceptance.</w:t>
      </w:r>
    </w:p>
    <w:p w14:paraId="54B642A0">
      <w:pPr>
        <w:pStyle w:val="2"/>
        <w:numPr>
          <w:ilvl w:val="0"/>
          <w:numId w:val="0"/>
        </w:numPr>
        <w:spacing w:before="312" w:after="312"/>
        <w:jc w:val="center"/>
        <w:rPr>
          <w:rFonts w:hint="default" w:ascii="微软雅黑 Light" w:hAnsi="微软雅黑 Light" w:eastAsia="微软雅黑 Light" w:cs="微软雅黑 Light"/>
          <w:lang w:val="en-US" w:eastAsia="zh-CN"/>
        </w:rPr>
      </w:pPr>
      <w:bookmarkStart w:id="14" w:name="_Toc26160"/>
      <w:r>
        <w:rPr>
          <w:rFonts w:hint="eastAsia" w:ascii="微软雅黑 Light" w:hAnsi="微软雅黑 Light" w:eastAsia="微软雅黑 Light" w:cs="微软雅黑 Light"/>
          <w:b/>
          <w:bCs/>
          <w:kern w:val="0"/>
          <w:sz w:val="32"/>
          <w:szCs w:val="36"/>
          <w:lang w:val="en-US" w:eastAsia="zh-CN" w:bidi="ar-SA"/>
        </w:rPr>
        <w:t>十二、</w:t>
      </w:r>
      <w:r>
        <w:rPr>
          <w:rFonts w:hint="eastAsia" w:ascii="微软雅黑 Light" w:hAnsi="微软雅黑 Light" w:eastAsia="微软雅黑 Light" w:cs="微软雅黑 Light"/>
        </w:rPr>
        <w:t>其它</w:t>
      </w:r>
      <w:bookmarkEnd w:id="14"/>
      <w:r>
        <w:rPr>
          <w:rFonts w:hint="eastAsia" w:ascii="微软雅黑 Light" w:hAnsi="微软雅黑 Light" w:eastAsia="微软雅黑 Light" w:cs="微软雅黑 Light"/>
          <w:lang w:val="en-US" w:eastAsia="zh-CN"/>
        </w:rPr>
        <w:t xml:space="preserve"> Other</w:t>
      </w:r>
    </w:p>
    <w:p w14:paraId="7319BCF7">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850" w:leftChars="0" w:hanging="425" w:firstLineChars="0"/>
        <w:jc w:val="left"/>
        <w:textAlignment w:val="auto"/>
        <w:rPr>
          <w:rStyle w:val="30"/>
          <w:rFonts w:hint="eastAsia" w:ascii="微软雅黑 Light" w:hAnsi="微软雅黑 Light" w:eastAsia="微软雅黑 Light" w:cs="微软雅黑 Light"/>
          <w:kern w:val="0"/>
          <w:sz w:val="20"/>
          <w:szCs w:val="20"/>
          <w:lang w:val="zh-CN" w:eastAsia="zh-CN"/>
        </w:rPr>
      </w:pPr>
      <w:r>
        <w:rPr>
          <w:rFonts w:hint="eastAsia" w:ascii="微软雅黑 Light" w:hAnsi="微软雅黑 Light" w:eastAsia="微软雅黑 Light" w:cs="微软雅黑 Light"/>
          <w:kern w:val="0"/>
          <w:sz w:val="20"/>
          <w:szCs w:val="20"/>
          <w:lang w:val="zh-CN" w:eastAsia="zh-CN" w:bidi="ar-SA"/>
        </w:rPr>
        <w:t>1.</w:t>
      </w:r>
      <w:r>
        <w:rPr>
          <w:rFonts w:hint="eastAsia" w:ascii="微软雅黑 Light" w:hAnsi="微软雅黑 Light" w:eastAsia="微软雅黑 Light" w:cs="微软雅黑 Light"/>
          <w:kern w:val="0"/>
          <w:sz w:val="20"/>
          <w:szCs w:val="20"/>
          <w:lang w:val="en-US" w:eastAsia="zh-CN" w:bidi="ar-SA"/>
        </w:rPr>
        <w:t xml:space="preserve"> </w:t>
      </w:r>
      <w:r>
        <w:rPr>
          <w:rStyle w:val="30"/>
          <w:rFonts w:hint="eastAsia" w:ascii="微软雅黑 Light" w:hAnsi="微软雅黑 Light" w:eastAsia="微软雅黑 Light" w:cs="微软雅黑 Light"/>
          <w:kern w:val="0"/>
          <w:sz w:val="20"/>
          <w:szCs w:val="20"/>
          <w:lang w:val="zh-CN" w:eastAsia="zh-CN"/>
        </w:rPr>
        <w:t>对本协议及其附件的转让及内容的更改、增减，必须经甲、乙双方同意并签署书面协议才能生效。</w:t>
      </w:r>
    </w:p>
    <w:p w14:paraId="55E91BEB">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850" w:leftChars="0" w:hanging="425" w:firstLineChars="0"/>
        <w:jc w:val="left"/>
        <w:textAlignment w:val="auto"/>
        <w:rPr>
          <w:rFonts w:hint="eastAsia" w:ascii="微软雅黑 Light" w:hAnsi="微软雅黑 Light" w:eastAsia="微软雅黑 Light" w:cs="微软雅黑 Light"/>
          <w:kern w:val="0"/>
          <w:sz w:val="20"/>
          <w:szCs w:val="20"/>
          <w:lang w:val="en-US" w:eastAsia="zh-CN" w:bidi="ar-SA"/>
        </w:rPr>
      </w:pPr>
      <w:r>
        <w:rPr>
          <w:rFonts w:hint="eastAsia" w:ascii="微软雅黑 Light" w:hAnsi="微软雅黑 Light" w:eastAsia="微软雅黑 Light" w:cs="微软雅黑 Light"/>
          <w:kern w:val="0"/>
          <w:sz w:val="20"/>
          <w:szCs w:val="20"/>
          <w:lang w:val="en-US" w:eastAsia="zh-CN" w:bidi="ar-SA"/>
        </w:rPr>
        <w:t xml:space="preserve"> The transfer of this Agreement and its attachments as well as changes, additions or deletions to its contents shall take effect only after the parties agree and sign a written agreement.</w:t>
      </w:r>
    </w:p>
    <w:p w14:paraId="48212194">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850" w:leftChars="0" w:hanging="425" w:firstLineChars="0"/>
        <w:jc w:val="left"/>
        <w:textAlignment w:val="auto"/>
        <w:rPr>
          <w:rFonts w:hint="eastAsia" w:ascii="微软雅黑 Light" w:hAnsi="微软雅黑 Light" w:eastAsia="微软雅黑 Light" w:cs="微软雅黑 Light"/>
          <w:kern w:val="0"/>
          <w:sz w:val="20"/>
          <w:szCs w:val="20"/>
          <w:lang w:val="en-US" w:eastAsia="zh-CN" w:bidi="ar-SA"/>
        </w:rPr>
      </w:pPr>
    </w:p>
    <w:p w14:paraId="7FBA459D">
      <w:pPr>
        <w:pStyle w:val="18"/>
        <w:keepNext w:val="0"/>
        <w:keepLines w:val="0"/>
        <w:pageBreakBefore w:val="0"/>
        <w:widowControl w:val="0"/>
        <w:numPr>
          <w:ilvl w:val="0"/>
          <w:numId w:val="13"/>
        </w:numPr>
        <w:kinsoku/>
        <w:wordWrap/>
        <w:overflowPunct/>
        <w:topLinePunct w:val="0"/>
        <w:autoSpaceDE/>
        <w:autoSpaceDN/>
        <w:bidi w:val="0"/>
        <w:adjustRightInd/>
        <w:snapToGrid/>
        <w:spacing w:line="400" w:lineRule="exact"/>
        <w:ind w:left="850" w:leftChars="0" w:hanging="425" w:firstLineChars="0"/>
        <w:jc w:val="left"/>
        <w:textAlignment w:val="auto"/>
        <w:rPr>
          <w:rStyle w:val="30"/>
          <w:rFonts w:hint="eastAsia" w:ascii="微软雅黑 Light" w:hAnsi="微软雅黑 Light" w:eastAsia="微软雅黑 Light" w:cs="微软雅黑 Light"/>
          <w:kern w:val="0"/>
          <w:sz w:val="20"/>
          <w:szCs w:val="20"/>
          <w:lang w:val="zh-CN" w:eastAsia="zh-CN"/>
        </w:rPr>
      </w:pPr>
      <w:r>
        <w:rPr>
          <w:rStyle w:val="30"/>
          <w:rFonts w:hint="eastAsia" w:ascii="微软雅黑 Light" w:hAnsi="微软雅黑 Light" w:eastAsia="微软雅黑 Light" w:cs="微软雅黑 Light"/>
          <w:kern w:val="0"/>
          <w:sz w:val="20"/>
          <w:szCs w:val="20"/>
          <w:lang w:val="zh-CN" w:eastAsia="zh-CN"/>
        </w:rPr>
        <w:t>在开发过程中的任何问题双方都需友好协商，确保项目顺利推进，避免客户抱怨</w:t>
      </w:r>
    </w:p>
    <w:p w14:paraId="152F9B27">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5" w:leftChars="0"/>
        <w:jc w:val="left"/>
        <w:textAlignment w:val="auto"/>
        <w:rPr>
          <w:rStyle w:val="30"/>
          <w:rFonts w:hint="eastAsia"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 xml:space="preserve"> In the process of development, both parties need to negotiate friendly to ensure the smooth progress of the project and avoid customer complaints</w:t>
      </w:r>
    </w:p>
    <w:p w14:paraId="4E5973FF">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p>
    <w:p w14:paraId="1FD9EA6B">
      <w:pPr>
        <w:pStyle w:val="18"/>
        <w:keepNext w:val="0"/>
        <w:keepLines w:val="0"/>
        <w:pageBreakBefore w:val="0"/>
        <w:widowControl w:val="0"/>
        <w:numPr>
          <w:ilvl w:val="0"/>
          <w:numId w:val="13"/>
        </w:numPr>
        <w:kinsoku/>
        <w:wordWrap/>
        <w:overflowPunct/>
        <w:topLinePunct w:val="0"/>
        <w:autoSpaceDE/>
        <w:autoSpaceDN/>
        <w:bidi w:val="0"/>
        <w:adjustRightInd/>
        <w:snapToGrid/>
        <w:spacing w:line="400" w:lineRule="exact"/>
        <w:ind w:left="850" w:leftChars="0" w:hanging="425" w:firstLineChars="0"/>
        <w:jc w:val="left"/>
        <w:textAlignment w:val="auto"/>
        <w:rPr>
          <w:rStyle w:val="30"/>
          <w:rFonts w:hint="eastAsia" w:ascii="微软雅黑 Light" w:hAnsi="微软雅黑 Light" w:eastAsia="微软雅黑 Light" w:cs="微软雅黑 Light"/>
          <w:kern w:val="0"/>
          <w:sz w:val="20"/>
          <w:szCs w:val="20"/>
          <w:lang w:val="zh-CN" w:eastAsia="zh-CN"/>
        </w:rPr>
      </w:pPr>
      <w:r>
        <w:rPr>
          <w:rStyle w:val="30"/>
          <w:rFonts w:hint="eastAsia" w:ascii="微软雅黑 Light" w:hAnsi="微软雅黑 Light" w:eastAsia="微软雅黑 Light" w:cs="微软雅黑 Light"/>
          <w:kern w:val="0"/>
          <w:sz w:val="20"/>
          <w:szCs w:val="20"/>
          <w:lang w:val="zh-CN" w:eastAsia="zh-CN"/>
        </w:rPr>
        <w:t xml:space="preserve">本协议未尽事宜，甲乙双方友好协商后作为本协议的补充条款，经双方签字盖章的补充条款与本协议具有相同的法律效力。 </w:t>
      </w:r>
    </w:p>
    <w:p w14:paraId="278F4151">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5" w:leftChars="0"/>
        <w:jc w:val="left"/>
        <w:textAlignment w:val="auto"/>
        <w:rPr>
          <w:rStyle w:val="30"/>
          <w:rFonts w:hint="eastAsia"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 xml:space="preserve"> Matters not covered herein shall be deemed as supplementary provisions hereof after friendly negotiation by both parties. The supplementary provisions signed and sealed by both parties shall have the same legal effect as this Agreement.</w:t>
      </w:r>
    </w:p>
    <w:p w14:paraId="1621AEB3">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p>
    <w:p w14:paraId="56D48681">
      <w:pPr>
        <w:pStyle w:val="18"/>
        <w:keepNext w:val="0"/>
        <w:keepLines w:val="0"/>
        <w:pageBreakBefore w:val="0"/>
        <w:widowControl w:val="0"/>
        <w:numPr>
          <w:ilvl w:val="0"/>
          <w:numId w:val="13"/>
        </w:numPr>
        <w:kinsoku/>
        <w:wordWrap/>
        <w:overflowPunct/>
        <w:topLinePunct w:val="0"/>
        <w:autoSpaceDE/>
        <w:autoSpaceDN/>
        <w:bidi w:val="0"/>
        <w:adjustRightInd/>
        <w:snapToGrid/>
        <w:spacing w:line="400" w:lineRule="exact"/>
        <w:ind w:left="850" w:leftChars="0" w:hanging="425" w:firstLineChars="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zh-CN" w:eastAsia="zh-CN"/>
        </w:rPr>
        <w:t xml:space="preserve">与本合同相关的招投标文件,招标方要求和中标单位最终承诺文件是本合同不可分割的一部分,与本合同具有同等法律效力,本合同有约定的按本合同执行,本合同未约定的按招投标文件、招标方要求和中标单位最终承诺为准。 </w:t>
      </w:r>
    </w:p>
    <w:p w14:paraId="4882DE67">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 xml:space="preserve"> The bidding documents related to this Contract, the requirements of the tenderer and the final commitment documents of the winning unit are an integral part of this Contract and have the same legal effect as this Contract. Anything stipulated herein shall be executed in accordance with this Contract, while anything not stipulated herein shall be subject to the bidding documents, requirements of the tenderer and final commitment of the winning unit.</w:t>
      </w:r>
    </w:p>
    <w:p w14:paraId="265A1711">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p>
    <w:p w14:paraId="118DBA9D">
      <w:pPr>
        <w:pStyle w:val="18"/>
        <w:keepNext w:val="0"/>
        <w:keepLines w:val="0"/>
        <w:pageBreakBefore w:val="0"/>
        <w:widowControl w:val="0"/>
        <w:numPr>
          <w:ilvl w:val="0"/>
          <w:numId w:val="13"/>
        </w:numPr>
        <w:kinsoku/>
        <w:wordWrap/>
        <w:overflowPunct/>
        <w:topLinePunct w:val="0"/>
        <w:autoSpaceDE/>
        <w:autoSpaceDN/>
        <w:bidi w:val="0"/>
        <w:adjustRightInd/>
        <w:snapToGrid/>
        <w:spacing w:line="400" w:lineRule="exact"/>
        <w:ind w:left="850" w:leftChars="0" w:hanging="425" w:firstLineChars="0"/>
        <w:jc w:val="left"/>
        <w:textAlignment w:val="auto"/>
        <w:rPr>
          <w:rStyle w:val="30"/>
          <w:rFonts w:hint="eastAsia" w:ascii="微软雅黑 Light" w:hAnsi="微软雅黑 Light" w:eastAsia="微软雅黑 Light" w:cs="微软雅黑 Light"/>
          <w:kern w:val="0"/>
          <w:szCs w:val="21"/>
          <w:lang w:val="zh-CN" w:eastAsia="zh-CN"/>
        </w:rPr>
      </w:pPr>
      <w:r>
        <w:rPr>
          <w:rStyle w:val="30"/>
          <w:rFonts w:hint="eastAsia" w:ascii="微软雅黑 Light" w:hAnsi="微软雅黑 Light" w:eastAsia="微软雅黑 Light" w:cs="微软雅黑 Light"/>
          <w:kern w:val="0"/>
          <w:sz w:val="20"/>
          <w:szCs w:val="20"/>
          <w:lang w:val="zh-CN" w:eastAsia="zh-CN"/>
        </w:rPr>
        <w:t>本协议一式二份，甲方执一份，乙方执一份，经双方签字盖章后生效</w:t>
      </w:r>
      <w:r>
        <w:rPr>
          <w:rStyle w:val="30"/>
          <w:rFonts w:hint="eastAsia" w:ascii="微软雅黑 Light" w:hAnsi="微软雅黑 Light" w:eastAsia="微软雅黑 Light" w:cs="微软雅黑 Light"/>
          <w:kern w:val="0"/>
          <w:szCs w:val="21"/>
          <w:lang w:val="zh-CN" w:eastAsia="zh-CN"/>
        </w:rPr>
        <w:t>。</w:t>
      </w:r>
    </w:p>
    <w:p w14:paraId="7CF04A8F">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Cs w:val="21"/>
          <w:lang w:val="en-US" w:eastAsia="zh-CN"/>
        </w:rPr>
      </w:pPr>
      <w:r>
        <w:rPr>
          <w:rStyle w:val="30"/>
          <w:rFonts w:hint="eastAsia" w:ascii="微软雅黑 Light" w:hAnsi="微软雅黑 Light" w:eastAsia="微软雅黑 Light" w:cs="微软雅黑 Light"/>
          <w:kern w:val="0"/>
          <w:szCs w:val="21"/>
          <w:lang w:val="en-US" w:eastAsia="zh-CN"/>
        </w:rPr>
        <w:t xml:space="preserve"> This Agreement is made in duplicate, with Party A holding one copy and Party B holding one copy. It shall come into force after being signed and sealed by both parties.</w:t>
      </w:r>
    </w:p>
    <w:p w14:paraId="060076A2">
      <w:pPr>
        <w:ind w:firstLine="560"/>
        <w:rPr>
          <w:rFonts w:hint="eastAsia" w:ascii="微软雅黑 Light" w:hAnsi="微软雅黑 Light" w:eastAsia="微软雅黑 Light" w:cs="微软雅黑 Light"/>
          <w:sz w:val="20"/>
          <w:szCs w:val="20"/>
        </w:rPr>
      </w:pPr>
    </w:p>
    <w:p w14:paraId="6B4A0C92">
      <w:pPr>
        <w:ind w:firstLine="560"/>
        <w:rPr>
          <w:rFonts w:hint="eastAsia" w:ascii="微软雅黑 Light" w:hAnsi="微软雅黑 Light" w:eastAsia="微软雅黑 Light" w:cs="微软雅黑 Light"/>
          <w:sz w:val="20"/>
          <w:szCs w:val="20"/>
        </w:rPr>
      </w:pPr>
    </w:p>
    <w:p w14:paraId="4F7E3B41">
      <w:pPr>
        <w:ind w:firstLine="560"/>
        <w:rPr>
          <w:rFonts w:hint="eastAsia" w:ascii="微软雅黑 Light" w:hAnsi="微软雅黑 Light" w:eastAsia="微软雅黑 Light" w:cs="微软雅黑 Light"/>
          <w:sz w:val="20"/>
          <w:szCs w:val="20"/>
        </w:rPr>
      </w:pPr>
      <w:r>
        <w:rPr>
          <w:rFonts w:hint="eastAsia" w:ascii="微软雅黑 Light" w:hAnsi="微软雅黑 Light" w:eastAsia="微软雅黑 Light" w:cs="微软雅黑 Light"/>
          <w:sz w:val="20"/>
          <w:szCs w:val="20"/>
        </w:rPr>
        <w:t>甲方：江苏新泉汽车饰件股份有限公司</w:t>
      </w:r>
    </w:p>
    <w:p w14:paraId="0E77C2A8">
      <w:pPr>
        <w:ind w:firstLine="560"/>
        <w:rPr>
          <w:rFonts w:hint="default" w:ascii="微软雅黑 Light" w:hAnsi="微软雅黑 Light" w:eastAsia="微软雅黑 Light" w:cs="微软雅黑 Light"/>
          <w:sz w:val="20"/>
          <w:szCs w:val="20"/>
          <w:lang w:val="en-US" w:eastAsia="zh-CN"/>
        </w:rPr>
      </w:pPr>
      <w:r>
        <w:rPr>
          <w:rFonts w:hint="eastAsia" w:ascii="微软雅黑 Light" w:hAnsi="微软雅黑 Light" w:eastAsia="微软雅黑 Light" w:cs="微软雅黑 Light"/>
          <w:sz w:val="20"/>
          <w:szCs w:val="20"/>
          <w:lang w:val="en-US" w:eastAsia="zh-CN"/>
        </w:rPr>
        <w:t xml:space="preserve">Party A: </w:t>
      </w:r>
      <w:r>
        <w:rPr>
          <w:rFonts w:hint="eastAsia" w:ascii="微软雅黑 Light" w:hAnsi="微软雅黑 Light" w:eastAsia="微软雅黑 Light" w:cs="微软雅黑 Light"/>
          <w:bCs w:val="0"/>
          <w:color w:val="auto"/>
          <w:kern w:val="2"/>
          <w:sz w:val="20"/>
          <w:szCs w:val="20"/>
          <w:vertAlign w:val="baseline"/>
          <w:lang w:val="en-US" w:eastAsia="zh-CN" w:bidi="ar-SA"/>
        </w:rPr>
        <w:t>Jiangsu Xinquan Automotive Trim Co.,Ltd</w:t>
      </w:r>
    </w:p>
    <w:p w14:paraId="499A139C">
      <w:pPr>
        <w:ind w:firstLine="560"/>
        <w:rPr>
          <w:rFonts w:hint="eastAsia" w:ascii="微软雅黑 Light" w:hAnsi="微软雅黑 Light" w:eastAsia="微软雅黑 Light" w:cs="微软雅黑 Light"/>
          <w:sz w:val="20"/>
          <w:szCs w:val="20"/>
        </w:rPr>
      </w:pPr>
    </w:p>
    <w:p w14:paraId="6629A567">
      <w:pPr>
        <w:ind w:firstLine="420"/>
        <w:rPr>
          <w:rFonts w:hint="eastAsia" w:ascii="微软雅黑 Light" w:hAnsi="微软雅黑 Light" w:eastAsia="微软雅黑 Light" w:cs="微软雅黑 Light"/>
          <w:sz w:val="20"/>
          <w:szCs w:val="20"/>
        </w:rPr>
      </w:pPr>
      <w:r>
        <w:rPr>
          <w:rFonts w:hint="eastAsia" w:ascii="微软雅黑 Light" w:hAnsi="微软雅黑 Light" w:eastAsia="微软雅黑 Light" w:cs="微软雅黑 Light"/>
          <w:sz w:val="20"/>
          <w:szCs w:val="20"/>
        </w:rPr>
        <w:t>甲方代表签字:</w:t>
      </w:r>
    </w:p>
    <w:p w14:paraId="7FC9ECBF">
      <w:pPr>
        <w:ind w:firstLine="420"/>
        <w:rPr>
          <w:rFonts w:hint="eastAsia" w:ascii="微软雅黑 Light" w:hAnsi="微软雅黑 Light" w:eastAsia="微软雅黑 Light" w:cs="微软雅黑 Light"/>
          <w:sz w:val="20"/>
          <w:szCs w:val="20"/>
        </w:rPr>
      </w:pPr>
      <w:r>
        <w:rPr>
          <w:rFonts w:hint="eastAsia" w:ascii="微软雅黑 Light" w:hAnsi="微软雅黑 Light" w:eastAsia="微软雅黑 Light" w:cs="微软雅黑 Light"/>
          <w:sz w:val="20"/>
          <w:szCs w:val="20"/>
        </w:rPr>
        <w:t xml:space="preserve">Signature of Party A's representative:       </w:t>
      </w:r>
      <w:r>
        <w:rPr>
          <w:rFonts w:hint="eastAsia" w:ascii="微软雅黑 Light" w:hAnsi="微软雅黑 Light" w:eastAsia="微软雅黑 Light" w:cs="微软雅黑 Light"/>
          <w:sz w:val="20"/>
          <w:szCs w:val="20"/>
          <w:lang w:val="en-US" w:eastAsia="zh-CN"/>
        </w:rPr>
        <w:t xml:space="preserve">  </w:t>
      </w:r>
      <w:r>
        <w:rPr>
          <w:rFonts w:hint="eastAsia" w:ascii="微软雅黑 Light" w:hAnsi="微软雅黑 Light" w:eastAsia="微软雅黑 Light" w:cs="微软雅黑 Light"/>
          <w:sz w:val="20"/>
          <w:szCs w:val="20"/>
        </w:rPr>
        <w:t xml:space="preserve">  （</w:t>
      </w:r>
      <w:r>
        <w:rPr>
          <w:rFonts w:hint="eastAsia" w:ascii="微软雅黑 Light" w:hAnsi="微软雅黑 Light" w:eastAsia="微软雅黑 Light" w:cs="微软雅黑 Light"/>
          <w:sz w:val="20"/>
          <w:szCs w:val="20"/>
          <w:lang w:val="en-US" w:eastAsia="zh-CN"/>
        </w:rPr>
        <w:t>盖</w:t>
      </w:r>
      <w:r>
        <w:rPr>
          <w:rFonts w:hint="eastAsia" w:ascii="微软雅黑 Light" w:hAnsi="微软雅黑 Light" w:eastAsia="微软雅黑 Light" w:cs="微软雅黑 Light"/>
          <w:sz w:val="20"/>
          <w:szCs w:val="20"/>
        </w:rPr>
        <w:t>章）(Seal)</w:t>
      </w:r>
    </w:p>
    <w:p w14:paraId="2754C1A2">
      <w:pPr>
        <w:ind w:firstLine="420"/>
        <w:rPr>
          <w:rFonts w:hint="eastAsia" w:ascii="微软雅黑 Light" w:hAnsi="微软雅黑 Light" w:eastAsia="微软雅黑 Light" w:cs="微软雅黑 Light"/>
          <w:sz w:val="20"/>
          <w:szCs w:val="20"/>
        </w:rPr>
      </w:pPr>
    </w:p>
    <w:p w14:paraId="19ADCAAE">
      <w:pPr>
        <w:ind w:firstLine="480"/>
        <w:rPr>
          <w:rFonts w:hint="eastAsia" w:ascii="微软雅黑 Light" w:hAnsi="微软雅黑 Light" w:eastAsia="微软雅黑 Light" w:cs="微软雅黑 Light"/>
          <w:sz w:val="20"/>
          <w:szCs w:val="20"/>
        </w:rPr>
      </w:pPr>
      <w:r>
        <w:rPr>
          <w:rFonts w:hint="eastAsia" w:ascii="微软雅黑 Light" w:hAnsi="微软雅黑 Light" w:eastAsia="微软雅黑 Light" w:cs="微软雅黑 Light"/>
          <w:sz w:val="20"/>
          <w:szCs w:val="20"/>
        </w:rPr>
        <w:t xml:space="preserve">                                         年   月    日</w:t>
      </w:r>
    </w:p>
    <w:p w14:paraId="4449E000">
      <w:pPr>
        <w:ind w:firstLine="480"/>
        <w:rPr>
          <w:rFonts w:hint="default" w:ascii="微软雅黑 Light" w:hAnsi="微软雅黑 Light" w:eastAsia="微软雅黑 Light" w:cs="微软雅黑 Light"/>
          <w:sz w:val="20"/>
          <w:szCs w:val="20"/>
          <w:lang w:val="en-US" w:eastAsia="zh-CN"/>
        </w:rPr>
      </w:pPr>
      <w:r>
        <w:rPr>
          <w:rFonts w:hint="eastAsia" w:ascii="微软雅黑 Light" w:hAnsi="微软雅黑 Light" w:eastAsia="微软雅黑 Light" w:cs="微软雅黑 Light"/>
          <w:sz w:val="20"/>
          <w:szCs w:val="20"/>
          <w:lang w:val="en-US" w:eastAsia="zh-CN"/>
        </w:rPr>
        <w:t xml:space="preserve">                                        Year  Month  Day</w:t>
      </w:r>
    </w:p>
    <w:p w14:paraId="09A4EF36">
      <w:pPr>
        <w:ind w:firstLine="480"/>
        <w:rPr>
          <w:rFonts w:hint="eastAsia" w:ascii="微软雅黑 Light" w:hAnsi="微软雅黑 Light" w:eastAsia="微软雅黑 Light" w:cs="微软雅黑 Light"/>
          <w:sz w:val="20"/>
          <w:szCs w:val="20"/>
        </w:rPr>
      </w:pPr>
    </w:p>
    <w:p w14:paraId="09548184">
      <w:pPr>
        <w:ind w:firstLine="560"/>
        <w:rPr>
          <w:rFonts w:hint="eastAsia" w:ascii="微软雅黑 Light" w:hAnsi="微软雅黑 Light" w:eastAsia="微软雅黑 Light" w:cs="微软雅黑 Light"/>
          <w:sz w:val="20"/>
          <w:szCs w:val="20"/>
        </w:rPr>
      </w:pPr>
      <w:r>
        <w:rPr>
          <w:rFonts w:hint="eastAsia" w:ascii="微软雅黑 Light" w:hAnsi="微软雅黑 Light" w:eastAsia="微软雅黑 Light" w:cs="微软雅黑 Light"/>
          <w:sz w:val="20"/>
          <w:szCs w:val="20"/>
        </w:rPr>
        <w:t>乙方：</w:t>
      </w:r>
    </w:p>
    <w:p w14:paraId="519292DF">
      <w:pPr>
        <w:ind w:firstLine="560"/>
        <w:rPr>
          <w:rFonts w:hint="default" w:ascii="微软雅黑 Light" w:hAnsi="微软雅黑 Light" w:eastAsia="微软雅黑 Light" w:cs="微软雅黑 Light"/>
          <w:sz w:val="20"/>
          <w:szCs w:val="20"/>
          <w:lang w:val="en-US" w:eastAsia="zh-CN"/>
        </w:rPr>
      </w:pPr>
      <w:r>
        <w:rPr>
          <w:rFonts w:hint="eastAsia" w:ascii="微软雅黑 Light" w:hAnsi="微软雅黑 Light" w:eastAsia="微软雅黑 Light" w:cs="微软雅黑 Light"/>
          <w:sz w:val="20"/>
          <w:szCs w:val="20"/>
          <w:lang w:val="en-US" w:eastAsia="zh-CN"/>
        </w:rPr>
        <w:t>Party B:</w:t>
      </w:r>
    </w:p>
    <w:p w14:paraId="340E6C5C">
      <w:pPr>
        <w:ind w:firstLine="560"/>
        <w:rPr>
          <w:rFonts w:hint="eastAsia" w:ascii="微软雅黑 Light" w:hAnsi="微软雅黑 Light" w:eastAsia="微软雅黑 Light" w:cs="微软雅黑 Light"/>
          <w:sz w:val="20"/>
          <w:szCs w:val="20"/>
        </w:rPr>
      </w:pPr>
    </w:p>
    <w:p w14:paraId="3B1DB0B0">
      <w:pPr>
        <w:ind w:firstLine="420"/>
        <w:rPr>
          <w:rFonts w:hint="eastAsia" w:ascii="微软雅黑 Light" w:hAnsi="微软雅黑 Light" w:eastAsia="微软雅黑 Light" w:cs="微软雅黑 Light"/>
          <w:sz w:val="20"/>
          <w:szCs w:val="20"/>
        </w:rPr>
      </w:pPr>
      <w:r>
        <w:rPr>
          <w:rFonts w:hint="eastAsia" w:ascii="微软雅黑 Light" w:hAnsi="微软雅黑 Light" w:eastAsia="微软雅黑 Light" w:cs="微软雅黑 Light"/>
          <w:sz w:val="20"/>
          <w:szCs w:val="20"/>
        </w:rPr>
        <w:t xml:space="preserve">乙方代表签字: </w:t>
      </w:r>
    </w:p>
    <w:p w14:paraId="114C1560">
      <w:pPr>
        <w:ind w:firstLine="420"/>
        <w:rPr>
          <w:rFonts w:hint="eastAsia" w:ascii="微软雅黑 Light" w:hAnsi="微软雅黑 Light" w:eastAsia="微软雅黑 Light" w:cs="微软雅黑 Light"/>
          <w:sz w:val="20"/>
          <w:szCs w:val="20"/>
        </w:rPr>
      </w:pPr>
      <w:r>
        <w:rPr>
          <w:rFonts w:hint="eastAsia" w:ascii="微软雅黑 Light" w:hAnsi="微软雅黑 Light" w:eastAsia="微软雅黑 Light" w:cs="微软雅黑 Light"/>
          <w:sz w:val="20"/>
          <w:szCs w:val="20"/>
        </w:rPr>
        <w:t xml:space="preserve">Signature of Party </w:t>
      </w:r>
      <w:r>
        <w:rPr>
          <w:rFonts w:hint="eastAsia" w:ascii="微软雅黑 Light" w:hAnsi="微软雅黑 Light" w:eastAsia="微软雅黑 Light" w:cs="微软雅黑 Light"/>
          <w:sz w:val="20"/>
          <w:szCs w:val="20"/>
          <w:lang w:val="en-US" w:eastAsia="zh-CN"/>
        </w:rPr>
        <w:t>B</w:t>
      </w:r>
      <w:r>
        <w:rPr>
          <w:rFonts w:hint="eastAsia" w:ascii="微软雅黑 Light" w:hAnsi="微软雅黑 Light" w:eastAsia="微软雅黑 Light" w:cs="微软雅黑 Light"/>
          <w:sz w:val="20"/>
          <w:szCs w:val="20"/>
        </w:rPr>
        <w:t>'s representative:           （</w:t>
      </w:r>
      <w:r>
        <w:rPr>
          <w:rFonts w:hint="eastAsia" w:ascii="微软雅黑 Light" w:hAnsi="微软雅黑 Light" w:eastAsia="微软雅黑 Light" w:cs="微软雅黑 Light"/>
          <w:sz w:val="20"/>
          <w:szCs w:val="20"/>
          <w:lang w:val="en-US" w:eastAsia="zh-CN"/>
        </w:rPr>
        <w:t>盖</w:t>
      </w:r>
      <w:r>
        <w:rPr>
          <w:rFonts w:hint="eastAsia" w:ascii="微软雅黑 Light" w:hAnsi="微软雅黑 Light" w:eastAsia="微软雅黑 Light" w:cs="微软雅黑 Light"/>
          <w:sz w:val="20"/>
          <w:szCs w:val="20"/>
        </w:rPr>
        <w:t>章）(Seal)</w:t>
      </w:r>
    </w:p>
    <w:p w14:paraId="5224814D">
      <w:pPr>
        <w:ind w:firstLine="420"/>
        <w:rPr>
          <w:rFonts w:hint="eastAsia" w:ascii="微软雅黑 Light" w:hAnsi="微软雅黑 Light" w:eastAsia="微软雅黑 Light" w:cs="微软雅黑 Light"/>
          <w:sz w:val="20"/>
          <w:szCs w:val="20"/>
        </w:rPr>
      </w:pPr>
    </w:p>
    <w:p w14:paraId="1FACC0BB">
      <w:pPr>
        <w:ind w:firstLine="420"/>
        <w:rPr>
          <w:rFonts w:hint="eastAsia" w:ascii="微软雅黑 Light" w:hAnsi="微软雅黑 Light" w:eastAsia="微软雅黑 Light" w:cs="微软雅黑 Light"/>
          <w:sz w:val="20"/>
          <w:szCs w:val="20"/>
        </w:rPr>
      </w:pPr>
    </w:p>
    <w:p w14:paraId="4F6088F8">
      <w:pPr>
        <w:ind w:firstLine="420"/>
        <w:rPr>
          <w:rFonts w:hint="eastAsia" w:ascii="微软雅黑 Light" w:hAnsi="微软雅黑 Light" w:eastAsia="微软雅黑 Light" w:cs="微软雅黑 Light"/>
          <w:sz w:val="20"/>
          <w:szCs w:val="20"/>
        </w:rPr>
      </w:pPr>
      <w:r>
        <w:rPr>
          <w:rFonts w:hint="eastAsia" w:ascii="微软雅黑 Light" w:hAnsi="微软雅黑 Light" w:eastAsia="微软雅黑 Light" w:cs="微软雅黑 Light"/>
          <w:sz w:val="20"/>
          <w:szCs w:val="20"/>
        </w:rPr>
        <w:t xml:space="preserve">                                        </w:t>
      </w:r>
      <w:r>
        <w:rPr>
          <w:rFonts w:hint="eastAsia" w:ascii="微软雅黑 Light" w:hAnsi="微软雅黑 Light" w:eastAsia="微软雅黑 Light" w:cs="微软雅黑 Light"/>
          <w:sz w:val="20"/>
          <w:szCs w:val="20"/>
          <w:lang w:val="en-US" w:eastAsia="zh-CN"/>
        </w:rPr>
        <w:t xml:space="preserve"> </w:t>
      </w:r>
      <w:r>
        <w:rPr>
          <w:rFonts w:hint="eastAsia" w:ascii="微软雅黑 Light" w:hAnsi="微软雅黑 Light" w:eastAsia="微软雅黑 Light" w:cs="微软雅黑 Light"/>
          <w:sz w:val="20"/>
          <w:szCs w:val="20"/>
        </w:rPr>
        <w:t>年    月    日</w:t>
      </w:r>
    </w:p>
    <w:p w14:paraId="73AABEE2">
      <w:pPr>
        <w:ind w:firstLine="480"/>
        <w:rPr>
          <w:rFonts w:hint="default" w:ascii="微软雅黑 Light" w:hAnsi="微软雅黑 Light" w:eastAsia="微软雅黑 Light" w:cs="微软雅黑 Light"/>
          <w:color w:val="FFFFFF"/>
          <w:sz w:val="24"/>
          <w:lang w:val="en-US" w:eastAsia="zh-CN"/>
        </w:rPr>
      </w:pPr>
      <w:r>
        <w:rPr>
          <w:rFonts w:hint="eastAsia" w:ascii="微软雅黑 Light" w:hAnsi="微软雅黑 Light" w:eastAsia="微软雅黑 Light" w:cs="微软雅黑 Light"/>
          <w:color w:val="FFFFFF"/>
          <w:sz w:val="24"/>
          <w:lang w:val="en-US" w:eastAsia="zh-CN"/>
        </w:rPr>
        <w:t xml:space="preserve">                                </w:t>
      </w:r>
      <w:r>
        <w:rPr>
          <w:rFonts w:hint="eastAsia" w:ascii="微软雅黑 Light" w:hAnsi="微软雅黑 Light" w:eastAsia="微软雅黑 Light" w:cs="微软雅黑 Light"/>
          <w:sz w:val="20"/>
          <w:szCs w:val="20"/>
          <w:lang w:val="en-US" w:eastAsia="zh-CN"/>
        </w:rPr>
        <w:t xml:space="preserve"> Year  Month  Day</w:t>
      </w:r>
    </w:p>
    <w:sectPr>
      <w:footerReference r:id="rId12" w:type="first"/>
      <w:footerReference r:id="rId11" w:type="default"/>
      <w:pgSz w:w="11906" w:h="16838"/>
      <w:pgMar w:top="1440" w:right="1800" w:bottom="1440" w:left="1800" w:header="397" w:footer="624" w:gutter="0"/>
      <w:pgNumType w:fmt="decimal"/>
      <w:cols w:space="720"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Unicode MS">
    <w:altName w:val="宋体"/>
    <w:panose1 w:val="020B0604020202020204"/>
    <w:charset w:val="86"/>
    <w:family w:val="swiss"/>
    <w:pitch w:val="default"/>
    <w:sig w:usb0="00000000" w:usb1="00000000" w:usb2="0000003F" w:usb3="00000000" w:csb0="603F01FF" w:csb1="FFFF0000"/>
  </w:font>
  <w:font w:name="等线 Light">
    <w:panose1 w:val="02010600030101010101"/>
    <w:charset w:val="86"/>
    <w:family w:val="auto"/>
    <w:pitch w:val="default"/>
    <w:sig w:usb0="A00002BF" w:usb1="38CF7CFA" w:usb2="00000016" w:usb3="00000000" w:csb0="0004000F" w:csb1="00000000"/>
  </w:font>
  <w:font w:name="微软雅黑 Light">
    <w:panose1 w:val="020B0502040204020203"/>
    <w:charset w:val="86"/>
    <w:family w:val="auto"/>
    <w:pitch w:val="default"/>
    <w:sig w:usb0="80000287" w:usb1="2ACF001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60B96F0">
    <w:pPr>
      <w:pStyle w:val="7"/>
      <w:wordWrap w:val="0"/>
      <w:jc w:val="right"/>
      <w:rPr>
        <w:rFonts w:ascii="微软雅黑" w:hAnsi="微软雅黑" w:eastAsia="微软雅黑"/>
      </w:rPr>
    </w:pPr>
    <w:r>
      <w:rPr>
        <w:sz w:val="18"/>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14" name="文本框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9D3F0BE">
                          <w:pPr>
                            <w:pStyle w:val="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IwUTnTICAABjBAAADgAAAAAAAAABACAAAAAfAQAAZHJzL2Uyb0RvYy54bWxQSwUG&#10;AAAAAAYABgBZAQAAwwUAAAAA&#10;">
              <v:fill on="f" focussize="0,0"/>
              <v:stroke on="f" weight="0.5pt"/>
              <v:imagedata o:title=""/>
              <o:lock v:ext="edit" aspectratio="f"/>
              <v:textbox inset="0mm,0mm,0mm,0mm" style="mso-fit-shape-to-text:t;">
                <w:txbxContent>
                  <w:p w14:paraId="49D3F0BE">
                    <w:pPr>
                      <w:pStyle w:val="7"/>
                    </w:pPr>
                    <w:r>
                      <w:fldChar w:fldCharType="begin"/>
                    </w:r>
                    <w:r>
                      <w:instrText xml:space="preserve"> PAGE  \* MERGEFORMAT </w:instrText>
                    </w:r>
                    <w:r>
                      <w:fldChar w:fldCharType="separate"/>
                    </w:r>
                    <w:r>
                      <w:t>1</w:t>
                    </w:r>
                    <w:r>
                      <w:fldChar w:fldCharType="end"/>
                    </w:r>
                  </w:p>
                </w:txbxContent>
              </v:textbox>
            </v:shape>
          </w:pict>
        </mc:Fallback>
      </mc:AlternateContent>
    </w:r>
  </w:p>
  <w:p w14:paraId="48BF1CC3">
    <w:pPr>
      <w:rPr>
        <w:rFonts w:ascii="微软雅黑" w:hAnsi="微软雅黑" w:eastAsia="微软雅黑"/>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5D09FB2">
    <w:pPr>
      <w:pStyle w:val="7"/>
      <w:jc w:val="center"/>
      <w:rPr>
        <w:rFonts w:hint="eastAsia" w:eastAsia="宋体"/>
        <w:lang w:val="en-US" w:eastAsia="zh-CN"/>
      </w:rPr>
    </w:pPr>
    <w:r>
      <w:rPr>
        <w:sz w:val="18"/>
      </w:rPr>
      <mc:AlternateContent>
        <mc:Choice Requires="wps">
          <w:drawing>
            <wp:anchor distT="0" distB="0" distL="114300" distR="114300" simplePos="0" relativeHeight="251665408" behindDoc="0" locked="0" layoutInCell="1" allowOverlap="1">
              <wp:simplePos x="0" y="0"/>
              <wp:positionH relativeFrom="margin">
                <wp:posOffset>2577465</wp:posOffset>
              </wp:positionH>
              <wp:positionV relativeFrom="paragraph">
                <wp:posOffset>-306070</wp:posOffset>
              </wp:positionV>
              <wp:extent cx="1828800" cy="1828800"/>
              <wp:effectExtent l="0" t="0" r="0" b="0"/>
              <wp:wrapNone/>
              <wp:docPr id="15" name="文本框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EAA7370">
                          <w:pPr>
                            <w:pStyle w:val="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02.95pt;margin-top:-24.1pt;height:144pt;width:144pt;mso-position-horizontal-relative:margin;mso-wrap-style:none;z-index:251665408;mso-width-relative:page;mso-height-relative:page;" filled="f" stroked="f" coordsize="21600,21600" o:gfxdata="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ySh0LtkAAAALAQAADwAAAAAAAAABACAAAAAiAAAAZHJzL2Rvd25yZXYu&#10;eG1sUEsBAhQAFAAAAAgAh07iQGGthHIzAgAAYwQAAA4AAAAAAAAAAQAgAAAAKAEAAGRycy9lMm9E&#10;b2MueG1sUEsFBgAAAAAGAAYAWQEAAM0FAAAAAA==&#10;">
              <v:fill on="f" focussize="0,0"/>
              <v:stroke on="f" weight="0.5pt"/>
              <v:imagedata o:title=""/>
              <o:lock v:ext="edit" aspectratio="f"/>
              <v:textbox inset="0mm,0mm,0mm,0mm" style="mso-fit-shape-to-text:t;">
                <w:txbxContent>
                  <w:p w14:paraId="0EAA7370">
                    <w:pPr>
                      <w:pStyle w:val="7"/>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891D20A">
    <w:pPr>
      <w:pStyle w:val="7"/>
      <w:wordWrap w:val="0"/>
      <w:jc w:val="right"/>
      <w:rPr>
        <w:rFonts w:ascii="微软雅黑" w:hAnsi="微软雅黑" w:eastAsia="微软雅黑"/>
      </w:rPr>
    </w:pPr>
    <w:r>
      <w:rPr>
        <w:sz w:val="18"/>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0"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14:paraId="706714C5">
                          <w:pPr>
                            <w:pStyle w:val="7"/>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vert="horz" wrap="none" lIns="0" tIns="0" rIns="0" bIns="0" anchor="t" upright="0">
                      <a:spAutoFit/>
                    </wps:bodyPr>
                  </wps:wsp>
                </a:graphicData>
              </a:graphic>
            </wp:anchor>
          </w:drawing>
        </mc:Choice>
        <mc:Fallback>
          <w:pict>
            <v:shape id="文本框 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zql5uc8AAAAFAQAADwAAAAAAAAAB&#10;ACAAAAAiAAAAZHJzL2Rvd25yZXYueG1sUEsBAhQAFAAAAAgAh07iQAyY5cDgAQAAugMAAA4AAAAA&#10;AAAAAQAgAAAAHgEAAGRycy9lMm9Eb2MueG1sUEsFBgAAAAAGAAYAWQEAAHAFAAAAAA==&#10;">
              <v:fill on="f" focussize="0,0"/>
              <v:stroke on="f"/>
              <v:imagedata o:title=""/>
              <o:lock v:ext="edit" aspectratio="f"/>
              <v:textbox inset="0mm,0mm,0mm,0mm" style="mso-fit-shape-to-text:t;">
                <w:txbxContent>
                  <w:p w14:paraId="706714C5">
                    <w:pPr>
                      <w:pStyle w:val="7"/>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p w14:paraId="40B85EB5">
    <w:pPr>
      <w:rPr>
        <w:rFonts w:ascii="微软雅黑" w:hAnsi="微软雅黑" w:eastAsia="微软雅黑"/>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8D94A82">
    <w:pPr>
      <w:pStyle w:val="7"/>
    </w:pPr>
    <w:r>
      <w:rPr>
        <w:sz w:val="18"/>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1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14:paraId="2A53E9A3">
                          <w:pPr>
                            <w:pStyle w:val="7"/>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center;mso-position-horizontal-relative:margin;mso-wrap-style:none;z-index:25166336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M6pebnPAAAABQEAAA8AAAAAAAAA&#10;AQAgAAAAIgAAAGRycy9kb3ducmV2LnhtbFBLAQIUABQAAAAIAIdO4kDBKL/h4QEAALoDAAAOAAAA&#10;AAAAAAEAIAAAAB4BAABkcnMvZTJvRG9jLnhtbFBLBQYAAAAABgAGAFkBAABxBQAAAAA=&#10;">
              <v:fill on="f" focussize="0,0"/>
              <v:stroke on="f"/>
              <v:imagedata o:title=""/>
              <o:lock v:ext="edit" aspectratio="f"/>
              <v:textbox inset="0mm,0mm,0mm,0mm" style="mso-fit-shape-to-text:t;">
                <w:txbxContent>
                  <w:p w14:paraId="2A53E9A3">
                    <w:pPr>
                      <w:pStyle w:val="7"/>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6A598F3">
    <w:pPr>
      <w:pStyle w:val="7"/>
      <w:wordWrap w:val="0"/>
      <w:jc w:val="right"/>
      <w:rPr>
        <w:rFonts w:ascii="微软雅黑" w:hAnsi="微软雅黑" w:eastAsia="微软雅黑"/>
      </w:rPr>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14:paraId="0D13C820">
                          <w:pPr>
                            <w:pStyle w:val="7"/>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vert="horz" wrap="none" lIns="0" tIns="0" rIns="0" bIns="0" anchor="t" upright="0">
                      <a:spAutoFit/>
                    </wps:bodyPr>
                  </wps:wsp>
                </a:graphicData>
              </a:graphic>
            </wp:anchor>
          </w:drawing>
        </mc:Choice>
        <mc:Fallback>
          <w:pict>
            <v:shape id="文本框 8"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M6pebnPAAAABQEAAA8AAAAAAAAA&#10;AQAgAAAAIgAAAGRycy9kb3ducmV2LnhtbFBLAQIUABQAAAAIAIdO4kDznPC94QEAALkDAAAOAAAA&#10;AAAAAAEAIAAAAB4BAABkcnMvZTJvRG9jLnhtbFBLBQYAAAAABgAGAFkBAABxBQAAAAA=&#10;">
              <v:fill on="f" focussize="0,0"/>
              <v:stroke on="f"/>
              <v:imagedata o:title=""/>
              <o:lock v:ext="edit" aspectratio="f"/>
              <v:textbox inset="0mm,0mm,0mm,0mm" style="mso-fit-shape-to-text:t;">
                <w:txbxContent>
                  <w:p w14:paraId="0D13C820">
                    <w:pPr>
                      <w:pStyle w:val="7"/>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p w14:paraId="1ABC7A8A">
    <w:pPr>
      <w:rPr>
        <w:rFonts w:ascii="微软雅黑" w:hAnsi="微软雅黑" w:eastAsia="微软雅黑"/>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37DED38">
    <w:pPr>
      <w:pStyle w:val="7"/>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14:paraId="628E7FD9">
                          <w:pPr>
                            <w:pStyle w:val="7"/>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wrap="none" lIns="0" tIns="0" rIns="0" bIns="0" upright="0">
                      <a:spAutoFit/>
                    </wps:bodyPr>
                  </wps:wsp>
                </a:graphicData>
              </a:graphic>
            </wp:anchor>
          </w:drawing>
        </mc:Choice>
        <mc:Fallback>
          <w:pict>
            <v:shape id="文本框 5"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zql5uc8AAAAFAQAADwAAAAAAAAABACAAAAAiAAAAZHJzL2Rv&#10;d25yZXYueG1sUEsBAhQAFAAAAAgAh07iQMv0DFjRAQAAogMAAA4AAAAAAAAAAQAgAAAAHgEAAGRy&#10;cy9lMm9Eb2MueG1sUEsFBgAAAAAGAAYAWQEAAGEFAAAAAA==&#10;">
              <v:fill on="f" focussize="0,0"/>
              <v:stroke on="f"/>
              <v:imagedata o:title=""/>
              <o:lock v:ext="edit" aspectratio="f"/>
              <v:textbox inset="0mm,0mm,0mm,0mm" style="mso-fit-shape-to-text:t;">
                <w:txbxContent>
                  <w:p w14:paraId="628E7FD9">
                    <w:pPr>
                      <w:pStyle w:val="7"/>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5061018">
    <w:pPr>
      <w:pStyle w:val="8"/>
      <w:jc w:val="both"/>
    </w:pPr>
    <w:r>
      <w:drawing>
        <wp:anchor distT="0" distB="0" distL="114300" distR="114300" simplePos="0" relativeHeight="251659264" behindDoc="0" locked="0" layoutInCell="1" allowOverlap="1">
          <wp:simplePos x="0" y="0"/>
          <wp:positionH relativeFrom="column">
            <wp:posOffset>85725</wp:posOffset>
          </wp:positionH>
          <wp:positionV relativeFrom="paragraph">
            <wp:posOffset>49530</wp:posOffset>
          </wp:positionV>
          <wp:extent cx="387985" cy="454660"/>
          <wp:effectExtent l="0" t="0" r="12065" b="254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
                  <a:stretch>
                    <a:fillRect/>
                  </a:stretch>
                </pic:blipFill>
                <pic:spPr>
                  <a:xfrm>
                    <a:off x="0" y="0"/>
                    <a:ext cx="387985" cy="454660"/>
                  </a:xfrm>
                  <a:prstGeom prst="rect">
                    <a:avLst/>
                  </a:prstGeom>
                  <a:noFill/>
                  <a:ln w="9525">
                    <a:noFill/>
                  </a:ln>
                </pic:spPr>
              </pic:pic>
            </a:graphicData>
          </a:graphic>
        </wp:anchor>
      </w:drawing>
    </w:r>
    <w:r>
      <w:rPr>
        <w:rFonts w:hint="eastAsia"/>
      </w:rPr>
      <w:t xml:space="preserve">                                                                 </w:t>
    </w:r>
  </w:p>
  <w:p w14:paraId="4F4AFC86">
    <w:pPr>
      <w:pStyle w:val="8"/>
      <w:ind w:firstLine="4200" w:firstLineChars="2000"/>
      <w:jc w:val="both"/>
    </w:pPr>
    <w:r>
      <w:rPr>
        <w:rFonts w:hint="eastAsia" w:ascii="微软雅黑 Light" w:hAnsi="微软雅黑 Light" w:eastAsia="微软雅黑 Light" w:cs="微软雅黑 Light"/>
        <w:color w:val="C45911"/>
        <w:sz w:val="21"/>
        <w:szCs w:val="21"/>
      </w:rPr>
      <w:t>江苏新泉汽车饰件股份有限公司-</w:t>
    </w:r>
    <w:r>
      <w:rPr>
        <w:rFonts w:hint="eastAsia" w:ascii="微软雅黑 Light" w:hAnsi="微软雅黑 Light" w:eastAsia="微软雅黑 Light" w:cs="微软雅黑 Light"/>
        <w:color w:val="C45911"/>
        <w:sz w:val="21"/>
        <w:szCs w:val="21"/>
        <w:lang w:val="en-US" w:eastAsia="zh-CN"/>
      </w:rPr>
      <w:t>制造</w:t>
    </w:r>
    <w:r>
      <w:rPr>
        <w:rFonts w:hint="eastAsia" w:ascii="微软雅黑 Light" w:hAnsi="微软雅黑 Light" w:eastAsia="微软雅黑 Light" w:cs="微软雅黑 Light"/>
        <w:color w:val="C45911"/>
        <w:sz w:val="21"/>
        <w:szCs w:val="21"/>
        <w:lang w:eastAsia="zh-CN"/>
      </w:rPr>
      <w:t>工程</w:t>
    </w:r>
    <w:r>
      <w:rPr>
        <w:rFonts w:hint="eastAsia" w:ascii="微软雅黑 Light" w:hAnsi="微软雅黑 Light" w:eastAsia="微软雅黑 Light" w:cs="微软雅黑 Light"/>
        <w:color w:val="C45911"/>
        <w:sz w:val="21"/>
        <w:szCs w:val="21"/>
      </w:rPr>
      <w:t>部</w:t>
    </w:r>
    <w:r>
      <w:rPr>
        <w:rFonts w:hint="eastAsia" w:cs="Arial Unicode MS"/>
        <w:color w:val="C45911"/>
        <w:sz w:val="21"/>
        <w:szCs w:val="21"/>
      </w:rPr>
      <w:t xml:space="preserve"> </w:t>
    </w:r>
    <w:r>
      <w:rPr>
        <w:rFonts w:cs="Arial Unicode MS"/>
        <w:color w:val="C45911"/>
        <w:sz w:val="21"/>
        <w:szCs w:val="21"/>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47FB9A2">
    <w:pPr>
      <w:pStyle w:val="8"/>
      <w:jc w:val="right"/>
      <w:rPr>
        <w:rFonts w:hint="eastAsia" w:cs="Arial Unicode MS"/>
        <w:color w:val="C45911"/>
        <w:sz w:val="21"/>
        <w:szCs w:val="21"/>
      </w:rPr>
    </w:pPr>
    <w:r>
      <w:drawing>
        <wp:anchor distT="0" distB="0" distL="114300" distR="114300" simplePos="0" relativeHeight="251666432" behindDoc="0" locked="0" layoutInCell="1" allowOverlap="1">
          <wp:simplePos x="0" y="0"/>
          <wp:positionH relativeFrom="column">
            <wp:posOffset>85725</wp:posOffset>
          </wp:positionH>
          <wp:positionV relativeFrom="paragraph">
            <wp:posOffset>62230</wp:posOffset>
          </wp:positionV>
          <wp:extent cx="387985" cy="454660"/>
          <wp:effectExtent l="0" t="0" r="8255" b="254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
                  <a:stretch>
                    <a:fillRect/>
                  </a:stretch>
                </pic:blipFill>
                <pic:spPr>
                  <a:xfrm>
                    <a:off x="0" y="0"/>
                    <a:ext cx="387985" cy="454660"/>
                  </a:xfrm>
                  <a:prstGeom prst="rect">
                    <a:avLst/>
                  </a:prstGeom>
                  <a:noFill/>
                  <a:ln w="9525">
                    <a:noFill/>
                  </a:ln>
                </pic:spPr>
              </pic:pic>
            </a:graphicData>
          </a:graphic>
        </wp:anchor>
      </w:drawing>
    </w:r>
  </w:p>
  <w:p w14:paraId="42C9DE6B">
    <w:pPr>
      <w:pStyle w:val="8"/>
      <w:jc w:val="right"/>
    </w:pPr>
    <w:r>
      <w:rPr>
        <w:rFonts w:hint="eastAsia" w:ascii="微软雅黑 Light" w:hAnsi="微软雅黑 Light" w:eastAsia="微软雅黑 Light" w:cs="微软雅黑 Light"/>
        <w:color w:val="C45911"/>
        <w:sz w:val="21"/>
        <w:szCs w:val="21"/>
      </w:rPr>
      <w:t>江苏新泉汽车饰件股份有限公司-</w:t>
    </w:r>
    <w:r>
      <w:rPr>
        <w:rFonts w:hint="eastAsia" w:ascii="微软雅黑 Light" w:hAnsi="微软雅黑 Light" w:eastAsia="微软雅黑 Light" w:cs="微软雅黑 Light"/>
        <w:color w:val="C45911"/>
        <w:sz w:val="21"/>
        <w:szCs w:val="21"/>
        <w:lang w:val="en-US" w:eastAsia="zh-CN"/>
      </w:rPr>
      <w:t>制造</w:t>
    </w:r>
    <w:r>
      <w:rPr>
        <w:rFonts w:hint="eastAsia" w:ascii="微软雅黑 Light" w:hAnsi="微软雅黑 Light" w:eastAsia="微软雅黑 Light" w:cs="微软雅黑 Light"/>
        <w:color w:val="C45911"/>
        <w:sz w:val="21"/>
        <w:szCs w:val="21"/>
        <w:lang w:eastAsia="zh-CN"/>
      </w:rPr>
      <w:t>工程</w:t>
    </w:r>
    <w:r>
      <w:rPr>
        <w:rFonts w:hint="eastAsia" w:ascii="微软雅黑 Light" w:hAnsi="微软雅黑 Light" w:eastAsia="微软雅黑 Light" w:cs="微软雅黑 Light"/>
        <w:color w:val="C45911"/>
        <w:sz w:val="21"/>
        <w:szCs w:val="21"/>
      </w:rPr>
      <w:t>部</w:t>
    </w:r>
    <w:r>
      <w:rPr>
        <w:rFonts w:hint="eastAsia" w:cs="Arial Unicode MS"/>
        <w:color w:val="C45911"/>
        <w:sz w:val="21"/>
        <w:szCs w:val="21"/>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6D0CC3"/>
    <w:multiLevelType w:val="singleLevel"/>
    <w:tmpl w:val="856D0CC3"/>
    <w:lvl w:ilvl="0" w:tentative="0">
      <w:start w:val="1"/>
      <w:numFmt w:val="decimal"/>
      <w:suff w:val="space"/>
      <w:lvlText w:val="%1."/>
      <w:lvlJc w:val="left"/>
    </w:lvl>
  </w:abstractNum>
  <w:abstractNum w:abstractNumId="1">
    <w:nsid w:val="90D9532B"/>
    <w:multiLevelType w:val="singleLevel"/>
    <w:tmpl w:val="90D9532B"/>
    <w:lvl w:ilvl="0" w:tentative="0">
      <w:start w:val="2"/>
      <w:numFmt w:val="decimal"/>
      <w:suff w:val="space"/>
      <w:lvlText w:val="%1."/>
      <w:lvlJc w:val="left"/>
    </w:lvl>
  </w:abstractNum>
  <w:abstractNum w:abstractNumId="2">
    <w:nsid w:val="963B1018"/>
    <w:multiLevelType w:val="singleLevel"/>
    <w:tmpl w:val="963B1018"/>
    <w:lvl w:ilvl="0" w:tentative="0">
      <w:start w:val="2"/>
      <w:numFmt w:val="decimal"/>
      <w:suff w:val="space"/>
      <w:lvlText w:val="%1."/>
      <w:lvlJc w:val="left"/>
    </w:lvl>
  </w:abstractNum>
  <w:abstractNum w:abstractNumId="3">
    <w:nsid w:val="F55E0CF1"/>
    <w:multiLevelType w:val="singleLevel"/>
    <w:tmpl w:val="F55E0CF1"/>
    <w:lvl w:ilvl="0" w:tentative="0">
      <w:start w:val="1"/>
      <w:numFmt w:val="upperLetter"/>
      <w:suff w:val="space"/>
      <w:lvlText w:val="%1."/>
      <w:lvlJc w:val="left"/>
    </w:lvl>
  </w:abstractNum>
  <w:abstractNum w:abstractNumId="4">
    <w:nsid w:val="FAC497A9"/>
    <w:multiLevelType w:val="singleLevel"/>
    <w:tmpl w:val="FAC497A9"/>
    <w:lvl w:ilvl="0" w:tentative="0">
      <w:start w:val="6"/>
      <w:numFmt w:val="decimal"/>
      <w:suff w:val="space"/>
      <w:lvlText w:val="%1)"/>
      <w:lvlJc w:val="left"/>
    </w:lvl>
  </w:abstractNum>
  <w:abstractNum w:abstractNumId="5">
    <w:nsid w:val="0E3295EF"/>
    <w:multiLevelType w:val="singleLevel"/>
    <w:tmpl w:val="0E3295EF"/>
    <w:lvl w:ilvl="0" w:tentative="0">
      <w:start w:val="1"/>
      <w:numFmt w:val="decimal"/>
      <w:suff w:val="nothing"/>
      <w:lvlText w:val="%1）"/>
      <w:lvlJc w:val="left"/>
    </w:lvl>
  </w:abstractNum>
  <w:abstractNum w:abstractNumId="6">
    <w:nsid w:val="155E59CE"/>
    <w:multiLevelType w:val="singleLevel"/>
    <w:tmpl w:val="155E59CE"/>
    <w:lvl w:ilvl="0" w:tentative="0">
      <w:start w:val="3"/>
      <w:numFmt w:val="decimal"/>
      <w:suff w:val="space"/>
      <w:lvlText w:val="%1)"/>
      <w:lvlJc w:val="left"/>
    </w:lvl>
  </w:abstractNum>
  <w:abstractNum w:abstractNumId="7">
    <w:nsid w:val="34ACC412"/>
    <w:multiLevelType w:val="singleLevel"/>
    <w:tmpl w:val="34ACC412"/>
    <w:lvl w:ilvl="0" w:tentative="0">
      <w:start w:val="2"/>
      <w:numFmt w:val="decimal"/>
      <w:suff w:val="space"/>
      <w:lvlText w:val="%1)"/>
      <w:lvlJc w:val="left"/>
    </w:lvl>
  </w:abstractNum>
  <w:abstractNum w:abstractNumId="8">
    <w:nsid w:val="44D8C9C7"/>
    <w:multiLevelType w:val="singleLevel"/>
    <w:tmpl w:val="44D8C9C7"/>
    <w:lvl w:ilvl="0" w:tentative="0">
      <w:start w:val="1"/>
      <w:numFmt w:val="decimal"/>
      <w:suff w:val="space"/>
      <w:lvlText w:val="%1."/>
      <w:lvlJc w:val="left"/>
    </w:lvl>
  </w:abstractNum>
  <w:abstractNum w:abstractNumId="9">
    <w:nsid w:val="5876AA6C"/>
    <w:multiLevelType w:val="singleLevel"/>
    <w:tmpl w:val="5876AA6C"/>
    <w:lvl w:ilvl="0" w:tentative="0">
      <w:start w:val="2"/>
      <w:numFmt w:val="decimal"/>
      <w:suff w:val="space"/>
      <w:lvlText w:val="%1."/>
      <w:lvlJc w:val="left"/>
    </w:lvl>
  </w:abstractNum>
  <w:abstractNum w:abstractNumId="10">
    <w:nsid w:val="588412A1"/>
    <w:multiLevelType w:val="singleLevel"/>
    <w:tmpl w:val="588412A1"/>
    <w:lvl w:ilvl="0" w:tentative="0">
      <w:start w:val="2"/>
      <w:numFmt w:val="decimal"/>
      <w:suff w:val="space"/>
      <w:lvlText w:val="%1."/>
      <w:lvlJc w:val="left"/>
    </w:lvl>
  </w:abstractNum>
  <w:abstractNum w:abstractNumId="11">
    <w:nsid w:val="6AB1CA44"/>
    <w:multiLevelType w:val="singleLevel"/>
    <w:tmpl w:val="6AB1CA44"/>
    <w:lvl w:ilvl="0" w:tentative="0">
      <w:start w:val="2"/>
      <w:numFmt w:val="decimal"/>
      <w:suff w:val="space"/>
      <w:lvlText w:val="%1)"/>
      <w:lvlJc w:val="left"/>
    </w:lvl>
  </w:abstractNum>
  <w:abstractNum w:abstractNumId="12">
    <w:nsid w:val="6B8F2453"/>
    <w:multiLevelType w:val="singleLevel"/>
    <w:tmpl w:val="6B8F2453"/>
    <w:lvl w:ilvl="0" w:tentative="0">
      <w:start w:val="1"/>
      <w:numFmt w:val="upperLetter"/>
      <w:suff w:val="space"/>
      <w:lvlText w:val="%1."/>
      <w:lvlJc w:val="left"/>
      <w:pPr>
        <w:ind w:left="1376" w:leftChars="0" w:firstLine="0" w:firstLineChars="0"/>
      </w:pPr>
    </w:lvl>
  </w:abstractNum>
  <w:num w:numId="1">
    <w:abstractNumId w:val="11"/>
  </w:num>
  <w:num w:numId="2">
    <w:abstractNumId w:val="4"/>
  </w:num>
  <w:num w:numId="3">
    <w:abstractNumId w:val="10"/>
  </w:num>
  <w:num w:numId="4">
    <w:abstractNumId w:val="5"/>
  </w:num>
  <w:num w:numId="5">
    <w:abstractNumId w:val="8"/>
  </w:num>
  <w:num w:numId="6">
    <w:abstractNumId w:val="0"/>
  </w:num>
  <w:num w:numId="7">
    <w:abstractNumId w:val="1"/>
  </w:num>
  <w:num w:numId="8">
    <w:abstractNumId w:val="3"/>
  </w:num>
  <w:num w:numId="9">
    <w:abstractNumId w:val="12"/>
  </w:num>
  <w:num w:numId="10">
    <w:abstractNumId w:val="9"/>
  </w:num>
  <w:num w:numId="11">
    <w:abstractNumId w:val="7"/>
  </w:num>
  <w:num w:numId="12">
    <w:abstractNumId w:val="6"/>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hyphenationZone w:val="360"/>
  <w:drawingGridHorizontalSpacing w:val="105"/>
  <w:drawingGridVerticalSpacing w:val="156"/>
  <w:displayHorizontalDrawingGridEvery w:val="1"/>
  <w:displayVerticalDrawingGridEvery w:val="1"/>
  <w:noPunctuationKerning w:val="1"/>
  <w:characterSpacingControl w:val="compressPunctuation"/>
  <w:doNotValidateAgainstSchema/>
  <w:doNotDemarcateInvalidXml/>
  <w:hdrShapeDefaults>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EyNTA3Y2Y0YjZiMzQ2YWI4NDEzYWEwNDVlNmQ5MTYifQ=="/>
  </w:docVars>
  <w:rsids>
    <w:rsidRoot w:val="00172A27"/>
    <w:rsid w:val="0004301D"/>
    <w:rsid w:val="00067A34"/>
    <w:rsid w:val="000C128A"/>
    <w:rsid w:val="000C4662"/>
    <w:rsid w:val="000D56CB"/>
    <w:rsid w:val="0011234E"/>
    <w:rsid w:val="001302DD"/>
    <w:rsid w:val="001A09D9"/>
    <w:rsid w:val="001B552E"/>
    <w:rsid w:val="002573FF"/>
    <w:rsid w:val="00293DB5"/>
    <w:rsid w:val="002A1287"/>
    <w:rsid w:val="002A1939"/>
    <w:rsid w:val="00345318"/>
    <w:rsid w:val="00373521"/>
    <w:rsid w:val="003C33E4"/>
    <w:rsid w:val="00422D57"/>
    <w:rsid w:val="004639B4"/>
    <w:rsid w:val="004734AE"/>
    <w:rsid w:val="00481889"/>
    <w:rsid w:val="004B46FD"/>
    <w:rsid w:val="004C651D"/>
    <w:rsid w:val="005B3044"/>
    <w:rsid w:val="005C5639"/>
    <w:rsid w:val="005F07F5"/>
    <w:rsid w:val="00602834"/>
    <w:rsid w:val="00603F78"/>
    <w:rsid w:val="00633AE6"/>
    <w:rsid w:val="00654242"/>
    <w:rsid w:val="006F3CF6"/>
    <w:rsid w:val="006F46FE"/>
    <w:rsid w:val="007250E3"/>
    <w:rsid w:val="00727DB9"/>
    <w:rsid w:val="0074388B"/>
    <w:rsid w:val="00744330"/>
    <w:rsid w:val="007572E8"/>
    <w:rsid w:val="0075747F"/>
    <w:rsid w:val="00760AF4"/>
    <w:rsid w:val="0076440B"/>
    <w:rsid w:val="0077706B"/>
    <w:rsid w:val="007F7194"/>
    <w:rsid w:val="00861FCF"/>
    <w:rsid w:val="00897FA3"/>
    <w:rsid w:val="008C0290"/>
    <w:rsid w:val="008D2AF3"/>
    <w:rsid w:val="008F0DB7"/>
    <w:rsid w:val="00902FE5"/>
    <w:rsid w:val="009128F6"/>
    <w:rsid w:val="009436CC"/>
    <w:rsid w:val="009E30B3"/>
    <w:rsid w:val="009E52FB"/>
    <w:rsid w:val="00A50D02"/>
    <w:rsid w:val="00A53884"/>
    <w:rsid w:val="00A718C4"/>
    <w:rsid w:val="00A81C8D"/>
    <w:rsid w:val="00AA1ECD"/>
    <w:rsid w:val="00B70C6F"/>
    <w:rsid w:val="00B83D18"/>
    <w:rsid w:val="00BE47EC"/>
    <w:rsid w:val="00BF5F7D"/>
    <w:rsid w:val="00C117D7"/>
    <w:rsid w:val="00C444BA"/>
    <w:rsid w:val="00C45418"/>
    <w:rsid w:val="00C552D6"/>
    <w:rsid w:val="00C60ABF"/>
    <w:rsid w:val="00C67ABB"/>
    <w:rsid w:val="00C820EC"/>
    <w:rsid w:val="00C87100"/>
    <w:rsid w:val="00E1569C"/>
    <w:rsid w:val="00E41646"/>
    <w:rsid w:val="00E74340"/>
    <w:rsid w:val="00EA0E9B"/>
    <w:rsid w:val="00ED195F"/>
    <w:rsid w:val="00ED29AA"/>
    <w:rsid w:val="00F07BAE"/>
    <w:rsid w:val="00F1673E"/>
    <w:rsid w:val="00F25A28"/>
    <w:rsid w:val="00F54DAD"/>
    <w:rsid w:val="00F66FC9"/>
    <w:rsid w:val="00F9498C"/>
    <w:rsid w:val="00FF2EAA"/>
    <w:rsid w:val="020F023B"/>
    <w:rsid w:val="029702A0"/>
    <w:rsid w:val="031B2C7F"/>
    <w:rsid w:val="03716892"/>
    <w:rsid w:val="04605389"/>
    <w:rsid w:val="04D42B1E"/>
    <w:rsid w:val="0561035D"/>
    <w:rsid w:val="05DB5586"/>
    <w:rsid w:val="06683A47"/>
    <w:rsid w:val="0756489B"/>
    <w:rsid w:val="0844284D"/>
    <w:rsid w:val="08B053BA"/>
    <w:rsid w:val="091B7F6C"/>
    <w:rsid w:val="09F9614C"/>
    <w:rsid w:val="0A403128"/>
    <w:rsid w:val="0ABD37BE"/>
    <w:rsid w:val="0CE41982"/>
    <w:rsid w:val="0DC75443"/>
    <w:rsid w:val="0E25165B"/>
    <w:rsid w:val="0E612B48"/>
    <w:rsid w:val="1215538C"/>
    <w:rsid w:val="14394920"/>
    <w:rsid w:val="16F20C42"/>
    <w:rsid w:val="173206C2"/>
    <w:rsid w:val="1778154F"/>
    <w:rsid w:val="19B056DC"/>
    <w:rsid w:val="1A7C70AE"/>
    <w:rsid w:val="1AE73605"/>
    <w:rsid w:val="1C9A3A96"/>
    <w:rsid w:val="1CAB28C8"/>
    <w:rsid w:val="1CC161ED"/>
    <w:rsid w:val="1CC668F3"/>
    <w:rsid w:val="1D3118B6"/>
    <w:rsid w:val="1E441313"/>
    <w:rsid w:val="1F9D7AA9"/>
    <w:rsid w:val="21E7357A"/>
    <w:rsid w:val="2265586D"/>
    <w:rsid w:val="230D618F"/>
    <w:rsid w:val="258B5139"/>
    <w:rsid w:val="25C66622"/>
    <w:rsid w:val="25F61B71"/>
    <w:rsid w:val="27271252"/>
    <w:rsid w:val="272D0845"/>
    <w:rsid w:val="28A64F96"/>
    <w:rsid w:val="2C4209CD"/>
    <w:rsid w:val="2C8D2182"/>
    <w:rsid w:val="2EC46FBA"/>
    <w:rsid w:val="2F4F7689"/>
    <w:rsid w:val="2FA71273"/>
    <w:rsid w:val="2FE02415"/>
    <w:rsid w:val="3096120B"/>
    <w:rsid w:val="309679D4"/>
    <w:rsid w:val="30AC1655"/>
    <w:rsid w:val="31EE730C"/>
    <w:rsid w:val="3332218E"/>
    <w:rsid w:val="333F1FC9"/>
    <w:rsid w:val="33EE18BE"/>
    <w:rsid w:val="33F1312C"/>
    <w:rsid w:val="34076784"/>
    <w:rsid w:val="34AA6298"/>
    <w:rsid w:val="352C220A"/>
    <w:rsid w:val="35C80AD2"/>
    <w:rsid w:val="375014CE"/>
    <w:rsid w:val="37F74934"/>
    <w:rsid w:val="37F83DB8"/>
    <w:rsid w:val="38A66B64"/>
    <w:rsid w:val="38C446F4"/>
    <w:rsid w:val="396C6C5F"/>
    <w:rsid w:val="3A0631AA"/>
    <w:rsid w:val="3AE4103F"/>
    <w:rsid w:val="3B34329E"/>
    <w:rsid w:val="3B9D5DF3"/>
    <w:rsid w:val="3BA277B4"/>
    <w:rsid w:val="3CEA08E1"/>
    <w:rsid w:val="3D232155"/>
    <w:rsid w:val="3D9618AB"/>
    <w:rsid w:val="3EF23EAB"/>
    <w:rsid w:val="3F913CD2"/>
    <w:rsid w:val="3FE81CE6"/>
    <w:rsid w:val="402E55D8"/>
    <w:rsid w:val="40510EBE"/>
    <w:rsid w:val="406B2844"/>
    <w:rsid w:val="41B9384B"/>
    <w:rsid w:val="41ED5BB1"/>
    <w:rsid w:val="45E47B6D"/>
    <w:rsid w:val="45F4208D"/>
    <w:rsid w:val="465D5982"/>
    <w:rsid w:val="46A835F6"/>
    <w:rsid w:val="470E7CF0"/>
    <w:rsid w:val="472C00CE"/>
    <w:rsid w:val="472D6A70"/>
    <w:rsid w:val="48CC083D"/>
    <w:rsid w:val="49813323"/>
    <w:rsid w:val="4A0C01F3"/>
    <w:rsid w:val="4A970C57"/>
    <w:rsid w:val="4B131286"/>
    <w:rsid w:val="4B1F4EDB"/>
    <w:rsid w:val="4B5A31E5"/>
    <w:rsid w:val="4BB12300"/>
    <w:rsid w:val="4CEA67EB"/>
    <w:rsid w:val="4D38197B"/>
    <w:rsid w:val="4D4D53C5"/>
    <w:rsid w:val="4F6939BF"/>
    <w:rsid w:val="50C172A1"/>
    <w:rsid w:val="50D2249C"/>
    <w:rsid w:val="50E75BE6"/>
    <w:rsid w:val="52634E63"/>
    <w:rsid w:val="534F55FA"/>
    <w:rsid w:val="548B2661"/>
    <w:rsid w:val="552C1B89"/>
    <w:rsid w:val="565F5AF8"/>
    <w:rsid w:val="5A3C7D13"/>
    <w:rsid w:val="5A9E6886"/>
    <w:rsid w:val="5B825D7A"/>
    <w:rsid w:val="5B87271B"/>
    <w:rsid w:val="5CF931BE"/>
    <w:rsid w:val="5D8F26F4"/>
    <w:rsid w:val="5DB9195C"/>
    <w:rsid w:val="5E8C3730"/>
    <w:rsid w:val="600018C6"/>
    <w:rsid w:val="605F31FF"/>
    <w:rsid w:val="61E563E0"/>
    <w:rsid w:val="62A91136"/>
    <w:rsid w:val="63002758"/>
    <w:rsid w:val="64873323"/>
    <w:rsid w:val="652D28ED"/>
    <w:rsid w:val="657155D5"/>
    <w:rsid w:val="671032F2"/>
    <w:rsid w:val="6AA81096"/>
    <w:rsid w:val="6BC16F3A"/>
    <w:rsid w:val="6C411B2C"/>
    <w:rsid w:val="6F774CF4"/>
    <w:rsid w:val="700855B2"/>
    <w:rsid w:val="703E6AA3"/>
    <w:rsid w:val="70732C2E"/>
    <w:rsid w:val="707F26BA"/>
    <w:rsid w:val="70B355F2"/>
    <w:rsid w:val="71290C33"/>
    <w:rsid w:val="72372224"/>
    <w:rsid w:val="7324616F"/>
    <w:rsid w:val="738C6A8F"/>
    <w:rsid w:val="7392266D"/>
    <w:rsid w:val="739B244D"/>
    <w:rsid w:val="752B2203"/>
    <w:rsid w:val="75526300"/>
    <w:rsid w:val="773D1061"/>
    <w:rsid w:val="781F0E07"/>
    <w:rsid w:val="7873317B"/>
    <w:rsid w:val="79C36241"/>
    <w:rsid w:val="7AEF1D9D"/>
    <w:rsid w:val="7B795650"/>
    <w:rsid w:val="7C773348"/>
    <w:rsid w:val="7CF14EA8"/>
    <w:rsid w:val="7E8544E7"/>
    <w:rsid w:val="7F022370"/>
    <w:rsid w:val="7F213A60"/>
    <w:rsid w:val="7F825E09"/>
    <w:rsid w:val="7FB328E9"/>
    <w:rsid w:val="7FE511FA"/>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iPriority="9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40" w:lineRule="exact"/>
      <w:jc w:val="both"/>
    </w:pPr>
    <w:rPr>
      <w:rFonts w:ascii="Arial Unicode MS" w:hAnsi="Arial Unicode MS" w:eastAsia="宋体" w:cs="Times New Roman"/>
      <w:kern w:val="2"/>
      <w:sz w:val="21"/>
      <w:szCs w:val="22"/>
      <w:lang w:val="en-US" w:eastAsia="zh-CN" w:bidi="ar-SA"/>
    </w:rPr>
  </w:style>
  <w:style w:type="paragraph" w:styleId="2">
    <w:name w:val="heading 1"/>
    <w:basedOn w:val="1"/>
    <w:next w:val="1"/>
    <w:link w:val="22"/>
    <w:qFormat/>
    <w:uiPriority w:val="1"/>
    <w:pPr>
      <w:spacing w:before="100" w:beforeLines="100" w:after="100" w:afterLines="100" w:line="560" w:lineRule="exact"/>
      <w:jc w:val="center"/>
      <w:outlineLvl w:val="0"/>
    </w:pPr>
    <w:rPr>
      <w:rFonts w:ascii="宋体" w:hAnsi="宋体"/>
      <w:b/>
      <w:bCs/>
      <w:kern w:val="0"/>
      <w:sz w:val="32"/>
      <w:szCs w:val="36"/>
    </w:rPr>
  </w:style>
  <w:style w:type="paragraph" w:styleId="3">
    <w:name w:val="heading 2"/>
    <w:basedOn w:val="1"/>
    <w:next w:val="1"/>
    <w:link w:val="28"/>
    <w:qFormat/>
    <w:uiPriority w:val="0"/>
    <w:pPr>
      <w:keepNext/>
      <w:spacing w:before="240" w:after="60"/>
      <w:outlineLvl w:val="1"/>
    </w:pPr>
    <w:rPr>
      <w:rFonts w:ascii="Arial" w:hAnsi="Arial" w:eastAsia="Times New Roman"/>
      <w:b/>
      <w:szCs w:val="20"/>
      <w:lang w:val="en-GB" w:eastAsia="de-DE"/>
    </w:rPr>
  </w:style>
  <w:style w:type="character" w:default="1" w:styleId="13">
    <w:name w:val="Default Paragraph Font"/>
    <w:unhideWhenUsed/>
    <w:qFormat/>
    <w:uiPriority w:val="1"/>
  </w:style>
  <w:style w:type="table" w:default="1" w:styleId="11">
    <w:name w:val="Normal Table"/>
    <w:unhideWhenUsed/>
    <w:qFormat/>
    <w:uiPriority w:val="99"/>
    <w:tblPr>
      <w:tblCellMar>
        <w:top w:w="0" w:type="dxa"/>
        <w:left w:w="108" w:type="dxa"/>
        <w:bottom w:w="0" w:type="dxa"/>
        <w:right w:w="108" w:type="dxa"/>
      </w:tblCellMar>
    </w:tblPr>
  </w:style>
  <w:style w:type="paragraph" w:styleId="4">
    <w:name w:val="annotation text"/>
    <w:basedOn w:val="1"/>
    <w:link w:val="25"/>
    <w:unhideWhenUsed/>
    <w:qFormat/>
    <w:uiPriority w:val="99"/>
    <w:pPr>
      <w:jc w:val="left"/>
    </w:pPr>
  </w:style>
  <w:style w:type="paragraph" w:styleId="5">
    <w:name w:val="Date"/>
    <w:basedOn w:val="1"/>
    <w:next w:val="1"/>
    <w:link w:val="23"/>
    <w:unhideWhenUsed/>
    <w:qFormat/>
    <w:uiPriority w:val="99"/>
    <w:pPr>
      <w:ind w:left="100" w:leftChars="2500"/>
    </w:pPr>
  </w:style>
  <w:style w:type="paragraph" w:styleId="6">
    <w:name w:val="Balloon Text"/>
    <w:basedOn w:val="1"/>
    <w:link w:val="26"/>
    <w:unhideWhenUsed/>
    <w:qFormat/>
    <w:uiPriority w:val="99"/>
    <w:rPr>
      <w:kern w:val="0"/>
      <w:sz w:val="18"/>
      <w:szCs w:val="18"/>
    </w:rPr>
  </w:style>
  <w:style w:type="paragraph" w:styleId="7">
    <w:name w:val="footer"/>
    <w:basedOn w:val="1"/>
    <w:link w:val="27"/>
    <w:unhideWhenUsed/>
    <w:qFormat/>
    <w:uiPriority w:val="99"/>
    <w:pPr>
      <w:tabs>
        <w:tab w:val="center" w:pos="4153"/>
        <w:tab w:val="right" w:pos="8306"/>
      </w:tabs>
      <w:snapToGrid w:val="0"/>
      <w:jc w:val="left"/>
    </w:pPr>
    <w:rPr>
      <w:kern w:val="0"/>
      <w:sz w:val="18"/>
      <w:szCs w:val="18"/>
    </w:rPr>
  </w:style>
  <w:style w:type="paragraph" w:styleId="8">
    <w:name w:val="header"/>
    <w:basedOn w:val="1"/>
    <w:link w:val="29"/>
    <w:unhideWhenUsed/>
    <w:qFormat/>
    <w:uiPriority w:val="99"/>
    <w:pPr>
      <w:pBdr>
        <w:bottom w:val="single" w:color="auto" w:sz="6" w:space="1"/>
      </w:pBdr>
      <w:tabs>
        <w:tab w:val="center" w:pos="4153"/>
        <w:tab w:val="right" w:pos="8306"/>
      </w:tabs>
      <w:snapToGrid w:val="0"/>
      <w:jc w:val="center"/>
    </w:pPr>
    <w:rPr>
      <w:kern w:val="0"/>
      <w:sz w:val="18"/>
      <w:szCs w:val="18"/>
    </w:rPr>
  </w:style>
  <w:style w:type="paragraph" w:styleId="9">
    <w:name w:val="toc 1"/>
    <w:basedOn w:val="1"/>
    <w:next w:val="1"/>
    <w:unhideWhenUsed/>
    <w:qFormat/>
    <w:uiPriority w:val="39"/>
  </w:style>
  <w:style w:type="paragraph" w:styleId="10">
    <w:name w:val="annotation subject"/>
    <w:basedOn w:val="4"/>
    <w:next w:val="4"/>
    <w:link w:val="24"/>
    <w:unhideWhenUsed/>
    <w:qFormat/>
    <w:uiPriority w:val="99"/>
    <w:rPr>
      <w:b/>
      <w:bCs/>
    </w:rPr>
  </w:style>
  <w:style w:type="table" w:styleId="12">
    <w:name w:val="Table Grid"/>
    <w:basedOn w:val="11"/>
    <w:unhideWhenUsed/>
    <w:qFormat/>
    <w:uiPriority w:val="9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page number"/>
    <w:basedOn w:val="13"/>
    <w:qFormat/>
    <w:uiPriority w:val="0"/>
  </w:style>
  <w:style w:type="character" w:styleId="15">
    <w:name w:val="Hyperlink"/>
    <w:unhideWhenUsed/>
    <w:qFormat/>
    <w:uiPriority w:val="99"/>
    <w:rPr>
      <w:color w:val="0563C1"/>
      <w:u w:val="single"/>
    </w:rPr>
  </w:style>
  <w:style w:type="character" w:styleId="16">
    <w:name w:val="annotation reference"/>
    <w:unhideWhenUsed/>
    <w:qFormat/>
    <w:uiPriority w:val="99"/>
    <w:rPr>
      <w:sz w:val="21"/>
      <w:szCs w:val="21"/>
    </w:rPr>
  </w:style>
  <w:style w:type="paragraph" w:customStyle="1" w:styleId="17">
    <w:name w:val="_Style 16"/>
    <w:basedOn w:val="2"/>
    <w:next w:val="1"/>
    <w:qFormat/>
    <w:uiPriority w:val="39"/>
    <w:pPr>
      <w:keepNext/>
      <w:keepLines/>
      <w:widowControl/>
      <w:spacing w:before="240" w:beforeLines="0" w:after="0" w:afterLines="0" w:line="259" w:lineRule="auto"/>
      <w:jc w:val="left"/>
      <w:outlineLvl w:val="9"/>
    </w:pPr>
    <w:rPr>
      <w:rFonts w:ascii="等线 Light" w:hAnsi="等线 Light" w:eastAsia="等线 Light" w:cs="Times New Roman"/>
      <w:b w:val="0"/>
      <w:bCs w:val="0"/>
      <w:color w:val="2F5496"/>
      <w:szCs w:val="32"/>
    </w:rPr>
  </w:style>
  <w:style w:type="paragraph" w:styleId="18">
    <w:name w:val="List Paragraph"/>
    <w:basedOn w:val="1"/>
    <w:qFormat/>
    <w:uiPriority w:val="34"/>
    <w:pPr>
      <w:ind w:firstLine="420" w:firstLineChars="200"/>
    </w:pPr>
  </w:style>
  <w:style w:type="paragraph" w:styleId="19">
    <w:name w:val="No Spacing"/>
    <w:qFormat/>
    <w:uiPriority w:val="1"/>
    <w:pPr>
      <w:widowControl w:val="0"/>
      <w:jc w:val="both"/>
    </w:pPr>
    <w:rPr>
      <w:rFonts w:ascii="Times New Roman" w:hAnsi="Times New Roman" w:eastAsia="宋体" w:cs="Times New Roman"/>
      <w:kern w:val="2"/>
      <w:sz w:val="21"/>
      <w:szCs w:val="22"/>
      <w:lang w:val="en-US" w:eastAsia="zh-CN" w:bidi="ar-SA"/>
    </w:rPr>
  </w:style>
  <w:style w:type="paragraph" w:customStyle="1" w:styleId="20">
    <w:name w:val="正文文本 (2)1"/>
    <w:basedOn w:val="1"/>
    <w:link w:val="31"/>
    <w:qFormat/>
    <w:uiPriority w:val="99"/>
    <w:pPr>
      <w:shd w:val="clear" w:color="auto" w:fill="FFFFFF"/>
      <w:spacing w:line="398" w:lineRule="exact"/>
      <w:ind w:hanging="420"/>
      <w:jc w:val="distribute"/>
    </w:pPr>
    <w:rPr>
      <w:rFonts w:ascii="宋体"/>
      <w:kern w:val="0"/>
      <w:szCs w:val="21"/>
    </w:rPr>
  </w:style>
  <w:style w:type="paragraph" w:customStyle="1" w:styleId="21">
    <w:name w:val="Default"/>
    <w:qFormat/>
    <w:uiPriority w:val="0"/>
    <w:pPr>
      <w:widowControl w:val="0"/>
      <w:autoSpaceDE w:val="0"/>
      <w:autoSpaceDN w:val="0"/>
      <w:adjustRightInd w:val="0"/>
    </w:pPr>
    <w:rPr>
      <w:rFonts w:ascii="宋体" w:hAnsi="Times New Roman" w:eastAsia="宋体" w:cs="宋体"/>
      <w:color w:val="000000"/>
      <w:sz w:val="24"/>
      <w:szCs w:val="24"/>
      <w:lang w:val="en-US" w:eastAsia="zh-CN" w:bidi="ar-SA"/>
    </w:rPr>
  </w:style>
  <w:style w:type="character" w:customStyle="1" w:styleId="22">
    <w:name w:val="标题 1 Char"/>
    <w:link w:val="2"/>
    <w:qFormat/>
    <w:uiPriority w:val="1"/>
    <w:rPr>
      <w:rFonts w:ascii="宋体" w:hAnsi="宋体"/>
      <w:b/>
      <w:bCs/>
      <w:sz w:val="32"/>
      <w:szCs w:val="36"/>
    </w:rPr>
  </w:style>
  <w:style w:type="character" w:customStyle="1" w:styleId="23">
    <w:name w:val="日期 Char"/>
    <w:basedOn w:val="13"/>
    <w:link w:val="5"/>
    <w:semiHidden/>
    <w:qFormat/>
    <w:uiPriority w:val="99"/>
  </w:style>
  <w:style w:type="character" w:customStyle="1" w:styleId="24">
    <w:name w:val="批注主题 Char"/>
    <w:link w:val="10"/>
    <w:semiHidden/>
    <w:qFormat/>
    <w:uiPriority w:val="99"/>
    <w:rPr>
      <w:b/>
      <w:bCs/>
      <w:kern w:val="2"/>
      <w:sz w:val="21"/>
      <w:szCs w:val="22"/>
    </w:rPr>
  </w:style>
  <w:style w:type="character" w:customStyle="1" w:styleId="25">
    <w:name w:val="批注文字 Char"/>
    <w:link w:val="4"/>
    <w:semiHidden/>
    <w:qFormat/>
    <w:uiPriority w:val="99"/>
    <w:rPr>
      <w:kern w:val="2"/>
      <w:sz w:val="21"/>
      <w:szCs w:val="22"/>
    </w:rPr>
  </w:style>
  <w:style w:type="character" w:customStyle="1" w:styleId="26">
    <w:name w:val="批注框文本 Char"/>
    <w:link w:val="6"/>
    <w:semiHidden/>
    <w:qFormat/>
    <w:uiPriority w:val="99"/>
    <w:rPr>
      <w:sz w:val="18"/>
      <w:szCs w:val="18"/>
    </w:rPr>
  </w:style>
  <w:style w:type="character" w:customStyle="1" w:styleId="27">
    <w:name w:val="页脚 Char"/>
    <w:link w:val="7"/>
    <w:semiHidden/>
    <w:qFormat/>
    <w:uiPriority w:val="99"/>
    <w:rPr>
      <w:sz w:val="18"/>
      <w:szCs w:val="18"/>
    </w:rPr>
  </w:style>
  <w:style w:type="character" w:customStyle="1" w:styleId="28">
    <w:name w:val="标题 2 Char"/>
    <w:link w:val="3"/>
    <w:qFormat/>
    <w:uiPriority w:val="0"/>
    <w:rPr>
      <w:rFonts w:ascii="Arial" w:hAnsi="Arial" w:eastAsia="Times New Roman"/>
      <w:b/>
      <w:szCs w:val="20"/>
      <w:lang w:val="en-GB" w:eastAsia="de-DE"/>
    </w:rPr>
  </w:style>
  <w:style w:type="character" w:customStyle="1" w:styleId="29">
    <w:name w:val="页眉 Char"/>
    <w:link w:val="8"/>
    <w:qFormat/>
    <w:uiPriority w:val="99"/>
    <w:rPr>
      <w:sz w:val="18"/>
      <w:szCs w:val="18"/>
    </w:rPr>
  </w:style>
  <w:style w:type="character" w:customStyle="1" w:styleId="30">
    <w:name w:val="正文文本 (2)"/>
    <w:basedOn w:val="31"/>
    <w:unhideWhenUsed/>
    <w:qFormat/>
    <w:uiPriority w:val="99"/>
    <w:rPr>
      <w:rFonts w:hint="eastAsia" w:ascii="宋体" w:hAnsi="Times New Roman" w:eastAsia="宋体"/>
      <w:sz w:val="21"/>
    </w:rPr>
  </w:style>
  <w:style w:type="character" w:customStyle="1" w:styleId="31">
    <w:name w:val="正文文本 (2)_"/>
    <w:basedOn w:val="13"/>
    <w:link w:val="20"/>
    <w:qFormat/>
    <w:locked/>
    <w:uiPriority w:val="99"/>
    <w:rPr>
      <w:rFonts w:ascii="宋体"/>
      <w:kern w:val="0"/>
      <w:szCs w:val="21"/>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5.png"/><Relationship Id="rId16" Type="http://schemas.openxmlformats.org/officeDocument/2006/relationships/image" Target="media/image4.png"/><Relationship Id="rId15" Type="http://schemas.openxmlformats.org/officeDocument/2006/relationships/image" Target="media/image3.png"/><Relationship Id="rId14" Type="http://schemas.openxmlformats.org/officeDocument/2006/relationships/image" Target="media/image2.png"/><Relationship Id="rId13" Type="http://schemas.openxmlformats.org/officeDocument/2006/relationships/theme" Target="theme/theme1.xml"/><Relationship Id="rId12" Type="http://schemas.openxmlformats.org/officeDocument/2006/relationships/footer" Target="footer6.xml"/><Relationship Id="rId11" Type="http://schemas.openxmlformats.org/officeDocument/2006/relationships/footer" Target="footer5.xml"/><Relationship Id="rId10" Type="http://schemas.openxmlformats.org/officeDocument/2006/relationships/footer" Target="footer4.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06156\2016&#24180;7&#26376;\&#25642;&#22609;\&#25216;&#26415;&#21327;&#35758;&#26041;&#26696;\&#37325;&#24198;&#23567;&#24247;&#37096;&#21697;&#25391;&#21160;&#25705;&#25830;&#28938;&#25509;&#35774;&#22791;&#25216;&#26415;&#21327;&#35758;_-ok.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重庆小康部品振动摩擦焊接设备技术协议_-ok.dot</Template>
  <Pages>29</Pages>
  <Words>11593</Words>
  <Characters>31939</Characters>
  <Lines>46</Lines>
  <Paragraphs>13</Paragraphs>
  <TotalTime>1</TotalTime>
  <ScaleCrop>false</ScaleCrop>
  <LinksUpToDate>false</LinksUpToDate>
  <CharactersWithSpaces>36489</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2018-12-03T01:54:00Z</dcterms:created>
  <dc:creator>51528</dc:creator>
  <cp:lastModifiedBy>WPS_1649361331</cp:lastModifiedBy>
  <cp:lastPrinted>2016-09-13T03:18:00Z</cp:lastPrinted>
  <dcterms:modified xsi:type="dcterms:W3CDTF">2025-06-11T11:00:43Z</dcterms:modified>
  <dc:title>重庆小康汽车部品有限公司</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ICV">
    <vt:lpwstr>5A1BE87E11DB409E829F6645E48C7C2B_13</vt:lpwstr>
  </property>
  <property fmtid="{D5CDD505-2E9C-101B-9397-08002B2CF9AE}" pid="4" name="KSOTemplateDocerSaveRecord">
    <vt:lpwstr>eyJoZGlkIjoiOTA1YTc4Y2FiZmZmNTgzYzJhZWRjMTYxNjQ1MGE0MjQiLCJ1c2VySWQiOiIxMzUzNDYwOTk1In0=</vt:lpwstr>
  </property>
</Properties>
</file>