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Client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2/5/2023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5:30PM - 6:05PM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Smithville, NJ 08234 (In-Person)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D’Alessandro, Carmine D’Alessandro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agreement from both parties to move forward with project commencement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Carmine D’Alessandro has agreed to continue with the development of the project and is willing and ready to contribute when necessary through in-person or digital meetings.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over major project requirements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D’Alessandro confirmed major requirements such as having a main database for storing crucial business data, generating reports, and keeping valuable information safe.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also proposed implementing some sort of inventory system for things such as business equipment or even amount of paint if the project timeline permits such an addition.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current business practices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D’Alessandro informed us on the methods he occasionally uses for business operations such as working with Intuit Quickbooks for proposals &amp; receipts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Confirmed that utilizing an integrated database system such as the one in this project has great potential for making the business more efficient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2/12/2023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5:30PM - 6:00PM (Approximate)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Smithville, NJ 08234 (In-Person)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Carmine D’Alessandro with an overall status report on the project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Inquire about any questions regarding how the requirements are being implemented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any questions from the team that our client may able to provide insight 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