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left="883" w:hanging="883" w:hangingChars="200"/>
        <w:jc w:val="center"/>
        <w:rPr>
          <w:rFonts w:ascii="宋体" w:hAns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>浙江工业大学2015 /2016学年</w:t>
      </w:r>
    </w:p>
    <w:p>
      <w:pPr>
        <w:spacing w:line="800" w:lineRule="exact"/>
        <w:ind w:left="883" w:hanging="883" w:hangingChars="200"/>
        <w:jc w:val="center"/>
        <w:rPr>
          <w:rFonts w:ascii="宋体" w:hAns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>第 二 学期试卷</w:t>
      </w:r>
    </w:p>
    <w:p>
      <w:pPr>
        <w:rPr>
          <w:sz w:val="24"/>
        </w:rPr>
      </w:pPr>
    </w:p>
    <w:p>
      <w:pPr>
        <w:spacing w:line="600" w:lineRule="exact"/>
        <w:rPr>
          <w:sz w:val="24"/>
        </w:rPr>
      </w:pPr>
      <w:r>
        <w:rPr>
          <w:rFonts w:hint="eastAsia"/>
          <w:sz w:val="24"/>
        </w:rPr>
        <w:t>课程</w:t>
      </w:r>
      <w:r>
        <w:rPr>
          <w:rFonts w:hint="eastAsia"/>
          <w:sz w:val="24"/>
          <w:u w:val="single"/>
        </w:rPr>
        <w:t>　　</w:t>
      </w:r>
      <w:r>
        <w:rPr>
          <w:rFonts w:hint="eastAsia" w:eastAsia="楷体_GB2312"/>
          <w:sz w:val="28"/>
          <w:u w:val="single"/>
        </w:rPr>
        <w:t>机械原理　　　　　　</w:t>
      </w:r>
      <w:r>
        <w:rPr>
          <w:rFonts w:hint="eastAsia"/>
          <w:sz w:val="24"/>
        </w:rPr>
        <w:t xml:space="preserve">      姓名___________________________</w:t>
      </w:r>
    </w:p>
    <w:p>
      <w:pPr>
        <w:spacing w:line="600" w:lineRule="exact"/>
        <w:rPr>
          <w:sz w:val="24"/>
        </w:rPr>
      </w:pPr>
      <w:r>
        <w:rPr>
          <w:rFonts w:hint="eastAsia"/>
          <w:sz w:val="24"/>
        </w:rPr>
        <w:t>班级________________________         学号___________________________</w:t>
      </w:r>
    </w:p>
    <w:tbl>
      <w:tblPr>
        <w:tblStyle w:val="8"/>
        <w:tblW w:w="9831" w:type="dxa"/>
        <w:jc w:val="center"/>
        <w:tblInd w:w="-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648"/>
        <w:gridCol w:w="651"/>
        <w:gridCol w:w="651"/>
        <w:gridCol w:w="649"/>
        <w:gridCol w:w="651"/>
        <w:gridCol w:w="651"/>
        <w:gridCol w:w="649"/>
        <w:gridCol w:w="651"/>
        <w:gridCol w:w="651"/>
        <w:gridCol w:w="649"/>
        <w:gridCol w:w="651"/>
        <w:gridCol w:w="651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题序</w:t>
            </w:r>
          </w:p>
        </w:tc>
        <w:tc>
          <w:tcPr>
            <w:tcW w:w="648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651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649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651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651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649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651" w:type="dxa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649" w:type="dxa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651" w:type="dxa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651" w:type="dxa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985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计分</w:t>
            </w:r>
          </w:p>
        </w:tc>
        <w:tc>
          <w:tcPr>
            <w:tcW w:w="648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651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651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649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651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651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649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651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651" w:type="dxa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649" w:type="dxa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651" w:type="dxa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651" w:type="dxa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985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tbl>
      <w:tblPr>
        <w:tblStyle w:val="8"/>
        <w:tblW w:w="9813" w:type="dxa"/>
        <w:tblInd w:w="-6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6" w:hRule="atLeast"/>
        </w:trPr>
        <w:tc>
          <w:tcPr>
            <w:tcW w:w="9813" w:type="dxa"/>
          </w:tcPr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1.（6分）初拟机构运动方案如图所示，欲将构件1的连续转动转变为构件4的往复移动。试分析该设计方案是否合理？如不合理，请提出修改方案并用简图表示。</w:t>
            </w:r>
          </w:p>
          <w:tbl>
            <w:tblPr>
              <w:tblStyle w:val="9"/>
              <w:tblW w:w="9597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813"/>
              <w:gridCol w:w="278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813" w:type="dxa"/>
                </w:tcPr>
                <w:p>
                  <w:pPr>
                    <w:spacing w:line="312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答：不合理，该机构的自由度为0，不能运动。</w:t>
                  </w:r>
                </w:p>
                <w:p>
                  <w:pPr>
                    <w:spacing w:line="312" w:lineRule="auto"/>
                    <w:rPr>
                      <w:sz w:val="24"/>
                    </w:rPr>
                  </w:pPr>
                  <w:r>
                    <w:object>
                      <v:shape id="_x0000_i1025" o:spt="75" type="#_x0000_t75" style="height:103.3pt;width:329.9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5" o:title=""/>
                        <o:lock v:ext="edit" aspectratio="t"/>
                        <w10:wrap type="none"/>
                        <w10:anchorlock/>
                      </v:shape>
                      <o:OLEObject Type="Embed" ProgID="Visio.Drawing.11" ShapeID="_x0000_i1025" DrawAspect="Content" ObjectID="_1468075725" r:id="rId4">
                        <o:LockedField>false</o:LockedField>
                      </o:OLEObject>
                    </w:object>
                  </w:r>
                </w:p>
              </w:tc>
              <w:tc>
                <w:tcPr>
                  <w:tcW w:w="2784" w:type="dxa"/>
                </w:tcPr>
                <w:p>
                  <w:pPr>
                    <w:spacing w:line="312" w:lineRule="auto"/>
                    <w:rPr>
                      <w:sz w:val="24"/>
                    </w:rPr>
                  </w:pPr>
                  <w:r>
                    <w:object>
                      <v:shape id="_x0000_i1026" o:spt="75" type="#_x0000_t75" style="height:105.2pt;width:116.4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  <o:OLEObject Type="Embed" ProgID="Visio.Drawing.11" ShapeID="_x0000_i1026" DrawAspect="Content" ObjectID="_1468075726" r:id="rId6">
                        <o:LockedField>false</o:LockedField>
                      </o:OLEObject>
                    </w:object>
                  </w:r>
                </w:p>
              </w:tc>
            </w:tr>
          </w:tbl>
          <w:p>
            <w:pPr>
              <w:spacing w:line="312" w:lineRule="auto"/>
              <w:rPr>
                <w:szCs w:val="21"/>
              </w:rPr>
            </w:pP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2.（8分）计算图示惯性筛机构的自由度，并指出复合铰链、局部自由度和虚约束，最后判断其是否具有确定的运动规律（标箭头的构件为原动件）。</w:t>
            </w:r>
          </w:p>
          <w:tbl>
            <w:tblPr>
              <w:tblStyle w:val="9"/>
              <w:tblW w:w="9597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331"/>
              <w:gridCol w:w="426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31" w:type="dxa"/>
                </w:tcPr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答：C处为复合铰链，E处为局部自由度；                               </w:t>
                  </w:r>
                </w:p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i/>
                      <w:sz w:val="24"/>
                    </w:rPr>
                    <w:t>F</w:t>
                  </w:r>
                  <w:r>
                    <w:rPr>
                      <w:rFonts w:hint="eastAsia"/>
                      <w:sz w:val="24"/>
                    </w:rPr>
                    <w:t>＝3</w:t>
                  </w:r>
                  <w:r>
                    <w:rPr>
                      <w:rFonts w:hint="eastAsia"/>
                      <w:i/>
                      <w:sz w:val="24"/>
                    </w:rPr>
                    <w:t>n</w:t>
                  </w:r>
                  <w:r>
                    <w:rPr>
                      <w:rFonts w:hint="eastAsia"/>
                      <w:sz w:val="24"/>
                    </w:rPr>
                    <w:t>-(2</w:t>
                  </w:r>
                  <w:r>
                    <w:rPr>
                      <w:rFonts w:hint="eastAsia"/>
                      <w:i/>
                      <w:sz w:val="24"/>
                    </w:rPr>
                    <w:t>p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L</w:t>
                  </w:r>
                  <w:r>
                    <w:rPr>
                      <w:rFonts w:hint="eastAsia"/>
                      <w:sz w:val="24"/>
                    </w:rPr>
                    <w:t>+</w:t>
                  </w:r>
                  <w:r>
                    <w:rPr>
                      <w:rFonts w:hint="eastAsia"/>
                      <w:i/>
                      <w:sz w:val="24"/>
                    </w:rPr>
                    <w:t>p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H</w:t>
                  </w:r>
                  <w:r>
                    <w:rPr>
                      <w:rFonts w:hint="eastAsia"/>
                      <w:sz w:val="24"/>
                    </w:rPr>
                    <w:t>)-</w:t>
                  </w:r>
                  <w:r>
                    <w:rPr>
                      <w:rFonts w:hint="eastAsia"/>
                      <w:i/>
                      <w:sz w:val="24"/>
                    </w:rPr>
                    <w:t>F</w:t>
                  </w:r>
                  <w:r>
                    <w:rPr>
                      <w:sz w:val="24"/>
                    </w:rPr>
                    <w:t>'</w:t>
                  </w:r>
                  <w:r>
                    <w:rPr>
                      <w:rFonts w:hint="eastAsia"/>
                      <w:sz w:val="24"/>
                    </w:rPr>
                    <w:t>＝3</w:t>
                  </w:r>
                  <w:r>
                    <w:rPr>
                      <w:sz w:val="24"/>
                    </w:rPr>
                    <w:t>×</w:t>
                  </w:r>
                  <w:r>
                    <w:rPr>
                      <w:rFonts w:hint="eastAsia"/>
                      <w:sz w:val="24"/>
                    </w:rPr>
                    <w:t>8－（2</w:t>
                  </w:r>
                  <w:r>
                    <w:rPr>
                      <w:sz w:val="24"/>
                    </w:rPr>
                    <w:t>×</w:t>
                  </w:r>
                  <w:r>
                    <w:rPr>
                      <w:rFonts w:hint="eastAsia"/>
                      <w:sz w:val="24"/>
                    </w:rPr>
                    <w:t xml:space="preserve">10+1）－1＝2                             </w:t>
                  </w:r>
                </w:p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该机构原动件数与自由度相等，具有确定的运动规律。</w:t>
                  </w:r>
                </w:p>
              </w:tc>
              <w:tc>
                <w:tcPr>
                  <w:tcW w:w="4266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drawing>
                      <wp:inline distT="0" distB="0" distL="0" distR="0">
                        <wp:extent cx="2562225" cy="1371600"/>
                        <wp:effectExtent l="0" t="0" r="9525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2225" cy="1371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szCs w:val="21"/>
              </w:rPr>
            </w:pP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>
            <w:pPr>
              <w:spacing w:line="312" w:lineRule="auto"/>
              <w:jc w:val="right"/>
            </w:pPr>
          </w:p>
          <w:p>
            <w:pPr>
              <w:spacing w:line="312" w:lineRule="auto"/>
              <w:rPr>
                <w:sz w:val="24"/>
              </w:rPr>
            </w:pPr>
          </w:p>
        </w:tc>
      </w:tr>
    </w:tbl>
    <w:p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郝伟娜      共  6  页  第 1  页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8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3" w:hRule="atLeast"/>
        </w:trPr>
        <w:tc>
          <w:tcPr>
            <w:tcW w:w="9799" w:type="dxa"/>
          </w:tcPr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3.（10分）图示为干草压缩机运动简图，已知</w:t>
            </w:r>
            <w:r>
              <w:rPr>
                <w:rFonts w:hint="eastAsia"/>
                <w:i/>
                <w:sz w:val="24"/>
              </w:rPr>
              <w:t>l</w:t>
            </w:r>
            <w:r>
              <w:rPr>
                <w:rFonts w:hint="eastAsia"/>
                <w:sz w:val="24"/>
                <w:vertAlign w:val="subscript"/>
              </w:rPr>
              <w:t>AB</w:t>
            </w:r>
            <w:r>
              <w:rPr>
                <w:rFonts w:hint="eastAsia"/>
                <w:sz w:val="24"/>
              </w:rPr>
              <w:t>=200mm，</w:t>
            </w:r>
            <w:r>
              <w:rPr>
                <w:rFonts w:hint="eastAsia"/>
                <w:position w:val="-8"/>
                <w:sz w:val="24"/>
              </w:rPr>
              <w:drawing>
                <wp:inline distT="0" distB="0" distL="0" distR="0">
                  <wp:extent cx="485775" cy="1809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rad/s</w:t>
            </w:r>
            <w:r>
              <w:rPr>
                <w:rFonts w:hint="eastAsia"/>
                <w:sz w:val="24"/>
              </w:rPr>
              <w:t>，试用矢量方程图解法求</w:t>
            </w:r>
            <w:r>
              <w:rPr>
                <w:rFonts w:hint="eastAsia"/>
                <w:position w:val="-8"/>
                <w:sz w:val="24"/>
              </w:rPr>
              <w:drawing>
                <wp:inline distT="0" distB="0" distL="0" distR="0">
                  <wp:extent cx="161925" cy="1809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>。</w:t>
            </w:r>
          </w:p>
          <w:tbl>
            <w:tblPr>
              <w:tblStyle w:val="9"/>
              <w:tblW w:w="956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030"/>
              <w:gridCol w:w="353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3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解：</w:t>
                  </w:r>
                  <w:r>
                    <w:rPr>
                      <w:position w:val="-12"/>
                      <w:szCs w:val="21"/>
                    </w:rPr>
                    <w:object>
                      <v:shape id="_x0000_i1027" o:spt="75" type="#_x0000_t75" style="height:18.15pt;width:125.8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12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27" DrawAspect="Content" ObjectID="_1468075727" r:id="rId11">
                        <o:LockedField>false</o:LockedField>
                      </o:OLEObject>
                    </w:object>
                  </w:r>
                  <w:r>
                    <w:rPr>
                      <w:sz w:val="20"/>
                    </w:rPr>
                    <w:t xml:space="preserve"> m/s</w:t>
                  </w:r>
                  <w:r>
                    <w:rPr>
                      <w:rFonts w:hint="eastAsia"/>
                      <w:sz w:val="20"/>
                    </w:rPr>
                    <w:t xml:space="preserve">  </w:t>
                  </w:r>
                </w:p>
                <w:p>
                  <w:pPr>
                    <w:ind w:left="420" w:leftChars="200" w:firstLine="630" w:firstLineChars="300"/>
                    <w:rPr>
                      <w:szCs w:val="21"/>
                    </w:rPr>
                  </w:pPr>
                  <w:r>
                    <w:rPr>
                      <w:position w:val="-6"/>
                      <w:szCs w:val="21"/>
                    </w:rPr>
                    <w:object>
                      <v:shape id="_x0000_i1028" o:spt="75" type="#_x0000_t75" style="height:16.9pt;width:73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14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28" DrawAspect="Content" ObjectID="_1468075728" r:id="rId13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 xml:space="preserve">                </w:t>
                  </w:r>
                </w:p>
                <w:p>
                  <w:pPr>
                    <w:ind w:left="420" w:leftChars="200" w:firstLine="630" w:firstLineChars="300"/>
                    <w:rPr>
                      <w:szCs w:val="21"/>
                    </w:rPr>
                  </w:pPr>
                  <w:r>
                    <w:rPr>
                      <w:position w:val="-6"/>
                      <w:szCs w:val="21"/>
                    </w:rPr>
                    <w:object>
                      <v:shape id="_x0000_i1029" o:spt="75" type="#_x0000_t75" style="height:16.9pt;width:73.9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16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29" DrawAspect="Content" ObjectID="_1468075729" r:id="rId15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 xml:space="preserve">                  </w:t>
                  </w:r>
                </w:p>
                <w:p>
                  <w:pPr>
                    <w:ind w:left="420" w:leftChars="200" w:firstLine="630" w:firstLineChars="30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作速度多边形                   </w:t>
                  </w:r>
                </w:p>
                <w:p>
                  <w:pPr>
                    <w:spacing w:line="312" w:lineRule="auto"/>
                    <w:rPr>
                      <w:position w:val="-8"/>
                      <w:szCs w:val="21"/>
                    </w:rPr>
                  </w:pPr>
                  <w:r>
                    <w:rPr>
                      <w:position w:val="-4"/>
                      <w:sz w:val="20"/>
                    </w:rPr>
                    <w:object>
                      <v:shape id="_x0000_i1030" o:spt="75" type="#_x0000_t75" style="height:13.75pt;width:8.7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18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30" DrawAspect="Content" ObjectID="_1468075730" r:id="rId17">
                        <o:LockedField>false</o:LockedField>
                      </o:OLEObject>
                    </w:object>
                  </w:r>
                  <w:r>
                    <w:rPr>
                      <w:position w:val="-12"/>
                      <w:sz w:val="20"/>
                    </w:rPr>
                    <w:object>
                      <v:shape id="_x0000_i1031" o:spt="75" type="#_x0000_t75" style="height:20.05pt;width:80.7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20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31" DrawAspect="Content" ObjectID="_1468075731" r:id="rId19">
                        <o:LockedField>false</o:LockedField>
                      </o:OLEObject>
                    </w:object>
                  </w:r>
                  <w:r>
                    <w:rPr>
                      <w:position w:val="-6"/>
                      <w:sz w:val="20"/>
                    </w:rPr>
                    <w:object>
                      <v:shape id="_x0000_i1032" o:spt="75" type="#_x0000_t75" style="height:13.75pt;width:26.3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22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32" DrawAspect="Content" ObjectID="_1468075732" r:id="rId21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position w:val="-8"/>
                      <w:sz w:val="20"/>
                    </w:rPr>
                    <w:t xml:space="preserve">           </w:t>
                  </w:r>
                  <w:r>
                    <w:rPr>
                      <w:rFonts w:hint="eastAsia"/>
                      <w:position w:val="-8"/>
                      <w:szCs w:val="21"/>
                    </w:rPr>
                    <w:t xml:space="preserve"> </w:t>
                  </w:r>
                </w:p>
                <w:p>
                  <w:pPr>
                    <w:spacing w:line="312" w:lineRule="auto"/>
                    <w:rPr>
                      <w:sz w:val="24"/>
                    </w:rPr>
                  </w:pPr>
                </w:p>
              </w:tc>
              <w:tc>
                <w:tcPr>
                  <w:tcW w:w="3538" w:type="dxa"/>
                </w:tcPr>
                <w:p>
                  <w:pPr>
                    <w:spacing w:line="312" w:lineRule="auto"/>
                    <w:jc w:val="right"/>
                  </w:pPr>
                  <w:r>
                    <w:object>
                      <v:shape id="_x0000_i1033" o:spt="75" type="#_x0000_t75" style="height:102.7pt;width:164.0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24" o:title=""/>
                        <o:lock v:ext="edit" aspectratio="t"/>
                        <w10:wrap type="none"/>
                        <w10:anchorlock/>
                      </v:shape>
                      <o:OLEObject Type="Embed" ProgID="Visio.Drawing.11" ShapeID="_x0000_i1033" DrawAspect="Content" ObjectID="_1468075733" r:id="rId23">
                        <o:LockedField>false</o:LockedField>
                      </o:OLEObject>
                    </w:object>
                  </w:r>
                </w:p>
                <w:p>
                  <w:pPr>
                    <w:spacing w:line="312" w:lineRule="auto"/>
                    <w:jc w:val="right"/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drawing>
                      <wp:inline distT="0" distB="0" distL="0" distR="0">
                        <wp:extent cx="1605280" cy="1645920"/>
                        <wp:effectExtent l="0" t="0" r="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850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5915" cy="16461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line="312" w:lineRule="auto"/>
            </w:pP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4.（8分）图示夹紧机构，已知驱动力P、夹紧力Q和各摩擦圆（图中细实线表示），若不计构件</w:t>
            </w:r>
            <w:r>
              <w:rPr>
                <w:i/>
                <w:iCs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>
              <w:rPr>
                <w:i/>
                <w:iCs/>
                <w:sz w:val="24"/>
              </w:rPr>
              <w:t xml:space="preserve">4 </w:t>
            </w:r>
            <w:r>
              <w:rPr>
                <w:rFonts w:hint="eastAsia"/>
                <w:sz w:val="24"/>
              </w:rPr>
              <w:t>之间的摩擦。试求：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（1）</w:t>
            </w:r>
            <w:r>
              <w:rPr>
                <w:rFonts w:hint="eastAsia"/>
                <w:kern w:val="0"/>
                <w:sz w:val="24"/>
              </w:rPr>
              <w:t>作出图示位置时各运动副中作用力的方向线</w:t>
            </w:r>
            <w:r>
              <w:rPr>
                <w:rFonts w:hint="eastAsia"/>
                <w:sz w:val="24"/>
              </w:rPr>
              <w:t>；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（2）作出构件1的力多边形。</w:t>
            </w:r>
          </w:p>
          <w:p>
            <w:pPr>
              <w:spacing w:line="312" w:lineRule="auto"/>
            </w:pPr>
          </w:p>
          <w:p>
            <w:pPr>
              <w:spacing w:line="312" w:lineRule="auto"/>
              <w:jc w:val="center"/>
              <w:rPr>
                <w:szCs w:val="21"/>
              </w:rPr>
            </w:pPr>
            <w:r>
              <w:object>
                <v:shape id="_x0000_i1034" o:spt="75" type="#_x0000_t75" style="height:206pt;width:241.6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PBrush" ShapeID="_x0000_i1034" DrawAspect="Content" ObjectID="_1468075734" r:id="rId26">
                  <o:LockedField>false</o:LockedField>
                </o:OLEObject>
              </w:object>
            </w: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李吉泉     </w:t>
      </w:r>
      <w:r>
        <w:rPr>
          <w:rFonts w:hint="eastAsia"/>
          <w:sz w:val="24"/>
        </w:rPr>
        <w:t>共  6  页  第  2  页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8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3" w:hRule="atLeast"/>
        </w:trPr>
        <w:tc>
          <w:tcPr>
            <w:tcW w:w="9799" w:type="dxa"/>
          </w:tcPr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5.（6分）图示为自动弧焊机的送丝装置，送丝头工装卸工件及焊接时需要作上下运动。工作中发现送丝头经常会卡住，导致电机发热。试分析发生故障的可能原因，并提出改进方案。</w:t>
            </w:r>
          </w:p>
          <w:tbl>
            <w:tblPr>
              <w:tblStyle w:val="9"/>
              <w:tblW w:w="956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39"/>
              <w:gridCol w:w="28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739" w:type="dxa"/>
                </w:tcPr>
                <w:p>
                  <w:pPr>
                    <w:spacing w:line="312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答：发生故障的原因是导向部分发生自锁。</w:t>
                  </w:r>
                </w:p>
                <w:p>
                  <w:pPr>
                    <w:spacing w:line="312" w:lineRule="auto"/>
                    <w:ind w:firstLine="315" w:firstLineChars="150"/>
                    <w:rPr>
                      <w:sz w:val="24"/>
                    </w:rPr>
                  </w:pPr>
                  <w:r>
                    <w:object>
                      <v:shape id="_x0000_i1035" o:spt="75" type="#_x0000_t75" style="height:87.65pt;width:106.4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29" o:title=""/>
                        <o:lock v:ext="edit" aspectratio="t"/>
                        <w10:wrap type="none"/>
                        <w10:anchorlock/>
                      </v:shape>
                      <o:OLEObject Type="Embed" ProgID="Visio.Drawing.11" ShapeID="_x0000_i1035" DrawAspect="Content" ObjectID="_1468075735" r:id="rId2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object>
                      <v:shape id="_x0000_i1036" o:spt="75" type="#_x0000_t75" style="height:87.65pt;width:106.4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31" o:title=""/>
                        <o:lock v:ext="edit" aspectratio="t"/>
                        <w10:wrap type="none"/>
                        <w10:anchorlock/>
                      </v:shape>
                      <o:OLEObject Type="Embed" ProgID="Visio.Drawing.11" ShapeID="_x0000_i1036" DrawAspect="Content" ObjectID="_1468075736" r:id="rId30">
                        <o:LockedField>false</o:LockedField>
                      </o:OLEObject>
                    </w:object>
                  </w:r>
                </w:p>
              </w:tc>
              <w:tc>
                <w:tcPr>
                  <w:tcW w:w="2829" w:type="dxa"/>
                </w:tcPr>
                <w:p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object>
                      <v:shape id="_x0000_i1037" o:spt="75" type="#_x0000_t75" style="height:87.65pt;width:106.4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33" o:title=""/>
                        <o:lock v:ext="edit" aspectratio="t"/>
                        <w10:wrap type="none"/>
                        <w10:anchorlock/>
                      </v:shape>
                      <o:OLEObject Type="Embed" ProgID="Visio.Drawing.11" ShapeID="_x0000_i1037" DrawAspect="Content" ObjectID="_1468075737" r:id="rId32">
                        <o:LockedField>false</o:LockedField>
                      </o:OLEObject>
                    </w:object>
                  </w:r>
                </w:p>
              </w:tc>
            </w:tr>
          </w:tbl>
          <w:p>
            <w:pPr>
              <w:spacing w:line="312" w:lineRule="auto"/>
              <w:rPr>
                <w:sz w:val="24"/>
              </w:rPr>
            </w:pPr>
          </w:p>
          <w:p>
            <w:pPr>
              <w:spacing w:line="312" w:lineRule="auto"/>
            </w:pPr>
          </w:p>
          <w:p>
            <w:pPr>
              <w:spacing w:line="312" w:lineRule="auto"/>
            </w:pP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6.（6分）在图示两根曲轴中，设各曲拐的偏心质径积均相等，且各曲拐均在同一轴平面上。试分析两者各处于何种平衡状态？</w:t>
            </w:r>
          </w:p>
          <w:p>
            <w:pPr>
              <w:spacing w:line="312" w:lineRule="auto"/>
              <w:jc w:val="center"/>
            </w:pPr>
            <w:r>
              <w:object>
                <v:shape id="_x0000_i1038" o:spt="75" type="#_x0000_t75" style="height:55.7pt;width:266.1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Visio.Drawing.11" ShapeID="_x0000_i1038" DrawAspect="Content" ObjectID="_1468075738" r:id="rId34">
                  <o:LockedField>false</o:LockedField>
                </o:OLEObject>
              </w:object>
            </w:r>
          </w:p>
          <w:p>
            <w:pPr>
              <w:widowControl/>
              <w:rPr>
                <w:sz w:val="24"/>
              </w:rPr>
            </w:pPr>
            <w:r>
              <w:t xml:space="preserve"> </w:t>
            </w:r>
            <w:r>
              <w:rPr>
                <w:rFonts w:hint="eastAsia"/>
                <w:sz w:val="24"/>
              </w:rPr>
              <w:t>答：图（A）处于动平衡状态，图（B）处于静平衡状态。</w:t>
            </w: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罗路平             </w:t>
      </w:r>
      <w:r>
        <w:rPr>
          <w:rFonts w:hint="eastAsia"/>
          <w:sz w:val="24"/>
        </w:rPr>
        <w:t xml:space="preserve">共  6  页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第  3  页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8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3" w:hRule="atLeast"/>
        </w:trPr>
        <w:tc>
          <w:tcPr>
            <w:tcW w:w="9799" w:type="dxa"/>
          </w:tcPr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7.（8分）已知某轧机的原动机功率等于常数：N</w:t>
            </w:r>
            <w:r>
              <w:rPr>
                <w:rFonts w:hint="eastAsia"/>
                <w:sz w:val="24"/>
                <w:vertAlign w:val="subscript"/>
              </w:rPr>
              <w:t>1</w:t>
            </w:r>
            <w:r>
              <w:rPr>
                <w:rFonts w:hint="eastAsia"/>
                <w:sz w:val="24"/>
              </w:rPr>
              <w:t>=300KW，钢板通过轧辊时消耗的功率为常数：N</w:t>
            </w:r>
            <w:r>
              <w:rPr>
                <w:rFonts w:hint="eastAsia"/>
                <w:sz w:val="24"/>
                <w:vertAlign w:val="subscript"/>
              </w:rPr>
              <w:t>2</w:t>
            </w:r>
            <w:r>
              <w:rPr>
                <w:rFonts w:hint="eastAsia"/>
                <w:sz w:val="24"/>
              </w:rPr>
              <w:t>=900KW，钢材通过轧辊的时间t</w:t>
            </w:r>
            <w:r>
              <w:rPr>
                <w:rFonts w:hint="eastAsia"/>
                <w:sz w:val="24"/>
                <w:vertAlign w:val="subscript"/>
              </w:rPr>
              <w:t>2</w:t>
            </w:r>
            <w:r>
              <w:rPr>
                <w:rFonts w:hint="eastAsia"/>
                <w:sz w:val="24"/>
              </w:rPr>
              <w:t>=5s，主轴平均转速n</w:t>
            </w:r>
            <w:r>
              <w:rPr>
                <w:rFonts w:hint="eastAsia"/>
                <w:sz w:val="24"/>
                <w:vertAlign w:val="subscript"/>
              </w:rPr>
              <w:t>1</w:t>
            </w:r>
            <w:r>
              <w:rPr>
                <w:rFonts w:hint="eastAsia"/>
                <w:sz w:val="24"/>
              </w:rPr>
              <w:t>=50r/min, 机械运动不均匀系数δ=0.2。设轧钢机的全部转动惯量集中在飞轮上，求安装在主轴上的飞轮的转动惯量。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解：平均转速：ωm = n1×2π/60 = 5.23 rad/s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最大盈亏功：A</w:t>
            </w:r>
            <w:r>
              <w:rPr>
                <w:rFonts w:hint="eastAsia"/>
                <w:sz w:val="24"/>
                <w:vertAlign w:val="subscript"/>
              </w:rPr>
              <w:t>max</w:t>
            </w:r>
            <w:r>
              <w:rPr>
                <w:rFonts w:hint="eastAsia"/>
                <w:sz w:val="24"/>
              </w:rPr>
              <w:t xml:space="preserve"> = (N</w:t>
            </w:r>
            <w:r>
              <w:rPr>
                <w:rFonts w:hint="eastAsia"/>
                <w:sz w:val="24"/>
                <w:vertAlign w:val="subscript"/>
              </w:rPr>
              <w:t>2</w:t>
            </w:r>
            <w:r>
              <w:rPr>
                <w:rFonts w:hint="eastAsia"/>
                <w:sz w:val="24"/>
              </w:rPr>
              <w:t>-N</w:t>
            </w:r>
            <w:r>
              <w:rPr>
                <w:rFonts w:hint="eastAsia"/>
                <w:sz w:val="24"/>
                <w:vertAlign w:val="subscript"/>
              </w:rPr>
              <w:t>1</w:t>
            </w:r>
            <w:r>
              <w:rPr>
                <w:rFonts w:hint="eastAsia"/>
                <w:sz w:val="24"/>
              </w:rPr>
              <w:t>)×t</w:t>
            </w:r>
            <w:r>
              <w:rPr>
                <w:rFonts w:hint="eastAsia"/>
                <w:sz w:val="24"/>
                <w:vertAlign w:val="subscript"/>
              </w:rPr>
              <w:t>2</w:t>
            </w:r>
            <w:r>
              <w:rPr>
                <w:rFonts w:hint="eastAsia"/>
                <w:sz w:val="24"/>
              </w:rPr>
              <w:t xml:space="preserve"> = 3×10</w:t>
            </w:r>
            <w:r>
              <w:rPr>
                <w:rFonts w:hint="eastAsia"/>
                <w:sz w:val="24"/>
                <w:vertAlign w:val="superscript"/>
              </w:rPr>
              <w:t>6</w:t>
            </w:r>
            <w:r>
              <w:rPr>
                <w:rFonts w:hint="eastAsia"/>
                <w:sz w:val="24"/>
              </w:rPr>
              <w:t xml:space="preserve"> Nm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 w:val="24"/>
              </w:rPr>
              <w:t>飞轮的转动惯量：</w: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000250" cy="485775"/>
                  <wp:effectExtent l="0" t="0" r="0" b="8890"/>
                  <wp:docPr id="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(Kg.m2) </w:t>
            </w:r>
          </w:p>
          <w:p>
            <w:pPr>
              <w:spacing w:line="360" w:lineRule="auto"/>
              <w:rPr>
                <w:szCs w:val="21"/>
              </w:rPr>
            </w:pPr>
          </w:p>
          <w:p>
            <w:pPr>
              <w:spacing w:line="360" w:lineRule="auto"/>
              <w:rPr>
                <w:szCs w:val="21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8.（6分）图示为开关的分合闸机构。已知</w:t>
            </w:r>
            <w:r>
              <w:rPr>
                <w:rFonts w:hint="eastAsia"/>
                <w:i/>
                <w:sz w:val="24"/>
              </w:rPr>
              <w:t>l</w:t>
            </w:r>
            <w:r>
              <w:rPr>
                <w:rFonts w:hint="eastAsia"/>
                <w:sz w:val="24"/>
                <w:vertAlign w:val="subscript"/>
              </w:rPr>
              <w:t>AB</w:t>
            </w:r>
            <w:r>
              <w:rPr>
                <w:rFonts w:hint="eastAsia"/>
                <w:sz w:val="24"/>
              </w:rPr>
              <w:t>=150</w:t>
            </w:r>
            <w:r>
              <w:rPr>
                <w:sz w:val="24"/>
              </w:rPr>
              <w:t xml:space="preserve"> mm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i/>
                <w:sz w:val="24"/>
              </w:rPr>
              <w:t>l</w:t>
            </w:r>
            <w:r>
              <w:rPr>
                <w:rFonts w:hint="eastAsia"/>
                <w:sz w:val="24"/>
                <w:vertAlign w:val="subscript"/>
              </w:rPr>
              <w:t>BC</w:t>
            </w:r>
            <w:r>
              <w:rPr>
                <w:rFonts w:hint="eastAsia"/>
                <w:sz w:val="24"/>
              </w:rPr>
              <w:t>=200</w:t>
            </w:r>
            <w:r>
              <w:rPr>
                <w:sz w:val="24"/>
              </w:rPr>
              <w:t xml:space="preserve"> mm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i/>
                <w:sz w:val="24"/>
              </w:rPr>
              <w:t>l</w:t>
            </w:r>
            <w:r>
              <w:rPr>
                <w:rFonts w:hint="eastAsia"/>
                <w:sz w:val="24"/>
                <w:vertAlign w:val="subscript"/>
              </w:rPr>
              <w:t>CD</w:t>
            </w:r>
            <w:r>
              <w:rPr>
                <w:rFonts w:hint="eastAsia"/>
                <w:sz w:val="24"/>
              </w:rPr>
              <w:t>=200</w:t>
            </w:r>
            <w:r>
              <w:rPr>
                <w:sz w:val="24"/>
              </w:rPr>
              <w:t xml:space="preserve"> mm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i/>
                <w:sz w:val="24"/>
              </w:rPr>
              <w:t>l</w:t>
            </w:r>
            <w:r>
              <w:rPr>
                <w:rFonts w:hint="eastAsia"/>
                <w:sz w:val="24"/>
                <w:vertAlign w:val="subscript"/>
              </w:rPr>
              <w:t>AD</w:t>
            </w:r>
            <w:r>
              <w:rPr>
                <w:rFonts w:hint="eastAsia"/>
                <w:sz w:val="24"/>
              </w:rPr>
              <w:t>=400</w:t>
            </w:r>
            <w:r>
              <w:rPr>
                <w:sz w:val="24"/>
              </w:rPr>
              <w:t xml:space="preserve"> mm</w:t>
            </w:r>
            <w:r>
              <w:rPr>
                <w:rFonts w:hint="eastAsia"/>
                <w:sz w:val="24"/>
              </w:rPr>
              <w:t>。试回答：</w:t>
            </w:r>
          </w:p>
          <w:p>
            <w:pPr>
              <w:spacing w:line="360" w:lineRule="auto"/>
              <w:rPr>
                <w:spacing w:val="20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）该机构属于何种类型的机构；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>
              <w:rPr>
                <w:i/>
                <w:iCs/>
                <w:sz w:val="24"/>
              </w:rPr>
              <w:t>AB</w:t>
            </w:r>
            <w:r>
              <w:rPr>
                <w:rFonts w:hint="eastAsia"/>
                <w:sz w:val="24"/>
              </w:rPr>
              <w:t>为主动件时，标出机构在虚线位置时的压力角</w:t>
            </w:r>
            <w:r>
              <w:rPr>
                <w:sz w:val="24"/>
              </w:rPr>
              <w:t>α</w:t>
            </w:r>
            <w:r>
              <w:rPr>
                <w:rFonts w:hint="eastAsia"/>
                <w:sz w:val="24"/>
              </w:rPr>
              <w:t>和传动角</w:t>
            </w:r>
            <w:r>
              <w:rPr>
                <w:sz w:val="24"/>
              </w:rPr>
              <w:t>γ</w:t>
            </w:r>
            <w:r>
              <w:rPr>
                <w:rFonts w:hint="eastAsia"/>
                <w:sz w:val="24"/>
              </w:rPr>
              <w:t>；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）分析在实线位置（合闸）时，在触头接合力</w:t>
            </w:r>
            <w:r>
              <w:rPr>
                <w:i/>
                <w:iCs/>
                <w:sz w:val="24"/>
              </w:rPr>
              <w:t>Q</w:t>
            </w:r>
            <w:r>
              <w:rPr>
                <w:rFonts w:hint="eastAsia"/>
                <w:sz w:val="24"/>
              </w:rPr>
              <w:t>作用下机构会不会打开，为什么？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解：（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>
              <w:rPr>
                <w:position w:val="-2"/>
                <w:sz w:val="24"/>
              </w:rPr>
              <w:drawing>
                <wp:inline distT="0" distB="0" distL="0" distR="0">
                  <wp:extent cx="1336040" cy="127000"/>
                  <wp:effectExtent l="0" t="0" r="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04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>，不满足有曲柄条件，该机构为双摇杆机构。</w:t>
            </w:r>
          </w:p>
          <w:p>
            <w:pPr>
              <w:ind w:left="458" w:leftChars="218" w:firstLine="1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）如图所示，</w:t>
            </w:r>
            <w:r>
              <w:rPr>
                <w:position w:val="-4"/>
                <w:sz w:val="24"/>
              </w:rPr>
              <w:drawing>
                <wp:inline distT="0" distB="0" distL="0" distR="0">
                  <wp:extent cx="111125" cy="111125"/>
                  <wp:effectExtent l="0" t="0" r="3175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>是压力角，</w:t>
            </w:r>
            <w:r>
              <w:rPr>
                <w:position w:val="-8"/>
                <w:sz w:val="24"/>
              </w:rPr>
              <w:drawing>
                <wp:inline distT="0" distB="0" distL="0" distR="0">
                  <wp:extent cx="103505" cy="1428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 xml:space="preserve">为传动角。 </w:t>
            </w:r>
          </w:p>
          <w:p>
            <w:pPr>
              <w:ind w:left="458" w:leftChars="218" w:firstLine="1"/>
              <w:rPr>
                <w:szCs w:val="21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）此时</w:t>
            </w:r>
            <w:r>
              <w:rPr>
                <w:i/>
                <w:iCs/>
                <w:sz w:val="24"/>
              </w:rPr>
              <w:t>CD</w:t>
            </w:r>
            <w:r>
              <w:rPr>
                <w:rFonts w:hint="eastAsia"/>
                <w:sz w:val="24"/>
              </w:rPr>
              <w:t>杆是主动件，机构处于死点位置，</w:t>
            </w:r>
            <w:r>
              <w:rPr>
                <w:i/>
                <w:iCs/>
                <w:sz w:val="24"/>
              </w:rPr>
              <w:t>C</w:t>
            </w:r>
            <w:r>
              <w:rPr>
                <w:rFonts w:hint="eastAsia"/>
                <w:sz w:val="24"/>
              </w:rPr>
              <w:t>点的约束反力通过</w:t>
            </w:r>
            <w:r>
              <w:rPr>
                <w:i/>
                <w:iCs/>
                <w:sz w:val="24"/>
              </w:rPr>
              <w:t>B</w:t>
            </w:r>
            <w:r>
              <w:rPr>
                <w:rFonts w:hint="eastAsia"/>
                <w:sz w:val="24"/>
              </w:rPr>
              <w:t>点和</w:t>
            </w:r>
            <w:r>
              <w:rPr>
                <w:i/>
                <w:iCs/>
                <w:sz w:val="24"/>
              </w:rPr>
              <w:t>A</w:t>
            </w:r>
            <w:r>
              <w:rPr>
                <w:rFonts w:hint="eastAsia"/>
                <w:sz w:val="24"/>
              </w:rPr>
              <w:t>点，因此机构不能自动打开。</w:t>
            </w:r>
            <w:r>
              <w:rPr>
                <w:sz w:val="24"/>
              </w:rPr>
              <w:t xml:space="preserve">  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3355340" cy="2075180"/>
                  <wp:effectExtent l="0" t="0" r="0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340" cy="207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right="210"/>
              <w:jc w:val="left"/>
              <w:rPr>
                <w:spacing w:val="20"/>
              </w:rPr>
            </w:pPr>
          </w:p>
          <w:p>
            <w:pPr>
              <w:widowControl/>
              <w:ind w:firstLine="504"/>
              <w:jc w:val="center"/>
              <w:rPr>
                <w:b/>
                <w:bCs/>
                <w:sz w:val="24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金明生     </w:t>
      </w:r>
      <w:r>
        <w:rPr>
          <w:rFonts w:hint="eastAsia"/>
          <w:sz w:val="24"/>
        </w:rPr>
        <w:t xml:space="preserve">共  6  页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sz w:val="24"/>
        </w:rPr>
        <w:t>第  4  页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8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3" w:hRule="atLeast"/>
        </w:trPr>
        <w:tc>
          <w:tcPr>
            <w:tcW w:w="9799" w:type="dxa"/>
          </w:tcPr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9.（8）图示为用于雷达天线俯仰传动的曲柄摇杆机构，</w:t>
            </w:r>
            <w:r>
              <w:rPr>
                <w:rFonts w:hint="eastAsia"/>
                <w:sz w:val="24"/>
              </w:rPr>
              <w:t>雷达天线俯仰转动无急回现象。</w:t>
            </w:r>
            <w:r>
              <w:rPr>
                <w:rFonts w:hint="eastAsia"/>
                <w:spacing w:val="20"/>
                <w:sz w:val="24"/>
              </w:rPr>
              <w:t>已知天线俯仰的范围为</w:t>
            </w:r>
            <w:r>
              <w:rPr>
                <w:rFonts w:hint="eastAsia"/>
                <w:position w:val="-2"/>
                <w:sz w:val="24"/>
              </w:rPr>
              <w:drawing>
                <wp:inline distT="0" distB="0" distL="0" distR="0">
                  <wp:extent cx="219075" cy="16192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pacing w:val="20"/>
                <w:sz w:val="24"/>
              </w:rPr>
              <w:t>，</w:t>
            </w:r>
            <w:r>
              <w:rPr>
                <w:rFonts w:hint="eastAsia"/>
                <w:i/>
                <w:spacing w:val="20"/>
                <w:sz w:val="24"/>
              </w:rPr>
              <w:t>l</w:t>
            </w:r>
            <w:r>
              <w:rPr>
                <w:rFonts w:hint="eastAsia"/>
                <w:spacing w:val="20"/>
                <w:sz w:val="24"/>
                <w:vertAlign w:val="subscript"/>
              </w:rPr>
              <w:t>CD</w:t>
            </w:r>
            <w:r>
              <w:rPr>
                <w:rFonts w:hint="eastAsia"/>
                <w:spacing w:val="20"/>
                <w:sz w:val="24"/>
              </w:rPr>
              <w:t>=525mm，</w:t>
            </w:r>
            <w:r>
              <w:rPr>
                <w:rFonts w:hint="eastAsia"/>
                <w:i/>
                <w:spacing w:val="20"/>
                <w:sz w:val="24"/>
              </w:rPr>
              <w:t>l</w:t>
            </w:r>
            <w:r>
              <w:rPr>
                <w:rFonts w:hint="eastAsia"/>
                <w:spacing w:val="20"/>
                <w:sz w:val="24"/>
                <w:vertAlign w:val="subscript"/>
              </w:rPr>
              <w:t>AD</w:t>
            </w:r>
            <w:r>
              <w:rPr>
                <w:rFonts w:hint="eastAsia"/>
                <w:spacing w:val="20"/>
                <w:sz w:val="24"/>
              </w:rPr>
              <w:t>=800mm。试用图解法求曲柄和连杆的长度</w:t>
            </w:r>
            <w:r>
              <w:rPr>
                <w:rFonts w:hint="eastAsia"/>
                <w:i/>
                <w:spacing w:val="20"/>
                <w:sz w:val="24"/>
              </w:rPr>
              <w:t>l</w:t>
            </w:r>
            <w:r>
              <w:rPr>
                <w:rFonts w:hint="eastAsia"/>
                <w:spacing w:val="20"/>
                <w:sz w:val="24"/>
                <w:vertAlign w:val="subscript"/>
              </w:rPr>
              <w:t>AB</w:t>
            </w:r>
            <w:r>
              <w:rPr>
                <w:rFonts w:hint="eastAsia"/>
                <w:spacing w:val="20"/>
                <w:sz w:val="24"/>
              </w:rPr>
              <w:t>和</w:t>
            </w:r>
            <w:r>
              <w:rPr>
                <w:rFonts w:hint="eastAsia"/>
                <w:i/>
                <w:spacing w:val="20"/>
                <w:sz w:val="24"/>
              </w:rPr>
              <w:t>l</w:t>
            </w:r>
            <w:r>
              <w:rPr>
                <w:rFonts w:hint="eastAsia"/>
                <w:spacing w:val="20"/>
                <w:sz w:val="24"/>
                <w:vertAlign w:val="subscript"/>
              </w:rPr>
              <w:t>BC</w:t>
            </w:r>
            <w:r>
              <w:rPr>
                <w:rFonts w:hint="eastAsia"/>
                <w:spacing w:val="20"/>
                <w:sz w:val="24"/>
              </w:rPr>
              <w:t>，并校验传动角是否满足</w:t>
            </w:r>
            <w:r>
              <w:rPr>
                <w:i/>
                <w:spacing w:val="20"/>
                <w:sz w:val="24"/>
              </w:rPr>
              <w:t>γ</w:t>
            </w:r>
            <w:r>
              <w:rPr>
                <w:rFonts w:hint="eastAsia"/>
                <w:spacing w:val="20"/>
                <w:sz w:val="24"/>
                <w:vertAlign w:val="subscript"/>
              </w:rPr>
              <w:t>min</w:t>
            </w:r>
            <w:r>
              <w:rPr>
                <w:spacing w:val="20"/>
                <w:sz w:val="24"/>
              </w:rPr>
              <w:t>≥</w:t>
            </w:r>
            <w:r>
              <w:rPr>
                <w:rFonts w:hint="eastAsia"/>
                <w:spacing w:val="20"/>
                <w:sz w:val="24"/>
              </w:rPr>
              <w:t>40</w:t>
            </w:r>
            <w:r>
              <w:rPr>
                <w:rFonts w:ascii="Calibri" w:hAnsi="Calibri" w:cs="Calibri"/>
                <w:spacing w:val="20"/>
                <w:sz w:val="24"/>
              </w:rPr>
              <w:t>°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解：</w:t>
            </w:r>
            <w:r>
              <w:rPr>
                <w:sz w:val="24"/>
              </w:rPr>
              <w:t>(1)</w:t>
            </w:r>
            <w:r>
              <w:rPr>
                <w:rFonts w:hint="eastAsia"/>
                <w:sz w:val="24"/>
              </w:rPr>
              <w:t>因用于雷达天线俯仰传动，不应有急回作用</w:t>
            </w:r>
            <w:r>
              <w:rPr>
                <w:sz w:val="24"/>
              </w:rPr>
              <w:t xml:space="preserve"> , </w:t>
            </w:r>
            <w:r>
              <w:rPr>
                <w:rFonts w:hint="eastAsia"/>
                <w:sz w:val="24"/>
              </w:rPr>
              <w:t>故</w:t>
            </w:r>
            <w:r>
              <w:rPr>
                <w:rFonts w:hint="eastAsia"/>
                <w:position w:val="-6"/>
                <w:sz w:val="24"/>
              </w:rPr>
              <w:drawing>
                <wp:inline distT="0" distB="0" distL="0" distR="0">
                  <wp:extent cx="762000" cy="1905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  <w:p>
            <w:pPr>
              <w:pStyle w:val="13"/>
              <w:spacing w:line="240" w:lineRule="atLeast"/>
              <w:ind w:left="420"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  <w:r>
              <w:rPr>
                <w:rFonts w:hint="eastAsia"/>
                <w:sz w:val="24"/>
                <w:szCs w:val="24"/>
              </w:rPr>
              <w:t>作</w:t>
            </w:r>
            <w:r>
              <w:rPr>
                <w:rFonts w:hint="eastAsia"/>
                <w:position w:val="-8"/>
                <w:sz w:val="24"/>
                <w:szCs w:val="24"/>
              </w:rPr>
              <w:drawing>
                <wp:inline distT="0" distB="0" distL="0" distR="0">
                  <wp:extent cx="904875" cy="20002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>，且使</w:t>
            </w:r>
            <w:r>
              <w:rPr>
                <w:rFonts w:hint="eastAsia"/>
                <w:position w:val="-10"/>
                <w:sz w:val="24"/>
                <w:szCs w:val="24"/>
              </w:rPr>
              <w:drawing>
                <wp:inline distT="0" distB="0" distL="0" distR="0">
                  <wp:extent cx="1066800" cy="1905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mm </w:t>
            </w:r>
          </w:p>
          <w:p>
            <w:pPr>
              <w:pStyle w:val="13"/>
              <w:spacing w:line="240" w:lineRule="atLeast"/>
              <w:ind w:left="420"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  <w:r>
              <w:rPr>
                <w:rFonts w:hint="eastAsia"/>
                <w:sz w:val="24"/>
                <w:szCs w:val="24"/>
              </w:rPr>
              <w:t>以</w:t>
            </w:r>
            <w:r>
              <w:rPr>
                <w:i/>
                <w:iCs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为圆心，</w:t>
            </w:r>
            <w:r>
              <w:rPr>
                <w:rFonts w:hint="eastAsia"/>
                <w:position w:val="-10"/>
                <w:sz w:val="24"/>
                <w:szCs w:val="24"/>
              </w:rPr>
              <w:drawing>
                <wp:inline distT="0" distB="0" distL="0" distR="0">
                  <wp:extent cx="581025" cy="19050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mm</w:t>
            </w:r>
            <w:r>
              <w:rPr>
                <w:rFonts w:hint="eastAsia"/>
                <w:sz w:val="24"/>
                <w:szCs w:val="24"/>
              </w:rPr>
              <w:t>为半径作弧与</w:t>
            </w:r>
            <w:r>
              <w:rPr>
                <w:i/>
                <w:iCs/>
                <w:sz w:val="24"/>
                <w:szCs w:val="24"/>
              </w:rPr>
              <w:t>C</w:t>
            </w:r>
            <w:r>
              <w:rPr>
                <w:position w:val="-4"/>
                <w:sz w:val="24"/>
                <w:szCs w:val="24"/>
              </w:rPr>
              <w:t>2</w:t>
            </w:r>
            <w:r>
              <w:rPr>
                <w:i/>
                <w:iCs/>
                <w:sz w:val="24"/>
                <w:szCs w:val="24"/>
              </w:rPr>
              <w:t>C</w:t>
            </w:r>
            <w:r>
              <w:rPr>
                <w:position w:val="-4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连线的延长线交于</w:t>
            </w:r>
            <w:r>
              <w:rPr>
                <w:i/>
                <w:iCs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点。</w:t>
            </w:r>
          </w:p>
          <w:p>
            <w:pPr>
              <w:pStyle w:val="13"/>
              <w:spacing w:line="240" w:lineRule="atLeast"/>
              <w:ind w:left="420"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</w:t>
            </w:r>
            <w:r>
              <w:rPr>
                <w:rFonts w:hint="eastAsia"/>
                <w:sz w:val="24"/>
                <w:szCs w:val="24"/>
              </w:rPr>
              <w:t>量得</w:t>
            </w:r>
            <w:r>
              <w:rPr>
                <w:rFonts w:hint="eastAsia"/>
                <w:position w:val="-10"/>
                <w:sz w:val="24"/>
                <w:szCs w:val="24"/>
              </w:rPr>
              <w:drawing>
                <wp:inline distT="0" distB="0" distL="0" distR="0">
                  <wp:extent cx="685800" cy="1905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mm , </w:t>
            </w:r>
            <w:r>
              <w:rPr>
                <w:rFonts w:hint="eastAsia"/>
                <w:position w:val="-10"/>
                <w:sz w:val="24"/>
                <w:szCs w:val="24"/>
              </w:rPr>
              <w:drawing>
                <wp:inline distT="0" distB="0" distL="0" distR="0">
                  <wp:extent cx="676275" cy="190500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mm , </w:t>
            </w:r>
          </w:p>
          <w:p>
            <w:pPr>
              <w:pStyle w:val="13"/>
              <w:spacing w:line="240" w:lineRule="atLeast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position w:val="-30"/>
                <w:sz w:val="24"/>
                <w:szCs w:val="24"/>
              </w:rPr>
              <w:drawing>
                <wp:inline distT="0" distB="0" distL="0" distR="0">
                  <wp:extent cx="1514475" cy="428625"/>
                  <wp:effectExtent l="0" t="0" r="9525" b="889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 xml:space="preserve">mm , </w:t>
            </w:r>
            <w:r>
              <w:rPr>
                <w:rFonts w:hint="eastAsia"/>
                <w:position w:val="-10"/>
                <w:sz w:val="24"/>
                <w:szCs w:val="24"/>
              </w:rPr>
              <w:drawing>
                <wp:inline distT="0" distB="0" distL="0" distR="0">
                  <wp:extent cx="571500" cy="1905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mm</w:t>
            </w:r>
            <w:bookmarkStart w:id="0" w:name="_GoBack"/>
            <w:bookmarkEnd w:id="0"/>
          </w:p>
          <w:p>
            <w:pPr>
              <w:pStyle w:val="13"/>
              <w:spacing w:line="240" w:lineRule="atLeast"/>
              <w:ind w:left="420"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  <w:r>
              <w:rPr>
                <w:rFonts w:hint="eastAsia"/>
                <w:sz w:val="24"/>
                <w:szCs w:val="24"/>
              </w:rPr>
              <w:t>作出可能为最小传动角的两个位置，可见在曲柄与机架重叠时，传动角为最小，且量得</w:t>
            </w:r>
            <w:r>
              <w:rPr>
                <w:rFonts w:hint="eastAsia"/>
                <w:position w:val="-8"/>
                <w:sz w:val="24"/>
                <w:szCs w:val="24"/>
              </w:rPr>
              <w:drawing>
                <wp:inline distT="0" distB="0" distL="0" distR="0">
                  <wp:extent cx="981075" cy="200025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>，满足要求。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2893695" cy="1769110"/>
                  <wp:effectExtent l="0" t="0" r="1905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860" cy="1769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10（8分）画出图示凸轮机构中</w:t>
            </w:r>
            <w:r>
              <w:rPr>
                <w:i/>
                <w:iCs/>
                <w:sz w:val="24"/>
              </w:rPr>
              <w:t>A</w:t>
            </w:r>
            <w:r>
              <w:rPr>
                <w:rFonts w:hint="eastAsia"/>
                <w:sz w:val="24"/>
              </w:rPr>
              <w:t>点和</w:t>
            </w:r>
            <w:r>
              <w:rPr>
                <w:i/>
                <w:iCs/>
                <w:sz w:val="24"/>
              </w:rPr>
              <w:t>B</w:t>
            </w:r>
            <w:r>
              <w:rPr>
                <w:rFonts w:hint="eastAsia"/>
                <w:sz w:val="24"/>
              </w:rPr>
              <w:t>点位置处从动件的压力角，若此偏心凸轮推程压力角过大，则应使凸轮中心向何方偏置才可使压力角减小？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解：当压力角过大时，应使凸轮中心向左偏置。                         </w:t>
            </w:r>
          </w:p>
          <w:p>
            <w:pPr>
              <w:wordWrap w:val="0"/>
              <w:spacing w:line="360" w:lineRule="auto"/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2385695" cy="2472690"/>
                  <wp:effectExtent l="0" t="0" r="0" b="381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695" cy="247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     </w:t>
            </w: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周国斌        </w:t>
      </w:r>
      <w:r>
        <w:rPr>
          <w:rFonts w:hint="eastAsia"/>
          <w:sz w:val="24"/>
        </w:rPr>
        <w:t xml:space="preserve">共  6  页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第  5  页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8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3" w:hRule="atLeast"/>
        </w:trPr>
        <w:tc>
          <w:tcPr>
            <w:tcW w:w="979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11.（16分）一对按标准中心距安装的外啮合渐开线直齿圆柱标准齿轮，其小齿轮已损坏，需要配制，今测得两轴中心距</w:t>
            </w:r>
            <w:r>
              <w:rPr>
                <w:rFonts w:hint="eastAsia"/>
                <w:i/>
                <w:sz w:val="24"/>
              </w:rPr>
              <w:t>a</w:t>
            </w:r>
            <w:r>
              <w:rPr>
                <w:rFonts w:hint="eastAsia"/>
                <w:sz w:val="24"/>
              </w:rPr>
              <w:t>=310mm，大齿轮齿数</w:t>
            </w:r>
            <w:r>
              <w:rPr>
                <w:rFonts w:hint="eastAsia"/>
                <w:i/>
                <w:sz w:val="24"/>
              </w:rPr>
              <w:t>z</w:t>
            </w:r>
            <w:r>
              <w:rPr>
                <w:rFonts w:hint="eastAsia"/>
                <w:sz w:val="24"/>
                <w:vertAlign w:val="subscript"/>
              </w:rPr>
              <w:t>2</w:t>
            </w:r>
            <w:r>
              <w:rPr>
                <w:rFonts w:hint="eastAsia"/>
                <w:sz w:val="24"/>
              </w:rPr>
              <w:t>=100，齿顶圆直径</w:t>
            </w:r>
            <w:r>
              <w:rPr>
                <w:rFonts w:hint="eastAsia"/>
                <w:i/>
                <w:sz w:val="24"/>
              </w:rPr>
              <w:t>d</w:t>
            </w:r>
            <w:r>
              <w:rPr>
                <w:rFonts w:hint="eastAsia"/>
                <w:i/>
                <w:sz w:val="24"/>
                <w:vertAlign w:val="subscript"/>
              </w:rPr>
              <w:t>a</w:t>
            </w:r>
            <w:r>
              <w:rPr>
                <w:rFonts w:hint="eastAsia"/>
                <w:sz w:val="24"/>
                <w:vertAlign w:val="subscript"/>
              </w:rPr>
              <w:t>2</w:t>
            </w:r>
            <w:r>
              <w:rPr>
                <w:rFonts w:hint="eastAsia"/>
                <w:sz w:val="24"/>
              </w:rPr>
              <w:t>=408</w:t>
            </w:r>
            <w:r>
              <w:rPr>
                <w:sz w:val="24"/>
              </w:rPr>
              <w:t>mm</w:t>
            </w:r>
            <w:r>
              <w:rPr>
                <w:rFonts w:hint="eastAsia"/>
                <w:sz w:val="24"/>
              </w:rPr>
              <w:t>，</w:t>
            </w:r>
            <w:r>
              <w:rPr>
                <w:i/>
                <w:sz w:val="24"/>
              </w:rPr>
              <w:t>α</w:t>
            </w:r>
            <w:r>
              <w:rPr>
                <w:rFonts w:hint="eastAsia"/>
                <w:sz w:val="24"/>
              </w:rPr>
              <w:t>=20</w:t>
            </w:r>
            <w:r>
              <w:rPr>
                <w:rFonts w:hint="eastAsia" w:ascii="宋体" w:hAnsi="宋体"/>
                <w:sz w:val="24"/>
              </w:rPr>
              <w:t>°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i/>
                <w:sz w:val="24"/>
              </w:rPr>
              <w:t>h</w:t>
            </w:r>
            <w:r>
              <w:rPr>
                <w:rFonts w:hint="eastAsia"/>
                <w:sz w:val="24"/>
                <w:vertAlign w:val="superscript"/>
              </w:rPr>
              <w:t>*</w:t>
            </w:r>
            <w:r>
              <w:rPr>
                <w:rFonts w:hint="eastAsia"/>
                <w:i/>
                <w:sz w:val="24"/>
                <w:vertAlign w:val="subscript"/>
              </w:rPr>
              <w:t>a</w:t>
            </w:r>
            <w:r>
              <w:rPr>
                <w:rFonts w:hint="eastAsia"/>
                <w:sz w:val="24"/>
              </w:rPr>
              <w:t>=1，c</w:t>
            </w:r>
            <w:r>
              <w:rPr>
                <w:rFonts w:hint="eastAsia"/>
                <w:sz w:val="24"/>
                <w:vertAlign w:val="superscript"/>
              </w:rPr>
              <w:t>*</w:t>
            </w:r>
            <w:r>
              <w:rPr>
                <w:rFonts w:hint="eastAsia"/>
                <w:sz w:val="24"/>
              </w:rPr>
              <w:t>=0.25，试确定小齿轮的基本参数及其分度圆和齿顶圆的直径。</w:t>
            </w:r>
          </w:p>
          <w:p>
            <w:pPr>
              <w:rPr>
                <w:iCs/>
                <w:sz w:val="24"/>
              </w:rPr>
            </w:pPr>
            <w:r>
              <w:rPr>
                <w:rFonts w:hint="eastAsia"/>
                <w:sz w:val="24"/>
              </w:rPr>
              <w:t>解：</w:t>
            </w:r>
            <w:r>
              <w:rPr>
                <w:rFonts w:hint="eastAsia"/>
                <w:i/>
                <w:iCs/>
                <w:sz w:val="24"/>
              </w:rPr>
              <w:t>d</w:t>
            </w:r>
            <w:r>
              <w:rPr>
                <w:rFonts w:hint="eastAsia"/>
                <w:iCs/>
                <w:sz w:val="24"/>
                <w:vertAlign w:val="subscript"/>
              </w:rPr>
              <w:t>a2</w:t>
            </w:r>
            <w:r>
              <w:rPr>
                <w:rFonts w:hint="eastAsia"/>
                <w:iCs/>
                <w:sz w:val="24"/>
              </w:rPr>
              <w:t>=</w:t>
            </w:r>
            <w:r>
              <w:rPr>
                <w:rFonts w:hint="eastAsia"/>
                <w:i/>
                <w:iCs/>
                <w:sz w:val="24"/>
              </w:rPr>
              <w:t>m</w:t>
            </w:r>
            <w:r>
              <w:rPr>
                <w:rFonts w:hint="eastAsia"/>
                <w:iCs/>
                <w:sz w:val="24"/>
                <w:vertAlign w:val="subscript"/>
              </w:rPr>
              <w:t>2</w:t>
            </w:r>
            <w:r>
              <w:rPr>
                <w:rFonts w:hint="eastAsia"/>
                <w:iCs/>
                <w:sz w:val="24"/>
              </w:rPr>
              <w:t>(</w:t>
            </w:r>
            <w:r>
              <w:rPr>
                <w:rFonts w:hint="eastAsia"/>
                <w:i/>
                <w:iCs/>
                <w:sz w:val="24"/>
              </w:rPr>
              <w:t>z</w:t>
            </w:r>
            <w:r>
              <w:rPr>
                <w:rFonts w:hint="eastAsia"/>
                <w:iCs/>
                <w:sz w:val="24"/>
                <w:vertAlign w:val="subscript"/>
              </w:rPr>
              <w:t>2</w:t>
            </w:r>
            <w:r>
              <w:rPr>
                <w:rFonts w:hint="eastAsia"/>
                <w:iCs/>
                <w:sz w:val="24"/>
              </w:rPr>
              <w:t>+2</w:t>
            </w:r>
            <w:r>
              <w:rPr>
                <w:rFonts w:hint="eastAsia"/>
                <w:i/>
                <w:iCs/>
                <w:sz w:val="24"/>
              </w:rPr>
              <w:t>h</w:t>
            </w:r>
            <w:r>
              <w:rPr>
                <w:rFonts w:hint="eastAsia"/>
                <w:iCs/>
                <w:sz w:val="24"/>
                <w:vertAlign w:val="superscript"/>
              </w:rPr>
              <w:t>*</w:t>
            </w:r>
            <w:r>
              <w:rPr>
                <w:rFonts w:hint="eastAsia"/>
                <w:i/>
                <w:iCs/>
                <w:sz w:val="24"/>
                <w:vertAlign w:val="subscript"/>
              </w:rPr>
              <w:t>a</w:t>
            </w:r>
            <w:r>
              <w:rPr>
                <w:rFonts w:hint="eastAsia"/>
                <w:iCs/>
                <w:sz w:val="24"/>
              </w:rPr>
              <w:t xml:space="preserve">)   </w:t>
            </w:r>
            <w:r>
              <w:rPr>
                <w:rFonts w:hint="eastAsia"/>
                <w:i/>
                <w:iCs/>
                <w:sz w:val="24"/>
              </w:rPr>
              <w:t>m</w:t>
            </w:r>
            <w:r>
              <w:rPr>
                <w:rFonts w:hint="eastAsia"/>
                <w:iCs/>
                <w:sz w:val="24"/>
                <w:vertAlign w:val="subscript"/>
              </w:rPr>
              <w:t>2</w:t>
            </w:r>
            <w:r>
              <w:rPr>
                <w:rFonts w:hint="eastAsia"/>
                <w:iCs/>
                <w:sz w:val="24"/>
              </w:rPr>
              <w:t>=</w:t>
            </w:r>
            <w:r>
              <w:rPr>
                <w:rFonts w:hint="eastAsia"/>
                <w:i/>
                <w:iCs/>
                <w:sz w:val="24"/>
              </w:rPr>
              <w:t>d</w:t>
            </w:r>
            <w:r>
              <w:rPr>
                <w:rFonts w:hint="eastAsia"/>
                <w:iCs/>
                <w:sz w:val="24"/>
                <w:vertAlign w:val="subscript"/>
              </w:rPr>
              <w:t>a2</w:t>
            </w:r>
            <w:r>
              <w:rPr>
                <w:rFonts w:hint="eastAsia"/>
                <w:iCs/>
                <w:sz w:val="24"/>
              </w:rPr>
              <w:t>/(</w:t>
            </w:r>
            <w:r>
              <w:rPr>
                <w:rFonts w:hint="eastAsia"/>
                <w:i/>
                <w:iCs/>
                <w:sz w:val="24"/>
              </w:rPr>
              <w:t>z</w:t>
            </w:r>
            <w:r>
              <w:rPr>
                <w:rFonts w:hint="eastAsia"/>
                <w:iCs/>
                <w:sz w:val="24"/>
                <w:vertAlign w:val="subscript"/>
              </w:rPr>
              <w:t>2</w:t>
            </w:r>
            <w:r>
              <w:rPr>
                <w:rFonts w:hint="eastAsia"/>
                <w:iCs/>
                <w:sz w:val="24"/>
              </w:rPr>
              <w:t>+2</w:t>
            </w:r>
            <w:r>
              <w:rPr>
                <w:rFonts w:hint="eastAsia"/>
                <w:i/>
                <w:iCs/>
                <w:sz w:val="24"/>
              </w:rPr>
              <w:t>h</w:t>
            </w:r>
            <w:r>
              <w:rPr>
                <w:rFonts w:hint="eastAsia"/>
                <w:iCs/>
                <w:sz w:val="24"/>
                <w:vertAlign w:val="superscript"/>
              </w:rPr>
              <w:t>*</w:t>
            </w:r>
            <w:r>
              <w:rPr>
                <w:rFonts w:hint="eastAsia"/>
                <w:iCs/>
                <w:sz w:val="24"/>
                <w:vertAlign w:val="subscript"/>
              </w:rPr>
              <w:t>a</w:t>
            </w:r>
            <w:r>
              <w:rPr>
                <w:rFonts w:hint="eastAsia"/>
                <w:iCs/>
                <w:sz w:val="24"/>
              </w:rPr>
              <w:t xml:space="preserve">)=408/(100+2)=4mm    </w:t>
            </w:r>
          </w:p>
          <w:p>
            <w:pPr>
              <w:ind w:firstLine="523" w:firstLineChars="218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正确啮合条件：</w:t>
            </w:r>
            <w:r>
              <w:rPr>
                <w:rFonts w:hint="eastAsia"/>
                <w:i/>
                <w:iCs/>
                <w:sz w:val="24"/>
              </w:rPr>
              <w:t>m</w:t>
            </w:r>
            <w:r>
              <w:rPr>
                <w:rFonts w:hint="eastAsia"/>
                <w:iCs/>
                <w:sz w:val="24"/>
                <w:vertAlign w:val="subscript"/>
              </w:rPr>
              <w:t>1</w:t>
            </w:r>
            <w:r>
              <w:rPr>
                <w:rFonts w:hint="eastAsia"/>
                <w:iCs/>
                <w:sz w:val="24"/>
              </w:rPr>
              <w:t>=</w:t>
            </w:r>
            <w:r>
              <w:rPr>
                <w:rFonts w:hint="eastAsia"/>
                <w:i/>
                <w:iCs/>
                <w:sz w:val="24"/>
              </w:rPr>
              <w:t>m</w:t>
            </w:r>
            <w:r>
              <w:rPr>
                <w:rFonts w:hint="eastAsia"/>
                <w:iCs/>
                <w:sz w:val="24"/>
                <w:vertAlign w:val="subscript"/>
              </w:rPr>
              <w:t>2</w:t>
            </w:r>
            <w:r>
              <w:rPr>
                <w:rFonts w:hint="eastAsia"/>
                <w:iCs/>
                <w:sz w:val="24"/>
              </w:rPr>
              <w:t>=</w:t>
            </w:r>
            <w:r>
              <w:rPr>
                <w:rFonts w:hint="eastAsia"/>
                <w:i/>
                <w:iCs/>
                <w:sz w:val="24"/>
              </w:rPr>
              <w:t>m</w:t>
            </w:r>
            <w:r>
              <w:rPr>
                <w:rFonts w:hint="eastAsia"/>
                <w:iCs/>
                <w:sz w:val="24"/>
              </w:rPr>
              <w:t>=4mm，</w:t>
            </w:r>
            <w:r>
              <w:rPr>
                <w:rFonts w:hint="eastAsia"/>
                <w:iCs/>
                <w:sz w:val="24"/>
                <w:lang w:val="en-US" w:eastAsia="zh-CN"/>
              </w:rPr>
              <w:t xml:space="preserve">                          </w:t>
            </w:r>
            <w:r>
              <w:rPr>
                <w:rFonts w:hint="eastAsia"/>
                <w:i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/>
                <w:iCs/>
                <w:color w:val="FF0000"/>
                <w:sz w:val="24"/>
                <w:lang w:val="en-US" w:eastAsia="zh-CN"/>
              </w:rPr>
              <w:t>4分</w:t>
            </w:r>
            <w:r>
              <w:rPr>
                <w:rFonts w:hint="eastAsia"/>
                <w:iCs/>
                <w:color w:val="FF0000"/>
                <w:sz w:val="24"/>
                <w:lang w:eastAsia="zh-CN"/>
              </w:rPr>
              <w:t>）</w:t>
            </w:r>
          </w:p>
          <w:p>
            <w:pPr>
              <w:ind w:firstLine="523" w:firstLineChars="218"/>
              <w:rPr>
                <w:rFonts w:hint="eastAsia"/>
                <w:iCs/>
                <w:sz w:val="24"/>
              </w:rPr>
            </w:pPr>
            <w:r>
              <w:rPr>
                <w:i/>
                <w:iCs/>
                <w:sz w:val="24"/>
              </w:rPr>
              <w:t>α</w:t>
            </w:r>
            <w:r>
              <w:rPr>
                <w:rFonts w:hint="eastAsia"/>
                <w:iCs/>
                <w:sz w:val="24"/>
                <w:vertAlign w:val="subscript"/>
              </w:rPr>
              <w:t>1</w:t>
            </w:r>
            <w:r>
              <w:rPr>
                <w:rFonts w:hint="eastAsia"/>
                <w:iCs/>
                <w:sz w:val="24"/>
              </w:rPr>
              <w:t>=</w:t>
            </w:r>
            <w:r>
              <w:rPr>
                <w:i/>
                <w:iCs/>
                <w:sz w:val="24"/>
              </w:rPr>
              <w:t>α</w:t>
            </w:r>
            <w:r>
              <w:rPr>
                <w:rFonts w:hint="eastAsia"/>
                <w:iCs/>
                <w:sz w:val="24"/>
                <w:vertAlign w:val="subscript"/>
              </w:rPr>
              <w:t>2</w:t>
            </w:r>
            <w:r>
              <w:rPr>
                <w:rFonts w:hint="eastAsia"/>
                <w:iCs/>
                <w:sz w:val="24"/>
              </w:rPr>
              <w:t>=</w:t>
            </w:r>
            <w:r>
              <w:rPr>
                <w:i/>
                <w:iCs/>
                <w:sz w:val="24"/>
              </w:rPr>
              <w:t>α</w:t>
            </w:r>
            <w:r>
              <w:rPr>
                <w:rFonts w:hint="eastAsia"/>
                <w:iCs/>
                <w:sz w:val="24"/>
              </w:rPr>
              <w:t xml:space="preserve">=20° </w:t>
            </w:r>
            <w:r>
              <w:rPr>
                <w:rFonts w:hint="eastAsia"/>
                <w:iCs/>
                <w:sz w:val="24"/>
                <w:lang w:val="en-US" w:eastAsia="zh-CN"/>
              </w:rPr>
              <w:t xml:space="preserve">                                           </w:t>
            </w:r>
            <w:r>
              <w:rPr>
                <w:rFonts w:hint="eastAsia"/>
                <w:i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/>
                <w:iCs/>
                <w:color w:val="FF0000"/>
                <w:sz w:val="24"/>
                <w:lang w:val="en-US" w:eastAsia="zh-CN"/>
              </w:rPr>
              <w:t>1分</w:t>
            </w:r>
            <w:r>
              <w:rPr>
                <w:rFonts w:hint="eastAsia"/>
                <w:iCs/>
                <w:color w:val="FF0000"/>
                <w:sz w:val="24"/>
                <w:lang w:eastAsia="zh-CN"/>
              </w:rPr>
              <w:t>）</w:t>
            </w:r>
          </w:p>
          <w:p>
            <w:pPr>
              <w:ind w:firstLine="523" w:firstLineChars="218"/>
              <w:rPr>
                <w:rFonts w:hint="eastAsia"/>
                <w:sz w:val="24"/>
              </w:rPr>
            </w:pPr>
            <w:r>
              <w:rPr>
                <w:rFonts w:hint="eastAsia"/>
                <w:i/>
                <w:sz w:val="24"/>
              </w:rPr>
              <w:t>h</w:t>
            </w:r>
            <w:r>
              <w:rPr>
                <w:rFonts w:hint="eastAsia"/>
                <w:sz w:val="24"/>
                <w:vertAlign w:val="superscript"/>
              </w:rPr>
              <w:t>*</w:t>
            </w:r>
            <w:r>
              <w:rPr>
                <w:rFonts w:hint="eastAsia"/>
                <w:i/>
                <w:sz w:val="24"/>
                <w:vertAlign w:val="subscript"/>
              </w:rPr>
              <w:t>a</w:t>
            </w:r>
            <w:r>
              <w:rPr>
                <w:rFonts w:hint="eastAsia"/>
                <w:sz w:val="24"/>
              </w:rPr>
              <w:t>=1</w:t>
            </w:r>
            <w:r>
              <w:rPr>
                <w:rFonts w:hint="eastAsia"/>
                <w:sz w:val="24"/>
                <w:lang w:val="en-US" w:eastAsia="zh-CN"/>
              </w:rPr>
              <w:t xml:space="preserve">                                                   </w:t>
            </w:r>
            <w:r>
              <w:rPr>
                <w:rFonts w:hint="eastAsia"/>
                <w:i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/>
                <w:iCs/>
                <w:color w:val="FF0000"/>
                <w:sz w:val="24"/>
                <w:lang w:val="en-US" w:eastAsia="zh-CN"/>
              </w:rPr>
              <w:t>1分</w:t>
            </w:r>
            <w:r>
              <w:rPr>
                <w:rFonts w:hint="eastAsia"/>
                <w:iCs/>
                <w:color w:val="FF0000"/>
                <w:sz w:val="24"/>
                <w:lang w:eastAsia="zh-CN"/>
              </w:rPr>
              <w:t>）</w:t>
            </w:r>
          </w:p>
          <w:p>
            <w:pPr>
              <w:ind w:firstLine="523" w:firstLineChars="218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  <w:vertAlign w:val="superscript"/>
              </w:rPr>
              <w:t>*</w:t>
            </w:r>
            <w:r>
              <w:rPr>
                <w:rFonts w:hint="eastAsia"/>
                <w:sz w:val="24"/>
              </w:rPr>
              <w:t>=0.25，</w:t>
            </w:r>
            <w:r>
              <w:rPr>
                <w:rFonts w:hint="eastAsia"/>
                <w:sz w:val="24"/>
                <w:lang w:val="en-US" w:eastAsia="zh-CN"/>
              </w:rPr>
              <w:t xml:space="preserve">                                                </w:t>
            </w:r>
            <w:r>
              <w:rPr>
                <w:rFonts w:hint="eastAsia"/>
                <w:i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/>
                <w:iCs/>
                <w:color w:val="FF0000"/>
                <w:sz w:val="24"/>
                <w:lang w:val="en-US" w:eastAsia="zh-CN"/>
              </w:rPr>
              <w:t>1分</w:t>
            </w:r>
            <w:r>
              <w:rPr>
                <w:rFonts w:hint="eastAsia"/>
                <w:iCs/>
                <w:color w:val="FF0000"/>
                <w:sz w:val="24"/>
                <w:lang w:eastAsia="zh-CN"/>
              </w:rPr>
              <w:t>）</w:t>
            </w:r>
          </w:p>
          <w:p>
            <w:pPr>
              <w:ind w:firstLine="523" w:firstLineChars="218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标准安装：a=m(z1+z2)/2,  z1=2a/m-z2=2</w:t>
            </w:r>
            <w:r>
              <w:rPr>
                <w:iCs/>
                <w:sz w:val="24"/>
              </w:rPr>
              <w:t>×</w:t>
            </w:r>
            <w:r>
              <w:rPr>
                <w:rFonts w:hint="eastAsia"/>
                <w:iCs/>
                <w:sz w:val="24"/>
              </w:rPr>
              <w:t xml:space="preserve">310/4-100=55 </w:t>
            </w:r>
            <w:r>
              <w:rPr>
                <w:rFonts w:hint="eastAsia"/>
                <w:iCs/>
                <w:sz w:val="24"/>
                <w:lang w:val="en-US" w:eastAsia="zh-CN"/>
              </w:rPr>
              <w:t xml:space="preserve">       </w:t>
            </w:r>
            <w:r>
              <w:rPr>
                <w:rFonts w:hint="eastAsia"/>
                <w:i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/>
                <w:iCs/>
                <w:color w:val="FF0000"/>
                <w:sz w:val="24"/>
                <w:lang w:val="en-US" w:eastAsia="zh-CN"/>
              </w:rPr>
              <w:t>3分</w:t>
            </w:r>
            <w:r>
              <w:rPr>
                <w:rFonts w:hint="eastAsia"/>
                <w:iCs/>
                <w:color w:val="FF0000"/>
                <w:sz w:val="24"/>
                <w:lang w:eastAsia="zh-CN"/>
              </w:rPr>
              <w:t>）</w:t>
            </w:r>
          </w:p>
          <w:p>
            <w:pPr>
              <w:ind w:firstLine="523" w:firstLineChars="218"/>
              <w:rPr>
                <w:iCs/>
                <w:sz w:val="24"/>
              </w:rPr>
            </w:pPr>
            <w:r>
              <w:rPr>
                <w:rFonts w:hint="eastAsia"/>
                <w:i/>
                <w:iCs/>
                <w:sz w:val="24"/>
              </w:rPr>
              <w:t>d</w:t>
            </w:r>
            <w:r>
              <w:rPr>
                <w:iCs/>
                <w:sz w:val="24"/>
                <w:vertAlign w:val="subscript"/>
              </w:rPr>
              <w:t>1</w:t>
            </w:r>
            <w:r>
              <w:rPr>
                <w:rFonts w:hint="eastAsia"/>
                <w:iCs/>
                <w:sz w:val="24"/>
              </w:rPr>
              <w:t>=</w:t>
            </w:r>
            <w:r>
              <w:rPr>
                <w:rFonts w:hint="eastAsia"/>
                <w:i/>
                <w:iCs/>
                <w:sz w:val="24"/>
              </w:rPr>
              <w:t>mz</w:t>
            </w:r>
            <w:r>
              <w:rPr>
                <w:rFonts w:hint="eastAsia"/>
                <w:iCs/>
                <w:sz w:val="24"/>
                <w:vertAlign w:val="subscript"/>
              </w:rPr>
              <w:t>1</w:t>
            </w:r>
            <w:r>
              <w:rPr>
                <w:rFonts w:hint="eastAsia"/>
                <w:iCs/>
                <w:sz w:val="24"/>
              </w:rPr>
              <w:t>=4</w:t>
            </w:r>
            <w:r>
              <w:rPr>
                <w:iCs/>
                <w:sz w:val="24"/>
              </w:rPr>
              <w:t>×</w:t>
            </w:r>
            <w:r>
              <w:rPr>
                <w:rFonts w:hint="eastAsia"/>
                <w:iCs/>
                <w:sz w:val="24"/>
              </w:rPr>
              <w:t xml:space="preserve">55=220mm </w:t>
            </w:r>
            <w:r>
              <w:rPr>
                <w:rFonts w:hint="eastAsia"/>
                <w:iCs/>
                <w:sz w:val="24"/>
                <w:lang w:val="en-US" w:eastAsia="zh-CN"/>
              </w:rPr>
              <w:t xml:space="preserve">                                     </w:t>
            </w:r>
            <w:r>
              <w:rPr>
                <w:rFonts w:hint="eastAsia"/>
                <w:i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/>
                <w:iCs/>
                <w:color w:val="FF0000"/>
                <w:sz w:val="24"/>
                <w:lang w:val="en-US" w:eastAsia="zh-CN"/>
              </w:rPr>
              <w:t>3分</w:t>
            </w:r>
            <w:r>
              <w:rPr>
                <w:rFonts w:hint="eastAsia"/>
                <w:iCs/>
                <w:color w:val="FF0000"/>
                <w:sz w:val="24"/>
                <w:lang w:eastAsia="zh-CN"/>
              </w:rPr>
              <w:t>）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i/>
                <w:iCs/>
                <w:sz w:val="24"/>
              </w:rPr>
              <w:t>d</w:t>
            </w:r>
            <w:r>
              <w:rPr>
                <w:rFonts w:hint="eastAsia"/>
                <w:iCs/>
                <w:sz w:val="24"/>
                <w:vertAlign w:val="subscript"/>
              </w:rPr>
              <w:t>a1</w:t>
            </w:r>
            <w:r>
              <w:rPr>
                <w:rFonts w:hint="eastAsia"/>
                <w:iCs/>
                <w:sz w:val="24"/>
              </w:rPr>
              <w:t>=</w:t>
            </w:r>
            <w:r>
              <w:rPr>
                <w:rFonts w:hint="eastAsia"/>
                <w:i/>
                <w:iCs/>
                <w:sz w:val="24"/>
              </w:rPr>
              <w:t>d</w:t>
            </w:r>
            <w:r>
              <w:rPr>
                <w:rFonts w:hint="eastAsia"/>
                <w:iCs/>
                <w:sz w:val="24"/>
                <w:vertAlign w:val="subscript"/>
              </w:rPr>
              <w:t>1</w:t>
            </w:r>
            <w:r>
              <w:rPr>
                <w:rFonts w:hint="eastAsia"/>
                <w:iCs/>
                <w:sz w:val="24"/>
              </w:rPr>
              <w:t>+2</w:t>
            </w:r>
            <w:r>
              <w:rPr>
                <w:rFonts w:hint="eastAsia"/>
                <w:i/>
                <w:iCs/>
                <w:sz w:val="24"/>
              </w:rPr>
              <w:t>h</w:t>
            </w:r>
            <w:r>
              <w:rPr>
                <w:rFonts w:hint="eastAsia"/>
                <w:iCs/>
                <w:sz w:val="24"/>
                <w:vertAlign w:val="superscript"/>
              </w:rPr>
              <w:t>*</w:t>
            </w:r>
            <w:r>
              <w:rPr>
                <w:rFonts w:hint="eastAsia"/>
                <w:iCs/>
                <w:sz w:val="24"/>
                <w:vertAlign w:val="subscript"/>
              </w:rPr>
              <w:t>a</w:t>
            </w:r>
            <w:r>
              <w:rPr>
                <w:rFonts w:hint="eastAsia"/>
                <w:i/>
                <w:iCs/>
                <w:sz w:val="24"/>
              </w:rPr>
              <w:t>m</w:t>
            </w:r>
            <w:r>
              <w:rPr>
                <w:rFonts w:hint="eastAsia"/>
                <w:iCs/>
                <w:sz w:val="24"/>
              </w:rPr>
              <w:t>=220+2</w:t>
            </w:r>
            <w:r>
              <w:rPr>
                <w:iCs/>
                <w:sz w:val="24"/>
              </w:rPr>
              <w:t>×</w:t>
            </w:r>
            <w:r>
              <w:rPr>
                <w:rFonts w:hint="eastAsia"/>
                <w:iCs/>
                <w:sz w:val="24"/>
              </w:rPr>
              <w:t xml:space="preserve">4=228mm </w:t>
            </w:r>
            <w:r>
              <w:rPr>
                <w:rFonts w:hint="eastAsia"/>
                <w:iCs/>
                <w:sz w:val="24"/>
                <w:lang w:val="en-US" w:eastAsia="zh-CN"/>
              </w:rPr>
              <w:t xml:space="preserve">                             </w:t>
            </w:r>
            <w:r>
              <w:rPr>
                <w:rFonts w:hint="eastAsia"/>
                <w:i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/>
                <w:iCs/>
                <w:color w:val="FF0000"/>
                <w:sz w:val="24"/>
                <w:lang w:val="en-US" w:eastAsia="zh-CN"/>
              </w:rPr>
              <w:t>3分</w:t>
            </w:r>
            <w:r>
              <w:rPr>
                <w:rFonts w:hint="eastAsia"/>
                <w:iCs/>
                <w:color w:val="FF0000"/>
                <w:sz w:val="24"/>
                <w:lang w:eastAsia="zh-CN"/>
              </w:rPr>
              <w:t>）</w:t>
            </w:r>
          </w:p>
          <w:p>
            <w:pPr>
              <w:spacing w:line="360" w:lineRule="auto"/>
              <w:rPr>
                <w:szCs w:val="21"/>
              </w:rPr>
            </w:pPr>
          </w:p>
          <w:p>
            <w:pPr>
              <w:spacing w:line="360" w:lineRule="auto"/>
              <w:rPr>
                <w:szCs w:val="21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12.（10分）在图示的电钻轮系中，已知各齿轮均为标准齿轮，齿数</w:t>
            </w:r>
            <w:r>
              <w:rPr>
                <w:rFonts w:hint="eastAsia"/>
                <w:i/>
                <w:sz w:val="24"/>
              </w:rPr>
              <w:t>z</w:t>
            </w:r>
            <w:r>
              <w:rPr>
                <w:rFonts w:hint="eastAsia"/>
                <w:sz w:val="24"/>
                <w:vertAlign w:val="subscript"/>
              </w:rPr>
              <w:t>1</w:t>
            </w:r>
            <w:r>
              <w:rPr>
                <w:rFonts w:hint="eastAsia"/>
                <w:sz w:val="24"/>
              </w:rPr>
              <w:t>=20，</w:t>
            </w:r>
            <w:r>
              <w:rPr>
                <w:rFonts w:hint="eastAsia"/>
                <w:i/>
                <w:sz w:val="24"/>
              </w:rPr>
              <w:t>z</w:t>
            </w:r>
            <w:r>
              <w:rPr>
                <w:rFonts w:hint="eastAsia"/>
                <w:sz w:val="24"/>
                <w:vertAlign w:val="subscript"/>
              </w:rPr>
              <w:t>2</w:t>
            </w:r>
            <w:r>
              <w:rPr>
                <w:rFonts w:hint="eastAsia"/>
                <w:sz w:val="24"/>
              </w:rPr>
              <w:t>=30，电动机</w:t>
            </w:r>
            <w:r>
              <w:rPr>
                <w:i/>
                <w:iCs/>
                <w:sz w:val="24"/>
              </w:rPr>
              <w:t>M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的转速</w:t>
            </w:r>
            <w:r>
              <w:rPr>
                <w:rFonts w:hint="eastAsia"/>
                <w:i/>
                <w:sz w:val="24"/>
              </w:rPr>
              <w:t>n</w:t>
            </w:r>
            <w:r>
              <w:rPr>
                <w:rFonts w:hint="eastAsia"/>
                <w:sz w:val="24"/>
                <w:vertAlign w:val="subscript"/>
              </w:rPr>
              <w:t>1</w:t>
            </w:r>
            <w:r>
              <w:rPr>
                <w:rFonts w:hint="eastAsia"/>
                <w:sz w:val="24"/>
              </w:rPr>
              <w:t>=3000</w:t>
            </w:r>
            <w:r>
              <w:rPr>
                <w:sz w:val="24"/>
              </w:rPr>
              <w:t>r/min</w:t>
            </w:r>
            <w:r>
              <w:rPr>
                <w:rFonts w:hint="eastAsia"/>
                <w:sz w:val="24"/>
              </w:rPr>
              <w:t>，试求钻头转速</w:t>
            </w:r>
            <w:r>
              <w:rPr>
                <w:rFonts w:hint="eastAsia"/>
                <w:i/>
                <w:sz w:val="24"/>
              </w:rPr>
              <w:t>n</w:t>
            </w:r>
            <w:r>
              <w:rPr>
                <w:rFonts w:hint="eastAsia"/>
                <w:i/>
                <w:sz w:val="24"/>
                <w:vertAlign w:val="subscript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的大小及方向。</w:t>
            </w:r>
          </w:p>
          <w:tbl>
            <w:tblPr>
              <w:tblStyle w:val="9"/>
              <w:tblW w:w="956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88"/>
              <w:gridCol w:w="36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88" w:type="dxa"/>
                </w:tcPr>
                <w:p>
                  <w:pPr>
                    <w:rPr>
                      <w:i/>
                      <w:iCs/>
                      <w:sz w:val="24"/>
                    </w:rPr>
                  </w:pPr>
                  <w:r>
                    <w:rPr>
                      <w:rFonts w:hint="eastAsia"/>
                      <w:iCs/>
                      <w:sz w:val="24"/>
                    </w:rPr>
                    <w:t>解：</w:t>
                  </w:r>
                  <w:r>
                    <w:rPr>
                      <w:rFonts w:hint="eastAsia"/>
                      <w:i/>
                      <w:iCs/>
                      <w:sz w:val="24"/>
                    </w:rPr>
                    <w:t>r</w:t>
                  </w:r>
                  <w:r>
                    <w:rPr>
                      <w:rFonts w:hint="eastAsia"/>
                      <w:iCs/>
                      <w:sz w:val="24"/>
                      <w:vertAlign w:val="subscript"/>
                    </w:rPr>
                    <w:t>3</w:t>
                  </w:r>
                  <w:r>
                    <w:rPr>
                      <w:rFonts w:hint="eastAsia"/>
                      <w:i/>
                      <w:iCs/>
                      <w:sz w:val="24"/>
                    </w:rPr>
                    <w:t>=r</w:t>
                  </w:r>
                  <w:r>
                    <w:rPr>
                      <w:rFonts w:hint="eastAsia"/>
                      <w:iCs/>
                      <w:sz w:val="24"/>
                      <w:vertAlign w:val="subscript"/>
                    </w:rPr>
                    <w:t>1</w:t>
                  </w:r>
                  <w:r>
                    <w:rPr>
                      <w:rFonts w:hint="eastAsia"/>
                      <w:i/>
                      <w:iCs/>
                      <w:sz w:val="24"/>
                    </w:rPr>
                    <w:t>+2r</w:t>
                  </w:r>
                  <w:r>
                    <w:rPr>
                      <w:rFonts w:hint="eastAsia"/>
                      <w:iCs/>
                      <w:sz w:val="24"/>
                      <w:vertAlign w:val="subscript"/>
                    </w:rPr>
                    <w:t>2</w:t>
                  </w:r>
                </w:p>
                <w:p>
                  <w:pPr>
                    <w:ind w:left="420"/>
                    <w:rPr>
                      <w:iCs/>
                      <w:sz w:val="24"/>
                      <w:vertAlign w:val="subscript"/>
                    </w:rPr>
                  </w:pPr>
                  <w:r>
                    <w:rPr>
                      <w:rFonts w:hint="eastAsia"/>
                      <w:i/>
                      <w:iCs/>
                      <w:sz w:val="24"/>
                    </w:rPr>
                    <w:t>m</w:t>
                  </w:r>
                  <w:r>
                    <w:rPr>
                      <w:rFonts w:hint="eastAsia"/>
                      <w:iCs/>
                      <w:sz w:val="24"/>
                      <w:vertAlign w:val="subscript"/>
                    </w:rPr>
                    <w:t>1</w:t>
                  </w:r>
                  <w:r>
                    <w:rPr>
                      <w:rFonts w:hint="eastAsia"/>
                      <w:i/>
                      <w:iCs/>
                      <w:sz w:val="24"/>
                    </w:rPr>
                    <w:t>=m</w:t>
                  </w:r>
                  <w:r>
                    <w:rPr>
                      <w:rFonts w:hint="eastAsia"/>
                      <w:iCs/>
                      <w:sz w:val="24"/>
                      <w:vertAlign w:val="subscript"/>
                    </w:rPr>
                    <w:t>2</w:t>
                  </w:r>
                  <w:r>
                    <w:rPr>
                      <w:rFonts w:hint="eastAsia"/>
                      <w:i/>
                      <w:iCs/>
                      <w:sz w:val="24"/>
                    </w:rPr>
                    <w:t>=m</w:t>
                  </w:r>
                  <w:r>
                    <w:rPr>
                      <w:rFonts w:hint="eastAsia"/>
                      <w:iCs/>
                      <w:sz w:val="24"/>
                      <w:vertAlign w:val="subscript"/>
                    </w:rPr>
                    <w:t>3</w:t>
                  </w:r>
                </w:p>
                <w:p>
                  <w:pPr>
                    <w:ind w:left="420"/>
                    <w:rPr>
                      <w:sz w:val="24"/>
                    </w:rPr>
                  </w:pPr>
                  <w:r>
                    <w:rPr>
                      <w:rFonts w:hint="eastAsia"/>
                      <w:i/>
                      <w:sz w:val="24"/>
                    </w:rPr>
                    <w:t>z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3</w:t>
                  </w:r>
                  <w:r>
                    <w:rPr>
                      <w:rFonts w:hint="eastAsia"/>
                      <w:sz w:val="24"/>
                    </w:rPr>
                    <w:t>=</w:t>
                  </w:r>
                  <w:r>
                    <w:rPr>
                      <w:rFonts w:hint="eastAsia"/>
                      <w:i/>
                      <w:sz w:val="24"/>
                    </w:rPr>
                    <w:t>z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1</w:t>
                  </w:r>
                  <w:r>
                    <w:rPr>
                      <w:rFonts w:hint="eastAsia"/>
                      <w:sz w:val="24"/>
                    </w:rPr>
                    <w:t>+2</w:t>
                  </w:r>
                  <w:r>
                    <w:rPr>
                      <w:rFonts w:hint="eastAsia"/>
                      <w:i/>
                      <w:sz w:val="24"/>
                    </w:rPr>
                    <w:t>z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=20+2</w:t>
                  </w:r>
                  <w:r>
                    <w:rPr>
                      <w:sz w:val="24"/>
                    </w:rPr>
                    <w:t>×</w:t>
                  </w:r>
                  <w:r>
                    <w:rPr>
                      <w:rFonts w:hint="eastAsia"/>
                      <w:sz w:val="24"/>
                    </w:rPr>
                    <w:t xml:space="preserve">30=80 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 xml:space="preserve">                 </w:t>
                  </w:r>
                  <w:r>
                    <w:rPr>
                      <w:rFonts w:hint="eastAsia"/>
                      <w:color w:val="FF0000"/>
                      <w:sz w:val="24"/>
                      <w:lang w:eastAsia="zh-CN"/>
                    </w:rPr>
                    <w:t>（</w:t>
                  </w:r>
                  <w:r>
                    <w:rPr>
                      <w:rFonts w:hint="eastAsia"/>
                      <w:color w:val="FF0000"/>
                      <w:sz w:val="24"/>
                      <w:lang w:val="en-US" w:eastAsia="zh-CN"/>
                    </w:rPr>
                    <w:t>3分</w:t>
                  </w:r>
                  <w:r>
                    <w:rPr>
                      <w:rFonts w:hint="eastAsia"/>
                      <w:color w:val="FF0000"/>
                      <w:sz w:val="24"/>
                      <w:lang w:eastAsia="zh-CN"/>
                    </w:rPr>
                    <w:t>）</w:t>
                  </w:r>
                </w:p>
                <w:p>
                  <w:pPr>
                    <w:ind w:left="420"/>
                    <w:rPr>
                      <w:sz w:val="24"/>
                    </w:rPr>
                  </w:pPr>
                  <w:r>
                    <w:rPr>
                      <w:rFonts w:hint="eastAsia"/>
                      <w:i/>
                      <w:sz w:val="24"/>
                    </w:rPr>
                    <w:t>i</w:t>
                  </w:r>
                  <w:r>
                    <w:rPr>
                      <w:rFonts w:hint="eastAsia"/>
                      <w:sz w:val="24"/>
                      <w:vertAlign w:val="superscript"/>
                    </w:rPr>
                    <w:t>H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13</w:t>
                  </w:r>
                  <w:r>
                    <w:rPr>
                      <w:rFonts w:hint="eastAsia"/>
                      <w:sz w:val="24"/>
                    </w:rPr>
                    <w:t>=(</w:t>
                  </w:r>
                  <w:r>
                    <w:rPr>
                      <w:rFonts w:hint="eastAsia"/>
                      <w:i/>
                      <w:sz w:val="24"/>
                    </w:rPr>
                    <w:t>n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1</w:t>
                  </w:r>
                  <w:r>
                    <w:rPr>
                      <w:rFonts w:hint="eastAsia"/>
                      <w:sz w:val="24"/>
                    </w:rPr>
                    <w:t>-</w:t>
                  </w:r>
                  <w:r>
                    <w:rPr>
                      <w:rFonts w:hint="eastAsia"/>
                      <w:i/>
                      <w:sz w:val="24"/>
                    </w:rPr>
                    <w:t>n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H</w:t>
                  </w:r>
                  <w:r>
                    <w:rPr>
                      <w:rFonts w:hint="eastAsia"/>
                      <w:sz w:val="24"/>
                    </w:rPr>
                    <w:t>)/(</w:t>
                  </w:r>
                  <w:r>
                    <w:rPr>
                      <w:rFonts w:hint="eastAsia"/>
                      <w:i/>
                      <w:sz w:val="24"/>
                    </w:rPr>
                    <w:t>n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3</w:t>
                  </w:r>
                  <w:r>
                    <w:rPr>
                      <w:rFonts w:hint="eastAsia"/>
                      <w:sz w:val="24"/>
                    </w:rPr>
                    <w:t>-</w:t>
                  </w:r>
                  <w:r>
                    <w:rPr>
                      <w:rFonts w:hint="eastAsia"/>
                      <w:i/>
                      <w:sz w:val="24"/>
                    </w:rPr>
                    <w:t>n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H</w:t>
                  </w:r>
                  <w:r>
                    <w:rPr>
                      <w:rFonts w:hint="eastAsia"/>
                      <w:sz w:val="24"/>
                    </w:rPr>
                    <w:t>)=-</w:t>
                  </w:r>
                  <w:r>
                    <w:rPr>
                      <w:rFonts w:hint="eastAsia"/>
                      <w:i/>
                      <w:sz w:val="24"/>
                    </w:rPr>
                    <w:t>z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3</w:t>
                  </w:r>
                  <w:r>
                    <w:rPr>
                      <w:rFonts w:hint="eastAsia"/>
                      <w:sz w:val="24"/>
                    </w:rPr>
                    <w:t>/</w:t>
                  </w:r>
                  <w:r>
                    <w:rPr>
                      <w:rFonts w:hint="eastAsia"/>
                      <w:i/>
                      <w:sz w:val="24"/>
                    </w:rPr>
                    <w:t>z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1</w:t>
                  </w:r>
                </w:p>
                <w:p>
                  <w:pPr>
                    <w:ind w:left="420"/>
                    <w:rPr>
                      <w:sz w:val="24"/>
                    </w:rPr>
                  </w:pPr>
                  <w:r>
                    <w:rPr>
                      <w:rFonts w:hint="eastAsia"/>
                      <w:i/>
                      <w:sz w:val="24"/>
                    </w:rPr>
                    <w:t>n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H</w:t>
                  </w:r>
                  <w:r>
                    <w:rPr>
                      <w:rFonts w:hint="eastAsia"/>
                      <w:sz w:val="24"/>
                    </w:rPr>
                    <w:t>=</w:t>
                  </w:r>
                  <w:r>
                    <w:rPr>
                      <w:rFonts w:hint="eastAsia"/>
                      <w:i/>
                      <w:sz w:val="24"/>
                    </w:rPr>
                    <w:t>n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1</w:t>
                  </w:r>
                  <w:r>
                    <w:rPr>
                      <w:rFonts w:hint="eastAsia"/>
                      <w:i/>
                      <w:sz w:val="24"/>
                    </w:rPr>
                    <w:t>z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1</w:t>
                  </w:r>
                  <w:r>
                    <w:rPr>
                      <w:rFonts w:hint="eastAsia"/>
                      <w:sz w:val="24"/>
                    </w:rPr>
                    <w:t>/(</w:t>
                  </w:r>
                  <w:r>
                    <w:rPr>
                      <w:rFonts w:hint="eastAsia"/>
                      <w:i/>
                      <w:sz w:val="24"/>
                    </w:rPr>
                    <w:t>z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1</w:t>
                  </w:r>
                  <w:r>
                    <w:rPr>
                      <w:rFonts w:hint="eastAsia"/>
                      <w:sz w:val="24"/>
                    </w:rPr>
                    <w:t>+</w:t>
                  </w:r>
                  <w:r>
                    <w:rPr>
                      <w:rFonts w:hint="eastAsia"/>
                      <w:i/>
                      <w:sz w:val="24"/>
                    </w:rPr>
                    <w:t>z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3</w:t>
                  </w:r>
                  <w:r>
                    <w:rPr>
                      <w:rFonts w:hint="eastAsia"/>
                      <w:sz w:val="24"/>
                    </w:rPr>
                    <w:t xml:space="preserve">) </w:t>
                  </w:r>
                </w:p>
                <w:p>
                  <w:pPr>
                    <w:ind w:left="420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i/>
                      <w:sz w:val="24"/>
                    </w:rPr>
                    <w:t>n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a</w:t>
                  </w:r>
                  <w:r>
                    <w:rPr>
                      <w:rFonts w:hint="eastAsia"/>
                      <w:sz w:val="24"/>
                    </w:rPr>
                    <w:t>=</w:t>
                  </w:r>
                  <w:r>
                    <w:rPr>
                      <w:rFonts w:hint="eastAsia"/>
                      <w:i/>
                      <w:sz w:val="24"/>
                    </w:rPr>
                    <w:t>n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H</w:t>
                  </w:r>
                  <w:r>
                    <w:rPr>
                      <w:rFonts w:hint="eastAsia"/>
                      <w:sz w:val="24"/>
                    </w:rPr>
                    <w:t>=</w:t>
                  </w:r>
                  <w:r>
                    <w:rPr>
                      <w:rFonts w:hint="eastAsia"/>
                      <w:i/>
                      <w:sz w:val="24"/>
                    </w:rPr>
                    <w:t>n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1</w:t>
                  </w:r>
                  <w:r>
                    <w:rPr>
                      <w:rFonts w:hint="eastAsia"/>
                      <w:i/>
                      <w:sz w:val="24"/>
                    </w:rPr>
                    <w:t>z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1</w:t>
                  </w:r>
                  <w:r>
                    <w:rPr>
                      <w:rFonts w:hint="eastAsia"/>
                      <w:sz w:val="24"/>
                    </w:rPr>
                    <w:t>/(</w:t>
                  </w:r>
                  <w:r>
                    <w:rPr>
                      <w:rFonts w:hint="eastAsia"/>
                      <w:i/>
                      <w:sz w:val="24"/>
                    </w:rPr>
                    <w:t>z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1</w:t>
                  </w:r>
                  <w:r>
                    <w:rPr>
                      <w:rFonts w:hint="eastAsia"/>
                      <w:sz w:val="24"/>
                    </w:rPr>
                    <w:t>+</w:t>
                  </w:r>
                  <w:r>
                    <w:rPr>
                      <w:rFonts w:hint="eastAsia"/>
                      <w:i/>
                      <w:sz w:val="24"/>
                    </w:rPr>
                    <w:t>z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3</w:t>
                  </w:r>
                  <w:r>
                    <w:rPr>
                      <w:rFonts w:hint="eastAsia"/>
                      <w:sz w:val="24"/>
                    </w:rPr>
                    <w:t>)=3000</w:t>
                  </w:r>
                  <w:r>
                    <w:rPr>
                      <w:sz w:val="24"/>
                    </w:rPr>
                    <w:t>×</w:t>
                  </w:r>
                  <w:r>
                    <w:rPr>
                      <w:rFonts w:hint="eastAsia"/>
                      <w:sz w:val="24"/>
                    </w:rPr>
                    <w:t>20/(20+80)=600r/min</w:t>
                  </w:r>
                </w:p>
                <w:p>
                  <w:pPr>
                    <w:ind w:left="420"/>
                    <w:rPr>
                      <w:rFonts w:hint="eastAsia"/>
                      <w:sz w:val="24"/>
                    </w:rPr>
                  </w:pPr>
                </w:p>
                <w:p>
                  <w:pPr>
                    <w:ind w:left="420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iCs/>
                      <w:color w:val="FF0000"/>
                      <w:sz w:val="24"/>
                      <w:lang w:val="en-US" w:eastAsia="zh-CN"/>
                    </w:rPr>
                    <w:t xml:space="preserve">                                     </w:t>
                  </w:r>
                  <w:r>
                    <w:rPr>
                      <w:rFonts w:hint="eastAsia"/>
                      <w:iCs/>
                      <w:color w:val="FF0000"/>
                      <w:sz w:val="24"/>
                      <w:lang w:eastAsia="zh-CN"/>
                    </w:rPr>
                    <w:t>（</w:t>
                  </w:r>
                  <w:r>
                    <w:rPr>
                      <w:rFonts w:hint="eastAsia"/>
                      <w:iCs/>
                      <w:color w:val="FF0000"/>
                      <w:sz w:val="24"/>
                      <w:lang w:val="en-US" w:eastAsia="zh-CN"/>
                    </w:rPr>
                    <w:t>6分</w:t>
                  </w:r>
                  <w:r>
                    <w:rPr>
                      <w:rFonts w:hint="eastAsia"/>
                      <w:iCs/>
                      <w:color w:val="FF0000"/>
                      <w:sz w:val="24"/>
                      <w:lang w:eastAsia="zh-CN"/>
                    </w:rPr>
                    <w:t>）</w:t>
                  </w:r>
                </w:p>
                <w:p>
                  <w:pPr>
                    <w:spacing w:line="360" w:lineRule="auto"/>
                    <w:ind w:firstLine="360" w:firstLineChars="15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计算结果为正值，因此</w:t>
                  </w:r>
                  <w:r>
                    <w:rPr>
                      <w:rFonts w:hint="eastAsia"/>
                      <w:i/>
                      <w:sz w:val="24"/>
                    </w:rPr>
                    <w:t>n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a</w:t>
                  </w:r>
                  <w:r>
                    <w:rPr>
                      <w:rFonts w:hint="eastAsia"/>
                      <w:sz w:val="24"/>
                    </w:rPr>
                    <w:t>与</w:t>
                  </w:r>
                  <w:r>
                    <w:rPr>
                      <w:rFonts w:hint="eastAsia"/>
                      <w:i/>
                      <w:sz w:val="24"/>
                    </w:rPr>
                    <w:t>n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1</w:t>
                  </w:r>
                  <w:r>
                    <w:rPr>
                      <w:rFonts w:hint="eastAsia"/>
                      <w:sz w:val="24"/>
                    </w:rPr>
                    <w:t>的转动方向相同。</w:t>
                  </w:r>
                  <w:r>
                    <w:rPr>
                      <w:szCs w:val="21"/>
                    </w:rPr>
                    <w:tab/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 xml:space="preserve">                                          </w:t>
                  </w:r>
                  <w:r>
                    <w:rPr>
                      <w:rFonts w:hint="eastAsia"/>
                      <w:iCs/>
                      <w:color w:val="FF0000"/>
                      <w:sz w:val="24"/>
                      <w:lang w:eastAsia="zh-CN"/>
                    </w:rPr>
                    <w:t>（</w:t>
                  </w:r>
                  <w:r>
                    <w:rPr>
                      <w:rFonts w:hint="eastAsia"/>
                      <w:iCs/>
                      <w:color w:val="FF0000"/>
                      <w:sz w:val="24"/>
                      <w:lang w:val="en-US" w:eastAsia="zh-CN"/>
                    </w:rPr>
                    <w:t>1分</w:t>
                  </w:r>
                  <w:r>
                    <w:rPr>
                      <w:rFonts w:hint="eastAsia"/>
                      <w:iCs/>
                      <w:color w:val="FF0000"/>
                      <w:sz w:val="24"/>
                      <w:lang w:eastAsia="zh-CN"/>
                    </w:rPr>
                    <w:t>）</w:t>
                  </w:r>
                </w:p>
              </w:tc>
              <w:tc>
                <w:tcPr>
                  <w:tcW w:w="3680" w:type="dxa"/>
                </w:tcPr>
                <w:p>
                  <w:pPr>
                    <w:spacing w:line="360" w:lineRule="auto"/>
                    <w:jc w:val="right"/>
                    <w:rPr>
                      <w:sz w:val="24"/>
                    </w:rPr>
                  </w:pPr>
                  <w:r>
                    <w:object>
                      <v:shape id="_x0000_i1039" o:spt="75" type="#_x0000_t75" style="height:106.45pt;width:161.5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54" o:title=""/>
                        <o:lock v:ext="edit" aspectratio="t"/>
                        <w10:wrap type="none"/>
                        <w10:anchorlock/>
                      </v:shape>
                      <o:OLEObject Type="Embed" ProgID="Visio.Drawing.11" ShapeID="_x0000_i1039" DrawAspect="Content" ObjectID="_1468075739" r:id="rId53">
                        <o:LockedField>false</o:LockedField>
                      </o:OLEObject>
                    </w:object>
                  </w:r>
                </w:p>
              </w:tc>
            </w:tr>
          </w:tbl>
          <w:p>
            <w:pPr>
              <w:spacing w:before="156" w:beforeLines="50" w:line="360" w:lineRule="auto"/>
              <w:jc w:val="right"/>
              <w:rPr>
                <w:b/>
                <w:bCs/>
                <w:sz w:val="24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王晨           </w:t>
      </w:r>
      <w:r>
        <w:rPr>
          <w:rFonts w:hint="eastAsia"/>
          <w:sz w:val="24"/>
        </w:rPr>
        <w:t xml:space="preserve">共  6  页  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sz w:val="24"/>
        </w:rPr>
        <w:t>第  6  页</w:t>
      </w:r>
    </w:p>
    <w:sectPr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863"/>
    <w:rsid w:val="00011A58"/>
    <w:rsid w:val="00064210"/>
    <w:rsid w:val="00071343"/>
    <w:rsid w:val="0007671E"/>
    <w:rsid w:val="00080CFA"/>
    <w:rsid w:val="00082E4F"/>
    <w:rsid w:val="000907B8"/>
    <w:rsid w:val="000935CE"/>
    <w:rsid w:val="000A32AF"/>
    <w:rsid w:val="000C5B24"/>
    <w:rsid w:val="000C789D"/>
    <w:rsid w:val="000D406E"/>
    <w:rsid w:val="000E4C31"/>
    <w:rsid w:val="000E757A"/>
    <w:rsid w:val="001073A7"/>
    <w:rsid w:val="001167FE"/>
    <w:rsid w:val="001321BA"/>
    <w:rsid w:val="00135A6F"/>
    <w:rsid w:val="0014268E"/>
    <w:rsid w:val="001531C4"/>
    <w:rsid w:val="0016070E"/>
    <w:rsid w:val="00171BA9"/>
    <w:rsid w:val="001764C7"/>
    <w:rsid w:val="00176CCD"/>
    <w:rsid w:val="001947F6"/>
    <w:rsid w:val="00195E01"/>
    <w:rsid w:val="001C28F1"/>
    <w:rsid w:val="001E4EBA"/>
    <w:rsid w:val="002000EC"/>
    <w:rsid w:val="00202E7B"/>
    <w:rsid w:val="002137A4"/>
    <w:rsid w:val="00214090"/>
    <w:rsid w:val="0021459D"/>
    <w:rsid w:val="0022188A"/>
    <w:rsid w:val="0022348C"/>
    <w:rsid w:val="00240B1B"/>
    <w:rsid w:val="00243315"/>
    <w:rsid w:val="00246246"/>
    <w:rsid w:val="00276748"/>
    <w:rsid w:val="002800EE"/>
    <w:rsid w:val="00297A52"/>
    <w:rsid w:val="002C0F12"/>
    <w:rsid w:val="002D7323"/>
    <w:rsid w:val="002D7D5B"/>
    <w:rsid w:val="002E72E7"/>
    <w:rsid w:val="002F6ADD"/>
    <w:rsid w:val="00316608"/>
    <w:rsid w:val="003223C3"/>
    <w:rsid w:val="00331E71"/>
    <w:rsid w:val="00333FCA"/>
    <w:rsid w:val="0036323F"/>
    <w:rsid w:val="00363629"/>
    <w:rsid w:val="00364BC7"/>
    <w:rsid w:val="003813A4"/>
    <w:rsid w:val="00385B94"/>
    <w:rsid w:val="0038720E"/>
    <w:rsid w:val="003A60D2"/>
    <w:rsid w:val="003B0503"/>
    <w:rsid w:val="003B3D66"/>
    <w:rsid w:val="003B7023"/>
    <w:rsid w:val="003D051A"/>
    <w:rsid w:val="003D50C5"/>
    <w:rsid w:val="00406266"/>
    <w:rsid w:val="00435AE2"/>
    <w:rsid w:val="00436758"/>
    <w:rsid w:val="004767B3"/>
    <w:rsid w:val="00477514"/>
    <w:rsid w:val="00495B9D"/>
    <w:rsid w:val="004A0E24"/>
    <w:rsid w:val="004A1497"/>
    <w:rsid w:val="004A6F5D"/>
    <w:rsid w:val="004C456B"/>
    <w:rsid w:val="004C69DA"/>
    <w:rsid w:val="004D71D2"/>
    <w:rsid w:val="004E2523"/>
    <w:rsid w:val="004F19F3"/>
    <w:rsid w:val="004F1D8B"/>
    <w:rsid w:val="005009F6"/>
    <w:rsid w:val="00512EA1"/>
    <w:rsid w:val="00517B28"/>
    <w:rsid w:val="005329E7"/>
    <w:rsid w:val="00535652"/>
    <w:rsid w:val="00543153"/>
    <w:rsid w:val="00550525"/>
    <w:rsid w:val="00551205"/>
    <w:rsid w:val="00555FEC"/>
    <w:rsid w:val="005720AA"/>
    <w:rsid w:val="005745AC"/>
    <w:rsid w:val="00577761"/>
    <w:rsid w:val="00580E9A"/>
    <w:rsid w:val="00583F7A"/>
    <w:rsid w:val="00592B48"/>
    <w:rsid w:val="00597B2F"/>
    <w:rsid w:val="005A0824"/>
    <w:rsid w:val="005B113F"/>
    <w:rsid w:val="005B6DDC"/>
    <w:rsid w:val="005C3042"/>
    <w:rsid w:val="005C3DDF"/>
    <w:rsid w:val="005D039D"/>
    <w:rsid w:val="00600120"/>
    <w:rsid w:val="006002BF"/>
    <w:rsid w:val="00644A26"/>
    <w:rsid w:val="00645773"/>
    <w:rsid w:val="006538ED"/>
    <w:rsid w:val="0065440C"/>
    <w:rsid w:val="0065495B"/>
    <w:rsid w:val="00656F4B"/>
    <w:rsid w:val="00660085"/>
    <w:rsid w:val="0066101F"/>
    <w:rsid w:val="00661D4E"/>
    <w:rsid w:val="00665DAB"/>
    <w:rsid w:val="006925E6"/>
    <w:rsid w:val="006A5C76"/>
    <w:rsid w:val="006B05CF"/>
    <w:rsid w:val="006B0D9A"/>
    <w:rsid w:val="006D44DF"/>
    <w:rsid w:val="006E44D6"/>
    <w:rsid w:val="00725006"/>
    <w:rsid w:val="00727863"/>
    <w:rsid w:val="0074797D"/>
    <w:rsid w:val="00747DCC"/>
    <w:rsid w:val="007C4C1E"/>
    <w:rsid w:val="007C6B3C"/>
    <w:rsid w:val="00805C13"/>
    <w:rsid w:val="008167F1"/>
    <w:rsid w:val="00820A6D"/>
    <w:rsid w:val="00823FF6"/>
    <w:rsid w:val="0084539A"/>
    <w:rsid w:val="00845B8A"/>
    <w:rsid w:val="00860353"/>
    <w:rsid w:val="008628F5"/>
    <w:rsid w:val="0087786D"/>
    <w:rsid w:val="00882756"/>
    <w:rsid w:val="008B65FF"/>
    <w:rsid w:val="008D448A"/>
    <w:rsid w:val="008E4A40"/>
    <w:rsid w:val="008F4647"/>
    <w:rsid w:val="008F4DC2"/>
    <w:rsid w:val="009055DD"/>
    <w:rsid w:val="00906D7F"/>
    <w:rsid w:val="009277BF"/>
    <w:rsid w:val="00947127"/>
    <w:rsid w:val="0095054D"/>
    <w:rsid w:val="00952CD5"/>
    <w:rsid w:val="0096119C"/>
    <w:rsid w:val="00965F6D"/>
    <w:rsid w:val="00971306"/>
    <w:rsid w:val="00986E3E"/>
    <w:rsid w:val="00987A38"/>
    <w:rsid w:val="00991605"/>
    <w:rsid w:val="00994626"/>
    <w:rsid w:val="009B67E4"/>
    <w:rsid w:val="009E23D2"/>
    <w:rsid w:val="009E6BF1"/>
    <w:rsid w:val="00A0154B"/>
    <w:rsid w:val="00A024CA"/>
    <w:rsid w:val="00A02AE1"/>
    <w:rsid w:val="00A45E87"/>
    <w:rsid w:val="00A53519"/>
    <w:rsid w:val="00A76E8F"/>
    <w:rsid w:val="00A92880"/>
    <w:rsid w:val="00AA1C19"/>
    <w:rsid w:val="00AC3602"/>
    <w:rsid w:val="00AC4015"/>
    <w:rsid w:val="00AD40B3"/>
    <w:rsid w:val="00AD4AC6"/>
    <w:rsid w:val="00AD5317"/>
    <w:rsid w:val="00AE410A"/>
    <w:rsid w:val="00AE6D76"/>
    <w:rsid w:val="00B450D8"/>
    <w:rsid w:val="00B50111"/>
    <w:rsid w:val="00B512D8"/>
    <w:rsid w:val="00B67473"/>
    <w:rsid w:val="00B92AD9"/>
    <w:rsid w:val="00BC5373"/>
    <w:rsid w:val="00BC6FF7"/>
    <w:rsid w:val="00BD3F72"/>
    <w:rsid w:val="00BD7797"/>
    <w:rsid w:val="00BE47A9"/>
    <w:rsid w:val="00BF3D1A"/>
    <w:rsid w:val="00C21EF2"/>
    <w:rsid w:val="00C22108"/>
    <w:rsid w:val="00C25AC6"/>
    <w:rsid w:val="00C77AFF"/>
    <w:rsid w:val="00C841DC"/>
    <w:rsid w:val="00C87DC8"/>
    <w:rsid w:val="00CA4ED0"/>
    <w:rsid w:val="00CC7B6E"/>
    <w:rsid w:val="00CE50A4"/>
    <w:rsid w:val="00CF07E8"/>
    <w:rsid w:val="00CF53CD"/>
    <w:rsid w:val="00D06FEC"/>
    <w:rsid w:val="00D11617"/>
    <w:rsid w:val="00D13C9F"/>
    <w:rsid w:val="00D266EA"/>
    <w:rsid w:val="00D43BAA"/>
    <w:rsid w:val="00D52337"/>
    <w:rsid w:val="00D6003A"/>
    <w:rsid w:val="00D93EC2"/>
    <w:rsid w:val="00D941AE"/>
    <w:rsid w:val="00D95808"/>
    <w:rsid w:val="00DD5AE4"/>
    <w:rsid w:val="00DD6280"/>
    <w:rsid w:val="00DE0B24"/>
    <w:rsid w:val="00DE56F0"/>
    <w:rsid w:val="00DF19D6"/>
    <w:rsid w:val="00DF45F0"/>
    <w:rsid w:val="00E12402"/>
    <w:rsid w:val="00E5076F"/>
    <w:rsid w:val="00E53355"/>
    <w:rsid w:val="00E56275"/>
    <w:rsid w:val="00E63FE6"/>
    <w:rsid w:val="00E95B42"/>
    <w:rsid w:val="00EA423B"/>
    <w:rsid w:val="00EA60D2"/>
    <w:rsid w:val="00EB03AF"/>
    <w:rsid w:val="00EB4B60"/>
    <w:rsid w:val="00EC4632"/>
    <w:rsid w:val="00EC61FA"/>
    <w:rsid w:val="00F07449"/>
    <w:rsid w:val="00F31F38"/>
    <w:rsid w:val="00F50978"/>
    <w:rsid w:val="00F50A91"/>
    <w:rsid w:val="00F934E2"/>
    <w:rsid w:val="00F978B3"/>
    <w:rsid w:val="00FA27A4"/>
    <w:rsid w:val="00FA5194"/>
    <w:rsid w:val="00FD2516"/>
    <w:rsid w:val="00FD4202"/>
    <w:rsid w:val="00FF0965"/>
    <w:rsid w:val="0E4C7CB2"/>
    <w:rsid w:val="2DA34201"/>
    <w:rsid w:val="2ED30D85"/>
    <w:rsid w:val="61270B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autoSpaceDE w:val="0"/>
      <w:autoSpaceDN w:val="0"/>
      <w:adjustRightInd w:val="0"/>
      <w:spacing w:line="0" w:lineRule="atLeast"/>
      <w:ind w:firstLine="420"/>
      <w:textAlignment w:val="bottom"/>
    </w:pPr>
    <w:rPr>
      <w:kern w:val="0"/>
      <w:szCs w:val="20"/>
    </w:rPr>
  </w:style>
  <w:style w:type="paragraph" w:styleId="3">
    <w:name w:val="Body Text"/>
    <w:basedOn w:val="1"/>
    <w:uiPriority w:val="0"/>
    <w:pPr>
      <w:spacing w:before="240"/>
    </w:pPr>
    <w:rPr>
      <w:sz w:val="24"/>
      <w:szCs w:val="20"/>
    </w:rPr>
  </w:style>
  <w:style w:type="paragraph" w:styleId="4">
    <w:name w:val="Balloon Text"/>
    <w:basedOn w:val="1"/>
    <w:link w:val="12"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5"/>
    <w:qFormat/>
    <w:uiPriority w:val="0"/>
    <w:rPr>
      <w:kern w:val="2"/>
      <w:sz w:val="18"/>
      <w:szCs w:val="18"/>
    </w:rPr>
  </w:style>
  <w:style w:type="character" w:customStyle="1" w:styleId="12">
    <w:name w:val="批注框文本 Char"/>
    <w:basedOn w:val="7"/>
    <w:link w:val="4"/>
    <w:qFormat/>
    <w:uiPriority w:val="0"/>
    <w:rPr>
      <w:kern w:val="2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szCs w:val="20"/>
    </w:rPr>
  </w:style>
  <w:style w:type="character" w:customStyle="1" w:styleId="14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7" Type="http://schemas.openxmlformats.org/officeDocument/2006/relationships/fontTable" Target="fontTable.xml"/><Relationship Id="rId56" Type="http://schemas.openxmlformats.org/officeDocument/2006/relationships/customXml" Target="../customXml/item2.xml"/><Relationship Id="rId55" Type="http://schemas.openxmlformats.org/officeDocument/2006/relationships/customXml" Target="../customXml/item1.xml"/><Relationship Id="rId54" Type="http://schemas.openxmlformats.org/officeDocument/2006/relationships/image" Target="media/image36.emf"/><Relationship Id="rId53" Type="http://schemas.openxmlformats.org/officeDocument/2006/relationships/oleObject" Target="embeddings/oleObject15.bin"/><Relationship Id="rId52" Type="http://schemas.openxmlformats.org/officeDocument/2006/relationships/image" Target="media/image35.png"/><Relationship Id="rId51" Type="http://schemas.openxmlformats.org/officeDocument/2006/relationships/image" Target="media/image34.png"/><Relationship Id="rId50" Type="http://schemas.openxmlformats.org/officeDocument/2006/relationships/image" Target="media/image33.wmf"/><Relationship Id="rId5" Type="http://schemas.openxmlformats.org/officeDocument/2006/relationships/image" Target="media/image1.emf"/><Relationship Id="rId49" Type="http://schemas.openxmlformats.org/officeDocument/2006/relationships/image" Target="media/image32.wmf"/><Relationship Id="rId48" Type="http://schemas.openxmlformats.org/officeDocument/2006/relationships/image" Target="media/image31.wmf"/><Relationship Id="rId47" Type="http://schemas.openxmlformats.org/officeDocument/2006/relationships/image" Target="media/image30.wmf"/><Relationship Id="rId46" Type="http://schemas.openxmlformats.org/officeDocument/2006/relationships/image" Target="media/image29.wmf"/><Relationship Id="rId45" Type="http://schemas.openxmlformats.org/officeDocument/2006/relationships/image" Target="media/image28.wmf"/><Relationship Id="rId44" Type="http://schemas.openxmlformats.org/officeDocument/2006/relationships/image" Target="media/image27.wmf"/><Relationship Id="rId43" Type="http://schemas.openxmlformats.org/officeDocument/2006/relationships/image" Target="media/image26.wmf"/><Relationship Id="rId42" Type="http://schemas.openxmlformats.org/officeDocument/2006/relationships/image" Target="media/image25.wmf"/><Relationship Id="rId41" Type="http://schemas.openxmlformats.org/officeDocument/2006/relationships/image" Target="media/image24.wmf"/><Relationship Id="rId40" Type="http://schemas.openxmlformats.org/officeDocument/2006/relationships/image" Target="media/image23.png"/><Relationship Id="rId4" Type="http://schemas.openxmlformats.org/officeDocument/2006/relationships/oleObject" Target="embeddings/oleObject1.bin"/><Relationship Id="rId39" Type="http://schemas.openxmlformats.org/officeDocument/2006/relationships/image" Target="media/image22.wmf"/><Relationship Id="rId38" Type="http://schemas.openxmlformats.org/officeDocument/2006/relationships/image" Target="media/image21.wmf"/><Relationship Id="rId37" Type="http://schemas.openxmlformats.org/officeDocument/2006/relationships/image" Target="media/image20.wmf"/><Relationship Id="rId36" Type="http://schemas.openxmlformats.org/officeDocument/2006/relationships/image" Target="media/image19.GIF"/><Relationship Id="rId35" Type="http://schemas.openxmlformats.org/officeDocument/2006/relationships/image" Target="media/image18.e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e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e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e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png"/><Relationship Id="rId26" Type="http://schemas.openxmlformats.org/officeDocument/2006/relationships/oleObject" Target="embeddings/oleObject10.bin"/><Relationship Id="rId25" Type="http://schemas.openxmlformats.org/officeDocument/2006/relationships/image" Target="media/image13.png"/><Relationship Id="rId24" Type="http://schemas.openxmlformats.org/officeDocument/2006/relationships/image" Target="media/image12.e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6A47B7-3113-4F3E-A572-B651F7441E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jwk</Company>
  <Pages>6</Pages>
  <Words>495</Words>
  <Characters>2825</Characters>
  <Lines>23</Lines>
  <Paragraphs>6</Paragraphs>
  <ScaleCrop>false</ScaleCrop>
  <LinksUpToDate>false</LinksUpToDate>
  <CharactersWithSpaces>3314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2016-06-25T02:48:00Z</dcterms:created>
  <dc:creator>lsx</dc:creator>
  <cp:lastModifiedBy>Administrator</cp:lastModifiedBy>
  <cp:lastPrinted>2014-06-10T01:58:00Z</cp:lastPrinted>
  <dcterms:modified xsi:type="dcterms:W3CDTF">2016-06-28T08:44:05Z</dcterms:modified>
  <dc:title>浙江工业大学期终考试命题稿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