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8BDD" w14:textId="36AE40FF" w:rsidR="008F02CD" w:rsidRPr="00C23918" w:rsidRDefault="008F02CD" w:rsidP="007D29A9">
      <w:pPr>
        <w:pStyle w:val="Heading1"/>
      </w:pPr>
      <w:r w:rsidRPr="00C23918">
        <w:t>Unit testing</w:t>
      </w:r>
    </w:p>
    <w:p w14:paraId="524B75A0" w14:textId="77777777" w:rsidR="008F02CD" w:rsidRDefault="008F02CD" w:rsidP="008F02CD">
      <w:pPr>
        <w:spacing w:line="360" w:lineRule="auto"/>
        <w:jc w:val="both"/>
        <w:rPr>
          <w:rFonts w:ascii="Arial" w:hAnsi="Arial" w:cs="Arial"/>
        </w:rPr>
      </w:pPr>
    </w:p>
    <w:p w14:paraId="33EC5AE2" w14:textId="77777777" w:rsidR="008F02CD" w:rsidRDefault="008F02CD" w:rsidP="008F02CD">
      <w:pPr>
        <w:pStyle w:val="BodyText"/>
        <w:spacing w:before="9" w:line="360" w:lineRule="auto"/>
        <w:jc w:val="both"/>
        <w:rPr>
          <w:rFonts w:eastAsiaTheme="minorHAnsi"/>
          <w:sz w:val="22"/>
          <w:szCs w:val="22"/>
          <w:lang w:bidi="ar-SA"/>
        </w:rPr>
      </w:pPr>
      <w:r w:rsidRPr="00EB1294">
        <w:rPr>
          <w:rFonts w:eastAsiaTheme="minorHAnsi"/>
          <w:sz w:val="22"/>
          <w:szCs w:val="22"/>
          <w:lang w:bidi="ar-SA"/>
        </w:rPr>
        <w:t>Within the strategy program, the unit is an individual prepare, work, and so on. By the way of the program, the least portion may be a way to incorporate a base/superclass. The unit test is a standard test computer program that analyzes the channel/portion of the research facility test.</w:t>
      </w:r>
    </w:p>
    <w:p w14:paraId="0D676F30" w14:textId="77777777" w:rsidR="008F02CD" w:rsidRPr="00DB4BE1" w:rsidRDefault="008F02CD" w:rsidP="008F02CD">
      <w:pPr>
        <w:pStyle w:val="BodyText"/>
        <w:spacing w:before="9" w:line="360" w:lineRule="auto"/>
        <w:rPr>
          <w:sz w:val="22"/>
          <w:szCs w:val="22"/>
        </w:rPr>
      </w:pPr>
    </w:p>
    <w:tbl>
      <w:tblPr>
        <w:tblStyle w:val="TableGridLight"/>
        <w:tblW w:w="9625" w:type="dxa"/>
        <w:tblLayout w:type="fixed"/>
        <w:tblLook w:val="01E0" w:firstRow="1" w:lastRow="1" w:firstColumn="1" w:lastColumn="1" w:noHBand="0" w:noVBand="0"/>
      </w:tblPr>
      <w:tblGrid>
        <w:gridCol w:w="790"/>
        <w:gridCol w:w="1980"/>
        <w:gridCol w:w="1890"/>
        <w:gridCol w:w="1440"/>
        <w:gridCol w:w="1890"/>
        <w:gridCol w:w="1635"/>
      </w:tblGrid>
      <w:tr w:rsidR="008F02CD" w:rsidRPr="00DB4BE1" w14:paraId="19B910B5" w14:textId="77777777" w:rsidTr="00981DCB">
        <w:trPr>
          <w:trHeight w:val="1103"/>
        </w:trPr>
        <w:tc>
          <w:tcPr>
            <w:tcW w:w="790" w:type="dxa"/>
            <w:shd w:val="clear" w:color="auto" w:fill="5B9BD5" w:themeFill="accent5"/>
          </w:tcPr>
          <w:p w14:paraId="54214B2B" w14:textId="77777777" w:rsidR="008F02CD" w:rsidRPr="00981DCB" w:rsidRDefault="008F02CD" w:rsidP="008C31D3">
            <w:pPr>
              <w:pStyle w:val="TableParagraph"/>
              <w:spacing w:line="360" w:lineRule="auto"/>
              <w:ind w:left="107"/>
              <w:rPr>
                <w:b/>
                <w:bCs/>
                <w:color w:val="FFFFFF" w:themeColor="background1"/>
              </w:rPr>
            </w:pPr>
            <w:r w:rsidRPr="00981DCB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980" w:type="dxa"/>
            <w:shd w:val="clear" w:color="auto" w:fill="5B9BD5" w:themeFill="accent5"/>
          </w:tcPr>
          <w:p w14:paraId="1C4D9C72" w14:textId="77777777" w:rsidR="008F02CD" w:rsidRPr="00981DCB" w:rsidRDefault="008F02CD" w:rsidP="008C31D3">
            <w:pPr>
              <w:pStyle w:val="TableParagraph"/>
              <w:spacing w:line="360" w:lineRule="auto"/>
              <w:ind w:left="107"/>
              <w:rPr>
                <w:b/>
                <w:bCs/>
                <w:color w:val="FFFFFF" w:themeColor="background1"/>
              </w:rPr>
            </w:pPr>
            <w:r w:rsidRPr="00981DCB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1890" w:type="dxa"/>
            <w:shd w:val="clear" w:color="auto" w:fill="5B9BD5" w:themeFill="accent5"/>
          </w:tcPr>
          <w:p w14:paraId="36AA5092" w14:textId="48C6407D" w:rsidR="008F02CD" w:rsidRPr="00981DCB" w:rsidRDefault="008F02CD" w:rsidP="00981DCB">
            <w:pPr>
              <w:pStyle w:val="TableParagraph"/>
              <w:spacing w:line="360" w:lineRule="auto"/>
              <w:ind w:left="108"/>
              <w:rPr>
                <w:b/>
                <w:bCs/>
                <w:color w:val="FFFFFF" w:themeColor="background1"/>
              </w:rPr>
            </w:pPr>
            <w:r w:rsidRPr="00981DCB">
              <w:rPr>
                <w:b/>
                <w:bCs/>
                <w:color w:val="FFFFFF" w:themeColor="background1"/>
              </w:rPr>
              <w:t>Pre-</w:t>
            </w:r>
            <w:bookmarkStart w:id="0" w:name="_GoBack"/>
            <w:bookmarkEnd w:id="0"/>
            <w:r w:rsidRPr="00981DCB">
              <w:rPr>
                <w:b/>
                <w:bCs/>
                <w:color w:val="FFFFFF" w:themeColor="background1"/>
              </w:rPr>
              <w:t>Condition</w:t>
            </w:r>
          </w:p>
        </w:tc>
        <w:tc>
          <w:tcPr>
            <w:tcW w:w="1440" w:type="dxa"/>
            <w:shd w:val="clear" w:color="auto" w:fill="5B9BD5" w:themeFill="accent5"/>
          </w:tcPr>
          <w:p w14:paraId="3EE1BB98" w14:textId="77777777" w:rsidR="008F02CD" w:rsidRPr="00981DCB" w:rsidRDefault="008F02CD" w:rsidP="008C31D3">
            <w:pPr>
              <w:pStyle w:val="TableParagraph"/>
              <w:spacing w:line="360" w:lineRule="auto"/>
              <w:ind w:left="109"/>
              <w:rPr>
                <w:b/>
                <w:bCs/>
                <w:color w:val="FFFFFF" w:themeColor="background1"/>
              </w:rPr>
            </w:pPr>
            <w:r w:rsidRPr="00981DCB">
              <w:rPr>
                <w:b/>
                <w:bCs/>
                <w:color w:val="FFFFFF" w:themeColor="background1"/>
              </w:rPr>
              <w:t>Test Step</w:t>
            </w:r>
          </w:p>
        </w:tc>
        <w:tc>
          <w:tcPr>
            <w:tcW w:w="1890" w:type="dxa"/>
            <w:shd w:val="clear" w:color="auto" w:fill="5B9BD5" w:themeFill="accent5"/>
          </w:tcPr>
          <w:p w14:paraId="74E685CA" w14:textId="77777777" w:rsidR="008F02CD" w:rsidRPr="00981DCB" w:rsidRDefault="008F02CD" w:rsidP="008C31D3">
            <w:pPr>
              <w:pStyle w:val="TableParagraph"/>
              <w:spacing w:line="360" w:lineRule="auto"/>
              <w:ind w:left="109"/>
              <w:rPr>
                <w:b/>
                <w:bCs/>
                <w:color w:val="FFFFFF" w:themeColor="background1"/>
              </w:rPr>
            </w:pPr>
            <w:r w:rsidRPr="00981DCB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1635" w:type="dxa"/>
            <w:shd w:val="clear" w:color="auto" w:fill="5B9BD5" w:themeFill="accent5"/>
          </w:tcPr>
          <w:p w14:paraId="4AA792D7" w14:textId="77777777" w:rsidR="008F02CD" w:rsidRPr="00981DCB" w:rsidRDefault="008F02CD" w:rsidP="008C31D3">
            <w:pPr>
              <w:pStyle w:val="TableParagraph"/>
              <w:spacing w:line="360" w:lineRule="auto"/>
              <w:ind w:left="110"/>
              <w:rPr>
                <w:b/>
                <w:bCs/>
                <w:color w:val="FFFFFF" w:themeColor="background1"/>
              </w:rPr>
            </w:pPr>
            <w:r w:rsidRPr="00981DCB">
              <w:rPr>
                <w:b/>
                <w:bCs/>
                <w:color w:val="FFFFFF" w:themeColor="background1"/>
              </w:rPr>
              <w:t>Excepted Result</w:t>
            </w:r>
          </w:p>
        </w:tc>
      </w:tr>
      <w:tr w:rsidR="008F02CD" w:rsidRPr="00DB4BE1" w14:paraId="5C30AB29" w14:textId="77777777" w:rsidTr="00981DCB">
        <w:trPr>
          <w:trHeight w:val="1105"/>
        </w:trPr>
        <w:tc>
          <w:tcPr>
            <w:tcW w:w="790" w:type="dxa"/>
          </w:tcPr>
          <w:p w14:paraId="6BC2B7FC" w14:textId="77777777" w:rsidR="008F02CD" w:rsidRPr="00DB4BE1" w:rsidRDefault="008F02CD" w:rsidP="008C31D3">
            <w:pPr>
              <w:pStyle w:val="TableParagraph"/>
              <w:spacing w:line="360" w:lineRule="auto"/>
              <w:ind w:left="107"/>
              <w:rPr>
                <w:b/>
              </w:rPr>
            </w:pPr>
            <w:r w:rsidRPr="00DB4BE1">
              <w:rPr>
                <w:b/>
              </w:rPr>
              <w:t>1</w:t>
            </w:r>
            <w:r>
              <w:rPr>
                <w:b/>
              </w:rPr>
              <w:t>.1</w:t>
            </w:r>
          </w:p>
        </w:tc>
        <w:tc>
          <w:tcPr>
            <w:tcW w:w="1980" w:type="dxa"/>
          </w:tcPr>
          <w:p w14:paraId="28191C49" w14:textId="62870060" w:rsidR="008F02CD" w:rsidRPr="00DB4BE1" w:rsidRDefault="008F02CD" w:rsidP="008C31D3">
            <w:pPr>
              <w:pStyle w:val="TableParagraph"/>
              <w:spacing w:line="360" w:lineRule="auto"/>
              <w:ind w:left="107"/>
            </w:pPr>
            <w:r>
              <w:t xml:space="preserve">Add </w:t>
            </w:r>
            <w:r w:rsidR="000E1DEC">
              <w:t xml:space="preserve">schedule of </w:t>
            </w:r>
            <w:r>
              <w:t>program name</w:t>
            </w:r>
          </w:p>
        </w:tc>
        <w:tc>
          <w:tcPr>
            <w:tcW w:w="1890" w:type="dxa"/>
          </w:tcPr>
          <w:p w14:paraId="665ED8FC" w14:textId="77777777" w:rsidR="008F02CD" w:rsidRPr="00DB4BE1" w:rsidRDefault="008F02CD" w:rsidP="008C31D3">
            <w:pPr>
              <w:pStyle w:val="TableParagraph"/>
              <w:spacing w:line="360" w:lineRule="auto"/>
              <w:ind w:left="108"/>
            </w:pPr>
            <w:r>
              <w:t>Admin must be logged in the site</w:t>
            </w:r>
          </w:p>
        </w:tc>
        <w:tc>
          <w:tcPr>
            <w:tcW w:w="1440" w:type="dxa"/>
          </w:tcPr>
          <w:p w14:paraId="5FB72BCA" w14:textId="77777777" w:rsidR="008F02CD" w:rsidRPr="00DB4BE1" w:rsidRDefault="008F02CD" w:rsidP="008C31D3">
            <w:pPr>
              <w:pStyle w:val="TableParagraph"/>
              <w:spacing w:line="360" w:lineRule="auto"/>
              <w:ind w:left="109"/>
            </w:pPr>
            <w:r>
              <w:t>Fill-up field</w:t>
            </w:r>
          </w:p>
        </w:tc>
        <w:tc>
          <w:tcPr>
            <w:tcW w:w="1890" w:type="dxa"/>
          </w:tcPr>
          <w:p w14:paraId="1117C1F9" w14:textId="77777777" w:rsidR="008F02CD" w:rsidRPr="00DB4BE1" w:rsidRDefault="008F02CD" w:rsidP="008C31D3">
            <w:pPr>
              <w:pStyle w:val="TableParagraph"/>
              <w:spacing w:line="360" w:lineRule="auto"/>
              <w:ind w:left="109"/>
            </w:pPr>
            <w:r>
              <w:t>Admin can add program name</w:t>
            </w:r>
          </w:p>
        </w:tc>
        <w:tc>
          <w:tcPr>
            <w:tcW w:w="1635" w:type="dxa"/>
          </w:tcPr>
          <w:p w14:paraId="57791BE9" w14:textId="77777777" w:rsidR="008F02CD" w:rsidRPr="00DB4BE1" w:rsidRDefault="008F02CD" w:rsidP="008C31D3">
            <w:pPr>
              <w:pStyle w:val="TableParagraph"/>
              <w:spacing w:line="360" w:lineRule="auto"/>
              <w:ind w:left="110"/>
            </w:pPr>
            <w:r w:rsidRPr="00DB4BE1">
              <w:t>Except</w:t>
            </w:r>
          </w:p>
        </w:tc>
      </w:tr>
      <w:tr w:rsidR="008F02CD" w:rsidRPr="00DB4BE1" w14:paraId="28CEBE19" w14:textId="77777777" w:rsidTr="00981DCB">
        <w:trPr>
          <w:trHeight w:val="2207"/>
        </w:trPr>
        <w:tc>
          <w:tcPr>
            <w:tcW w:w="790" w:type="dxa"/>
          </w:tcPr>
          <w:p w14:paraId="522324DA" w14:textId="77777777" w:rsidR="008F02CD" w:rsidRPr="00DB4BE1" w:rsidRDefault="008F02CD" w:rsidP="008C31D3">
            <w:pPr>
              <w:pStyle w:val="TableParagraph"/>
              <w:spacing w:line="360" w:lineRule="auto"/>
              <w:ind w:left="107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980" w:type="dxa"/>
          </w:tcPr>
          <w:p w14:paraId="29499AAF" w14:textId="73FC5171" w:rsidR="008F02CD" w:rsidRPr="00DB4BE1" w:rsidRDefault="008F02CD" w:rsidP="008C31D3">
            <w:pPr>
              <w:pStyle w:val="TableParagraph"/>
              <w:spacing w:line="360" w:lineRule="auto"/>
              <w:ind w:left="107" w:right="434"/>
            </w:pPr>
            <w:r>
              <w:t>Add</w:t>
            </w:r>
            <w:r w:rsidR="007471E6">
              <w:t xml:space="preserve"> </w:t>
            </w:r>
            <w:r w:rsidR="007471E6">
              <w:t>schedule of program</w:t>
            </w:r>
            <w:r>
              <w:t xml:space="preserve"> dates</w:t>
            </w:r>
          </w:p>
        </w:tc>
        <w:tc>
          <w:tcPr>
            <w:tcW w:w="1890" w:type="dxa"/>
          </w:tcPr>
          <w:p w14:paraId="07BFFD1A" w14:textId="77777777" w:rsidR="008F02CD" w:rsidRPr="00DB4BE1" w:rsidRDefault="008F02CD" w:rsidP="008C31D3">
            <w:pPr>
              <w:pStyle w:val="TableParagraph"/>
              <w:spacing w:line="360" w:lineRule="auto"/>
              <w:ind w:left="108"/>
            </w:pPr>
            <w:r>
              <w:t>Admin must be logged in the site</w:t>
            </w:r>
          </w:p>
        </w:tc>
        <w:tc>
          <w:tcPr>
            <w:tcW w:w="1440" w:type="dxa"/>
          </w:tcPr>
          <w:p w14:paraId="6B5D7388" w14:textId="77777777" w:rsidR="008F02CD" w:rsidRPr="00DB4BE1" w:rsidRDefault="008F02CD" w:rsidP="008C31D3">
            <w:pPr>
              <w:pStyle w:val="TableParagraph"/>
              <w:tabs>
                <w:tab w:val="left" w:pos="996"/>
              </w:tabs>
              <w:spacing w:line="360" w:lineRule="auto"/>
              <w:ind w:left="109" w:right="94"/>
            </w:pPr>
            <w:r>
              <w:t>Must be fill-up field</w:t>
            </w:r>
          </w:p>
        </w:tc>
        <w:tc>
          <w:tcPr>
            <w:tcW w:w="1890" w:type="dxa"/>
          </w:tcPr>
          <w:p w14:paraId="7B26253C" w14:textId="77777777" w:rsidR="008F02CD" w:rsidRPr="00DB4BE1" w:rsidRDefault="008F02CD" w:rsidP="008C31D3">
            <w:pPr>
              <w:pStyle w:val="TableParagraph"/>
              <w:tabs>
                <w:tab w:val="left" w:pos="1267"/>
              </w:tabs>
              <w:spacing w:line="360" w:lineRule="auto"/>
              <w:ind w:left="109" w:right="93"/>
            </w:pPr>
            <w:r>
              <w:t>Admin can add program date and time</w:t>
            </w:r>
          </w:p>
        </w:tc>
        <w:tc>
          <w:tcPr>
            <w:tcW w:w="1635" w:type="dxa"/>
          </w:tcPr>
          <w:p w14:paraId="016F6051" w14:textId="77777777" w:rsidR="008F02CD" w:rsidRPr="00DB4BE1" w:rsidRDefault="008F02CD" w:rsidP="008C31D3">
            <w:pPr>
              <w:pStyle w:val="TableParagraph"/>
              <w:spacing w:line="360" w:lineRule="auto"/>
              <w:ind w:left="110"/>
            </w:pPr>
            <w:r w:rsidRPr="00DB4BE1">
              <w:t>Except</w:t>
            </w:r>
          </w:p>
        </w:tc>
      </w:tr>
    </w:tbl>
    <w:p w14:paraId="1E5F812E" w14:textId="77777777" w:rsidR="008F02CD" w:rsidRDefault="008F02CD" w:rsidP="008F02CD">
      <w:pPr>
        <w:spacing w:line="360" w:lineRule="auto"/>
        <w:jc w:val="both"/>
        <w:rPr>
          <w:rFonts w:ascii="Arial" w:hAnsi="Arial" w:cs="Arial"/>
        </w:rPr>
      </w:pPr>
    </w:p>
    <w:p w14:paraId="50EB7440" w14:textId="77777777" w:rsidR="008F02CD" w:rsidRDefault="008F02CD" w:rsidP="008F02CD">
      <w:pPr>
        <w:spacing w:line="360" w:lineRule="auto"/>
        <w:jc w:val="both"/>
        <w:rPr>
          <w:rFonts w:ascii="Arial" w:hAnsi="Arial" w:cs="Arial"/>
        </w:rPr>
      </w:pPr>
    </w:p>
    <w:p w14:paraId="73D795B9" w14:textId="77777777" w:rsidR="008F02CD" w:rsidRDefault="008F02CD" w:rsidP="008F02CD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E24AC50" wp14:editId="5FF3875A">
            <wp:extent cx="6261100" cy="35217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3E4" w14:textId="77777777" w:rsidR="008F02CD" w:rsidRDefault="008F02CD" w:rsidP="008F02CD">
      <w:pPr>
        <w:pStyle w:val="Caption"/>
        <w:ind w:left="2880" w:firstLine="720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0241E2">
        <w:t>Add program name</w:t>
      </w:r>
    </w:p>
    <w:p w14:paraId="4BA8AB11" w14:textId="77777777" w:rsidR="008F02CD" w:rsidRDefault="008F02CD" w:rsidP="008F02CD"/>
    <w:p w14:paraId="20B791D4" w14:textId="77777777" w:rsidR="008F02CD" w:rsidRDefault="008F02CD" w:rsidP="008F02CD">
      <w:pPr>
        <w:keepNext/>
      </w:pPr>
      <w:r>
        <w:rPr>
          <w:noProof/>
        </w:rPr>
        <w:drawing>
          <wp:inline distT="0" distB="0" distL="0" distR="0" wp14:anchorId="1C9C5F24" wp14:editId="35FA9A95">
            <wp:extent cx="6261100" cy="35217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603" w14:textId="77777777" w:rsidR="008F02CD" w:rsidRDefault="008F02CD" w:rsidP="008F02CD">
      <w:pPr>
        <w:pStyle w:val="Caption"/>
        <w:ind w:left="2160" w:firstLine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Add program date</w:t>
      </w:r>
    </w:p>
    <w:p w14:paraId="619CD7F3" w14:textId="77777777" w:rsidR="00EA6ECE" w:rsidRDefault="00981DCB"/>
    <w:sectPr w:rsidR="00EA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3B"/>
    <w:rsid w:val="000E1DEC"/>
    <w:rsid w:val="0014283B"/>
    <w:rsid w:val="00482E0B"/>
    <w:rsid w:val="007471E6"/>
    <w:rsid w:val="007D29A9"/>
    <w:rsid w:val="008F02CD"/>
    <w:rsid w:val="00981DCB"/>
    <w:rsid w:val="00A6104F"/>
    <w:rsid w:val="00BF58D3"/>
    <w:rsid w:val="00C23918"/>
    <w:rsid w:val="00E4771C"/>
    <w:rsid w:val="00F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98D"/>
  <w15:chartTrackingRefBased/>
  <w15:docId w15:val="{1ACB58EA-6131-4CB3-B019-40560D75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2CD"/>
  </w:style>
  <w:style w:type="paragraph" w:styleId="Heading1">
    <w:name w:val="heading 1"/>
    <w:basedOn w:val="Normal"/>
    <w:next w:val="Normal"/>
    <w:link w:val="Heading1Char"/>
    <w:uiPriority w:val="9"/>
    <w:qFormat/>
    <w:rsid w:val="007D2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F02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02CD"/>
    <w:rPr>
      <w:rFonts w:ascii="Arial" w:eastAsia="Arial" w:hAnsi="Arial" w:cs="Arial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8F02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F02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D2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3-Accent1">
    <w:name w:val="List Table 3 Accent 1"/>
    <w:basedOn w:val="TableNormal"/>
    <w:uiPriority w:val="48"/>
    <w:rsid w:val="00FD6E9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81D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Sumon</dc:creator>
  <cp:keywords/>
  <dc:description/>
  <cp:lastModifiedBy>EI Sumon</cp:lastModifiedBy>
  <cp:revision>12</cp:revision>
  <dcterms:created xsi:type="dcterms:W3CDTF">2019-11-20T09:06:00Z</dcterms:created>
  <dcterms:modified xsi:type="dcterms:W3CDTF">2019-11-20T10:21:00Z</dcterms:modified>
</cp:coreProperties>
</file>