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8"/>
        </w:rPr>
        <w:t>机器配课规划2.0</w:t>
        <w:br/>
        <w:t>正式版产品规划文档</w:t>
      </w:r>
    </w:p>
    <w:p>
      <w:pPr>
        <w:jc w:val="center"/>
      </w:pPr>
      <w:r>
        <w:rPr>
          <w:sz w:val="22"/>
        </w:rPr>
        <w:t>版本：V1.0    日期：2026-03-26    适用范围：导学端规划 + 后台策略平台 + 学习闭环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F"/>
            <w:vAlign w:val="center"/>
          </w:tcPr>
          <w:p>
            <w:r>
              <w:t>2026北极星目标</w:t>
            </w:r>
          </w:p>
        </w:tc>
        <w:tc>
          <w:tcPr>
            <w:tcW w:type="dxa" w:w="4968"/>
          </w:tcPr>
          <w:p>
            <w:r>
              <w:t>让更多学生持续处于最近发展区（ZPD），实现内容更匹配、学习更连贯、导学更轻松。</w:t>
            </w:r>
          </w:p>
        </w:tc>
      </w:tr>
      <w:tr>
        <w:tc>
          <w:tcPr>
            <w:tcW w:type="dxa" w:w="4968"/>
            <w:shd w:fill="EAF0FF"/>
            <w:vAlign w:val="center"/>
          </w:tcPr>
          <w:p>
            <w:r>
              <w:t>本次规划核心</w:t>
            </w:r>
          </w:p>
        </w:tc>
        <w:tc>
          <w:tcPr>
            <w:tcW w:type="dxa" w:w="4968"/>
          </w:tcPr>
          <w:p>
            <w:r>
              <w:t>把“机器配课”升级为“覆盖课上、课后、复习的个性化学习规划系统”。</w:t>
            </w:r>
          </w:p>
        </w:tc>
      </w:tr>
      <w:tr>
        <w:tc>
          <w:tcPr>
            <w:tcW w:type="dxa" w:w="4968"/>
            <w:shd w:fill="EAF0FF"/>
            <w:vAlign w:val="center"/>
          </w:tcPr>
          <w:p>
            <w:r>
              <w:t>阶段定位</w:t>
            </w:r>
          </w:p>
        </w:tc>
        <w:tc>
          <w:tcPr>
            <w:tcW w:type="dxa" w:w="4968"/>
          </w:tcPr>
          <w:p>
            <w:r>
              <w:t>先跑通规划创建与策略升级，再补齐课后和复习闭环，最后做动态调整与AI规划。</w:t>
            </w:r>
          </w:p>
        </w:tc>
      </w:tr>
      <w:tr>
        <w:tc>
          <w:tcPr>
            <w:tcW w:type="dxa" w:w="4968"/>
            <w:shd w:fill="EAF0FF"/>
            <w:vAlign w:val="center"/>
          </w:tcPr>
          <w:p>
            <w:r>
              <w:t>主要对象</w:t>
            </w:r>
          </w:p>
        </w:tc>
        <w:tc>
          <w:tcPr>
            <w:tcW w:type="dxa" w:w="4968"/>
          </w:tcPr>
          <w:p>
            <w:r>
              <w:t>导学师、学生、学科教研、后台策略运营。</w:t>
            </w:r>
          </w:p>
        </w:tc>
      </w:tr>
    </w:tbl>
    <w:p>
      <w:pPr>
        <w:pStyle w:val="Heading1"/>
      </w:pPr>
      <w:r>
        <w:t>一、项目背景</w:t>
      </w:r>
    </w:p>
    <w:p>
      <w:r>
        <w:t>当前精准学已经具备基于课程地图、章节序、题模标签和策略规则进行机器配课的基础能力，但现有系统更偏“给学生分配课上学习内容”，尚未升级为完整的个性化学习规划系统。随着业务推进，产品需要同时解决策略粗放、创建规划过重、课后与复习缺位、导学师掌控感不足等问题。</w:t>
      </w:r>
    </w:p>
    <w:p>
      <w:r>
        <w:t>本次规划的核心，不是简单增加几个配置项，而是把机器配课从“内容分发工具”升级为“以学生为中心的整体学习规划引擎”。</w:t>
      </w:r>
    </w:p>
    <w:p>
      <w:pPr>
        <w:pStyle w:val="Heading1"/>
      </w:pPr>
      <w:r>
        <w:t>二、2026目标与衡量指标</w:t>
      </w:r>
    </w:p>
    <w:p>
      <w:pPr>
        <w:pStyle w:val="Heading2"/>
      </w:pPr>
      <w:r>
        <w:t>2.1 北极星目标</w:t>
      </w:r>
    </w:p>
    <w:p>
      <w:pPr>
        <w:pStyle w:val="ListBullet"/>
        <w:ind w:left="0"/>
      </w:pPr>
      <w:r>
        <w:t>内容：符合学生最近发展区的学习内容占比持续提升。</w:t>
      </w:r>
    </w:p>
    <w:p>
      <w:pPr>
        <w:pStyle w:val="ListBullet"/>
        <w:ind w:left="0"/>
      </w:pPr>
      <w:r>
        <w:t>效果：学生学习更连贯，重点内容覆盖更充分，重复学习和无效学习减少。</w:t>
      </w:r>
    </w:p>
    <w:p>
      <w:pPr>
        <w:pStyle w:val="ListBullet"/>
        <w:ind w:left="0"/>
      </w:pPr>
      <w:r>
        <w:t>体验：导学师规划创建更轻、更准，学生更愿意学，家长更容易感知学习价值。</w:t>
      </w:r>
    </w:p>
    <w:p>
      <w:pPr>
        <w:pStyle w:val="Heading2"/>
      </w:pPr>
      <w:r>
        <w:t>2.2 最近发展区（ZPD）定义</w:t>
      </w:r>
    </w:p>
    <w:p>
      <w:r>
        <w:t>对于精准学来说，最近发展区是：学生独自学习存在困难，但在精准学内容、导学师和AI工具支撑下可以掌握的学习内容区间。它不是“简单就能学会”的舒适区，也不是“完全听不懂”的挫败区，而是“有挑战但可攻克”的核心学习区域。</w:t>
      </w:r>
    </w:p>
    <w:p>
      <w:pPr>
        <w:pStyle w:val="ListBullet"/>
        <w:ind w:left="0"/>
      </w:pPr>
      <w:r>
        <w:t>ZPD符合率 = 满足ZPD条件的模学习数量 / 模学习数量 × 100%</w:t>
      </w:r>
    </w:p>
    <w:p>
      <w:pPr>
        <w:pStyle w:val="ListBullet"/>
        <w:ind w:left="0"/>
      </w:pPr>
      <w:r>
        <w:t>正确率处于合理区间：不同难度题模首次作答正确率适中，过高说明太简单，过低说明太难。</w:t>
      </w:r>
    </w:p>
    <w:p>
      <w:pPr>
        <w:pStyle w:val="ListBullet"/>
        <w:ind w:left="0"/>
      </w:pPr>
      <w:r>
        <w:t>作答时长处于合理区间：过快可能是舒适区，过慢可能是挫败区。</w:t>
      </w:r>
    </w:p>
    <w:p>
      <w:pPr>
        <w:pStyle w:val="ListBullet"/>
        <w:ind w:left="0"/>
      </w:pPr>
      <w:r>
        <w:t>AI答疑存在深度追问：说明学生有探索欲，而不是只想快速拿答案。</w:t>
      </w:r>
    </w:p>
    <w:p>
      <w:pPr>
        <w:pStyle w:val="Heading2"/>
      </w:pPr>
      <w:r>
        <w:t>2.3 建议跟踪指标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F"/>
          </w:tcPr>
          <w:p>
            <w:r>
              <w:t>指标分类</w:t>
            </w:r>
          </w:p>
        </w:tc>
        <w:tc>
          <w:tcPr>
            <w:tcW w:type="dxa" w:w="3312"/>
            <w:shd w:fill="EAF0FF"/>
          </w:tcPr>
          <w:p>
            <w:r>
              <w:t>关键指标</w:t>
            </w:r>
          </w:p>
        </w:tc>
        <w:tc>
          <w:tcPr>
            <w:tcW w:type="dxa" w:w="3312"/>
            <w:shd w:fill="EAF0FF"/>
          </w:tcPr>
          <w:p>
            <w:r>
              <w:t>目标方向</w:t>
            </w:r>
          </w:p>
        </w:tc>
      </w:tr>
      <w:tr>
        <w:tc>
          <w:tcPr>
            <w:tcW w:type="dxa" w:w="3312"/>
          </w:tcPr>
          <w:p>
            <w:r>
              <w:t>内容匹配</w:t>
            </w:r>
          </w:p>
        </w:tc>
        <w:tc>
          <w:tcPr>
            <w:tcW w:type="dxa" w:w="3312"/>
          </w:tcPr>
          <w:p>
            <w:r>
              <w:t>ZPD符合率、重点内容命中率、重复学习占比</w:t>
            </w:r>
          </w:p>
        </w:tc>
        <w:tc>
          <w:tcPr>
            <w:tcW w:type="dxa" w:w="3312"/>
          </w:tcPr>
          <w:p>
            <w:r>
              <w:t>让内容更贴近学生最近发展区</w:t>
            </w:r>
          </w:p>
        </w:tc>
      </w:tr>
      <w:tr>
        <w:tc>
          <w:tcPr>
            <w:tcW w:type="dxa" w:w="3312"/>
          </w:tcPr>
          <w:p>
            <w:r>
              <w:t>规划效率</w:t>
            </w:r>
          </w:p>
        </w:tc>
        <w:tc>
          <w:tcPr>
            <w:tcW w:type="dxa" w:w="3312"/>
          </w:tcPr>
          <w:p>
            <w:r>
              <w:t>导学师创建规划耗时、修改率、覆盖率</w:t>
            </w:r>
          </w:p>
        </w:tc>
        <w:tc>
          <w:tcPr>
            <w:tcW w:type="dxa" w:w="3312"/>
          </w:tcPr>
          <w:p>
            <w:r>
              <w:t>降低老师操作负担、提升标准化</w:t>
            </w:r>
          </w:p>
        </w:tc>
      </w:tr>
      <w:tr>
        <w:tc>
          <w:tcPr>
            <w:tcW w:type="dxa" w:w="3312"/>
          </w:tcPr>
          <w:p>
            <w:r>
              <w:t>学习执行</w:t>
            </w:r>
          </w:p>
        </w:tc>
        <w:tc>
          <w:tcPr>
            <w:tcW w:type="dxa" w:w="3312"/>
          </w:tcPr>
          <w:p>
            <w:r>
              <w:t>课后作业生成率、复习任务触达率、完成率</w:t>
            </w:r>
          </w:p>
        </w:tc>
        <w:tc>
          <w:tcPr>
            <w:tcW w:type="dxa" w:w="3312"/>
          </w:tcPr>
          <w:p>
            <w:r>
              <w:t>形成完整闭环</w:t>
            </w:r>
          </w:p>
        </w:tc>
      </w:tr>
      <w:tr>
        <w:tc>
          <w:tcPr>
            <w:tcW w:type="dxa" w:w="3312"/>
          </w:tcPr>
          <w:p>
            <w:r>
              <w:t>学习效果</w:t>
            </w:r>
          </w:p>
        </w:tc>
        <w:tc>
          <w:tcPr>
            <w:tcW w:type="dxa" w:w="3312"/>
          </w:tcPr>
          <w:p>
            <w:r>
              <w:t>章节掌握度、阶段考试达标率、错题回流率</w:t>
            </w:r>
          </w:p>
        </w:tc>
        <w:tc>
          <w:tcPr>
            <w:tcW w:type="dxa" w:w="3312"/>
          </w:tcPr>
          <w:p>
            <w:r>
              <w:t>让学习结果可见</w:t>
            </w:r>
          </w:p>
        </w:tc>
      </w:tr>
    </w:tbl>
    <w:p>
      <w:pPr>
        <w:pStyle w:val="Heading1"/>
      </w:pPr>
      <w:r>
        <w:t>三、当前核心问题</w:t>
      </w:r>
    </w:p>
    <w:p>
      <w:pPr>
        <w:pStyle w:val="Heading2"/>
      </w:pPr>
      <w:r>
        <w:t>问题1：学习策略不够精细，难以支撑真正的个性化学习</w:t>
      </w:r>
    </w:p>
    <w:p>
      <w:r>
        <w:t>当前机器配课仍然主要按学习成绩分层，难以充分反映学生在学习能力、学习意愿上的真实差异。同一分数段学生常被分配到相似内容，但实际适配度并不相同，容易出现内容偏难、偏易或动力不足的问题。同时，对认知增量、融会贯通、已学内容等不同知识类型的处理策略还不够细，导致学生学习效率低、进度慢。</w:t>
      </w:r>
    </w:p>
    <w:p>
      <w:pPr>
        <w:pStyle w:val="Heading2"/>
      </w:pPr>
      <w:r>
        <w:t>问题2：已学内容处理逻辑不合理，影响学习效率</w:t>
      </w:r>
    </w:p>
    <w:p>
      <w:r>
        <w:t>当前系统对已学内容缺乏更细致的规则设计：哪些内容需要测学、哪些可以跳过、哪些应该测后补、不同学生类型是否采用不同策略，目前都不够明确。如果一味测学，会造成重复学习和时间浪费；如果直接跳过，又可能漏掉知识漏洞。</w:t>
      </w:r>
    </w:p>
    <w:p>
      <w:pPr>
        <w:pStyle w:val="Heading2"/>
      </w:pPr>
      <w:r>
        <w:t>问题3：创建和调整规划依赖人工经验，标准化程度不足</w:t>
      </w:r>
    </w:p>
    <w:p>
      <w:r>
        <w:t>导学师在创建规划时仍需判断学生从哪里开始学、当前是预习还是提升、哪些内容必学、哪些内容选学。功能虽多，但老师承担了过多策略决策，一旦判断失误，会直接影响学习效果。对新手导学师来说，系统并没有真正降低门槛。</w:t>
      </w:r>
    </w:p>
    <w:p>
      <w:pPr>
        <w:pStyle w:val="Heading2"/>
      </w:pPr>
      <w:r>
        <w:t>问题4：规划覆盖不完整，缺少完整学习闭环</w:t>
      </w:r>
    </w:p>
    <w:p>
      <w:r>
        <w:t>现有机器配课更多解决“课上学什么”，但对课后作业、章节复习、期中期末复习支持不足，导致老师课上有方向，课后缺抓手，规划无法真正驱动整体学习流程。</w:t>
      </w:r>
    </w:p>
    <w:p>
      <w:pPr>
        <w:pStyle w:val="Heading2"/>
      </w:pPr>
      <w:r>
        <w:t>问题5：策略逻辑不透明，导学师掌控感不足</w:t>
      </w:r>
    </w:p>
    <w:p>
      <w:r>
        <w:t>学习策略更多由学科团队在后台设计，普通导学师只能看到结果，但看不到背后的策略逻辑，不清楚为什么这样学、不同季节和场景有何区别、课后与复习如何衔接，最终影响使用信心和执行质量。</w:t>
      </w:r>
    </w:p>
    <w:p>
      <w:pPr>
        <w:pStyle w:val="Heading1"/>
      </w:pPr>
      <w:r>
        <w:t>四、成功画面</w:t>
      </w:r>
    </w:p>
    <w:p>
      <w:pPr>
        <w:pStyle w:val="Heading2"/>
      </w:pPr>
      <w:r>
        <w:t>4.1 形成真正以学生为中心的个性化学习规划闭环</w:t>
      </w:r>
    </w:p>
    <w:p>
      <w:r>
        <w:t>整体来看，内容规划不再只是“给学生分配课上内容”，而是形成一套覆盖整体学习流程的个性化规划体系。系统稳定做到“先了解学生，再匹配内容，再推进学习，再根据学习情况调整”，把规划从一次性的内容生成升级为动态学习引擎。</w:t>
      </w:r>
    </w:p>
    <w:p>
      <w:pPr>
        <w:pStyle w:val="Heading2"/>
      </w:pPr>
      <w:r>
        <w:t>4.2 导学师低负担完成规划，课上课后都有清晰抓手</w:t>
      </w:r>
    </w:p>
    <w:p>
      <w:r>
        <w:t>导学师通过清晰、标准化、低负担的流程快速确认学生标签，系统自动生成有依据、可执行、可调整的规划。规划同时覆盖课上学习、课后练习、章节复习与阶段复盘，老师从“人工排内容的人”转变为“关键节点决策者和服务承接者”。</w:t>
      </w:r>
    </w:p>
    <w:p>
      <w:pPr>
        <w:pStyle w:val="Heading2"/>
      </w:pPr>
      <w:r>
        <w:t>4.3 同步预习阶段，重点内容尽可能多覆盖</w:t>
      </w:r>
    </w:p>
    <w:p>
      <w:r>
        <w:t>在同步预习阶段，系统结合学生标签优先安排重点知识。能力和意愿较强的学生覆盖更多重点内容，保持校内领先；基础薄弱或动力不足的学生聚焦核心内容，优先保障跟上学校节奏。</w:t>
      </w:r>
    </w:p>
    <w:p>
      <w:pPr>
        <w:pStyle w:val="Heading2"/>
      </w:pPr>
      <w:r>
        <w:t>4.4 校内进阶阶段，已学内容差异化处理</w:t>
      </w:r>
    </w:p>
    <w:p>
      <w:r>
        <w:t>对已经学过且掌握好的简单知识点减少重复学习；对学过但掌握不好的内容通过测学查漏补缺；对未学过的认知增量内容直接安排学习；其他内容按学生状态进入测学或补充学习。</w:t>
      </w:r>
    </w:p>
    <w:p>
      <w:pPr>
        <w:pStyle w:val="Heading2"/>
      </w:pPr>
      <w:r>
        <w:t>4.5 课后与阶段复习自动衔接</w:t>
      </w:r>
    </w:p>
    <w:p>
      <w:r>
        <w:t>日常课后作业可以在下课前自动生成，优先包含错题，并结合汇编做自动推荐。章节学完自动生成复习试卷；接近期中、期末时自动生成阶段复习任务，让学习从单次课推进到阶段性提效。</w:t>
      </w:r>
    </w:p>
    <w:p>
      <w:pPr>
        <w:pStyle w:val="Heading2"/>
      </w:pPr>
      <w:r>
        <w:t>4.6 不同类型学生都能看到适合自己的变化</w:t>
      </w:r>
    </w:p>
    <w:p>
      <w:r>
        <w:t>成绩强、能力强的学生持续获得挑战；意愿较低的学生通过短期正反馈逐步建立动力；基础薄弱的学生优先补齐漏洞，不再反复掉队。</w:t>
      </w:r>
    </w:p>
    <w:p>
      <w:pPr>
        <w:pStyle w:val="Heading1"/>
      </w:pPr>
      <w:r>
        <w:t>五、核心逻辑与总体架构</w:t>
      </w:r>
    </w:p>
    <w:p>
      <w:r>
        <w:t>机器配课规划2的核心逻辑，是用更完整的学生理解能力、更精细的内容策略能力和更完整的学习闭环能力，驱动整体学习规划升级。</w:t>
      </w:r>
    </w:p>
    <w:p>
      <w:r>
        <w:drawing>
          <wp:inline xmlns:a="http://schemas.openxmlformats.org/drawingml/2006/main" xmlns:pic="http://schemas.openxmlformats.org/drawingml/2006/picture">
            <wp:extent cx="6309360" cy="3435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整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机器配课规划2整体架构图</w:t>
      </w:r>
    </w:p>
    <w:p>
      <w:r>
        <w:drawing>
          <wp:inline xmlns:a="http://schemas.openxmlformats.org/drawingml/2006/main" xmlns:pic="http://schemas.openxmlformats.org/drawingml/2006/picture">
            <wp:extent cx="6309360" cy="385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规划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规划生成与执行流程图</w:t>
      </w:r>
    </w:p>
    <w:p>
      <w:pPr>
        <w:pStyle w:val="Heading2"/>
      </w:pPr>
      <w:r>
        <w:t>5.1 解法推演</w:t>
      </w:r>
    </w:p>
    <w:p>
      <w:r>
        <w:t>要让学生持续处于最近发展区，必须同时解决三个问题：一是看懂学生，二是配准内容，三是把学习真正推进下去。对应到产品上，就是“学生画像升级 + 策略引擎升级 + 学习闭环升级”。</w:t>
      </w:r>
    </w:p>
    <w:p>
      <w:pPr>
        <w:pStyle w:val="ListBullet"/>
        <w:ind w:left="0"/>
      </w:pPr>
      <w:r>
        <w:t>看懂学生：从只看成绩，升级为看成绩、能力、意愿、校内进度和学习数据。</w:t>
      </w:r>
    </w:p>
    <w:p>
      <w:pPr>
        <w:pStyle w:val="ListBullet"/>
        <w:ind w:left="0"/>
      </w:pPr>
      <w:r>
        <w:t>配准内容：让不同知识类型、不同已学状态、不同学生类型采用不同策略。</w:t>
      </w:r>
    </w:p>
    <w:p>
      <w:pPr>
        <w:pStyle w:val="ListBullet"/>
        <w:ind w:left="0"/>
      </w:pPr>
      <w:r>
        <w:t>推进学习：让规划不仅有课上内容，也有课后作业、章节复习、期中期末复习和数据反馈。</w:t>
      </w:r>
    </w:p>
    <w:p>
      <w:pPr>
        <w:pStyle w:val="Heading2"/>
      </w:pPr>
      <w:r>
        <w:t>5.2 核心支柱</w:t>
      </w:r>
    </w:p>
    <w:p>
      <w:pPr>
        <w:pStyle w:val="ListBullet"/>
        <w:ind w:left="0"/>
      </w:pPr>
      <w:r>
        <w:t>支柱一：学生画像能力升级。</w:t>
      </w:r>
    </w:p>
    <w:p>
      <w:pPr>
        <w:pStyle w:val="ListBullet"/>
        <w:ind w:left="0"/>
      </w:pPr>
      <w:r>
        <w:t>支柱二：策略引擎升级。</w:t>
      </w:r>
    </w:p>
    <w:p>
      <w:pPr>
        <w:pStyle w:val="ListBullet"/>
        <w:ind w:left="0"/>
      </w:pPr>
      <w:r>
        <w:t>支柱三：规划创建与地图操作优化。</w:t>
      </w:r>
    </w:p>
    <w:p>
      <w:pPr>
        <w:pStyle w:val="ListBullet"/>
        <w:ind w:left="0"/>
      </w:pPr>
      <w:r>
        <w:t>支柱四：课后与复习闭环能力补齐。</w:t>
      </w:r>
    </w:p>
    <w:p>
      <w:pPr>
        <w:pStyle w:val="ListBullet"/>
        <w:ind w:left="0"/>
      </w:pPr>
      <w:r>
        <w:t>支柱五：数据监控与AI规划能力建设。</w:t>
      </w:r>
    </w:p>
    <w:p>
      <w:pPr>
        <w:pStyle w:val="Heading1"/>
      </w:pPr>
      <w:r>
        <w:t>六、整体规划</w:t>
      </w:r>
    </w:p>
    <w:p>
      <w:r>
        <w:t>本次规划建议围绕“理解学生—匹配内容—推进学习—持续优化”四个层次展开，整体不是单点功能升级，而是一套系统性重构。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F"/>
          </w:tcPr>
          <w:p>
            <w:r>
              <w:t>规划层次</w:t>
            </w:r>
          </w:p>
        </w:tc>
        <w:tc>
          <w:tcPr>
            <w:tcW w:type="dxa" w:w="3312"/>
            <w:shd w:fill="EAF0FF"/>
          </w:tcPr>
          <w:p>
            <w:r>
              <w:t>建设重点</w:t>
            </w:r>
          </w:p>
        </w:tc>
        <w:tc>
          <w:tcPr>
            <w:tcW w:type="dxa" w:w="3312"/>
            <w:shd w:fill="EAF0FF"/>
          </w:tcPr>
          <w:p>
            <w:r>
              <w:t>核心价值</w:t>
            </w:r>
          </w:p>
        </w:tc>
      </w:tr>
      <w:tr>
        <w:tc>
          <w:tcPr>
            <w:tcW w:type="dxa" w:w="3312"/>
          </w:tcPr>
          <w:p>
            <w:r>
              <w:t>学生理解层</w:t>
            </w:r>
          </w:p>
        </w:tc>
        <w:tc>
          <w:tcPr>
            <w:tcW w:type="dxa" w:w="3312"/>
          </w:tcPr>
          <w:p>
            <w:r>
              <w:t>建立成绩、能力、意愿、校内进度等多维画像；支持导学师补充与调整标签。</w:t>
            </w:r>
          </w:p>
        </w:tc>
        <w:tc>
          <w:tcPr>
            <w:tcW w:type="dxa" w:w="3312"/>
          </w:tcPr>
          <w:p>
            <w:r>
              <w:t>先看懂学生，再做规划。</w:t>
            </w:r>
          </w:p>
        </w:tc>
      </w:tr>
      <w:tr>
        <w:tc>
          <w:tcPr>
            <w:tcW w:type="dxa" w:w="3312"/>
          </w:tcPr>
          <w:p>
            <w:r>
              <w:t>策略引擎层</w:t>
            </w:r>
          </w:p>
        </w:tc>
        <w:tc>
          <w:tcPr>
            <w:tcW w:type="dxa" w:w="3312"/>
          </w:tcPr>
          <w:p>
            <w:r>
              <w:t>升级分层策略、知识类型策略、已学内容策略、课后与复习策略。</w:t>
            </w:r>
          </w:p>
        </w:tc>
        <w:tc>
          <w:tcPr>
            <w:tcW w:type="dxa" w:w="3312"/>
          </w:tcPr>
          <w:p>
            <w:r>
              <w:t>内容匹配更准，学习节奏更合理。</w:t>
            </w:r>
          </w:p>
        </w:tc>
      </w:tr>
      <w:tr>
        <w:tc>
          <w:tcPr>
            <w:tcW w:type="dxa" w:w="3312"/>
          </w:tcPr>
          <w:p>
            <w:r>
              <w:t>规划生成层</w:t>
            </w:r>
          </w:p>
        </w:tc>
        <w:tc>
          <w:tcPr>
            <w:tcW w:type="dxa" w:w="3312"/>
          </w:tcPr>
          <w:p>
            <w:r>
              <w:t>简化创建规划流程，生成课上+课后+复习的一体化规划。</w:t>
            </w:r>
          </w:p>
        </w:tc>
        <w:tc>
          <w:tcPr>
            <w:tcW w:type="dxa" w:w="3312"/>
          </w:tcPr>
          <w:p>
            <w:r>
              <w:t>降低导学师决策负担。</w:t>
            </w:r>
          </w:p>
        </w:tc>
      </w:tr>
      <w:tr>
        <w:tc>
          <w:tcPr>
            <w:tcW w:type="dxa" w:w="3312"/>
          </w:tcPr>
          <w:p>
            <w:r>
              <w:t>执行闭环层</w:t>
            </w:r>
          </w:p>
        </w:tc>
        <w:tc>
          <w:tcPr>
            <w:tcW w:type="dxa" w:w="3312"/>
          </w:tcPr>
          <w:p>
            <w:r>
              <w:t>自动生成作业、复习任务、消息提醒，并沉淀学习数据。</w:t>
            </w:r>
          </w:p>
        </w:tc>
        <w:tc>
          <w:tcPr>
            <w:tcW w:type="dxa" w:w="3312"/>
          </w:tcPr>
          <w:p>
            <w:r>
              <w:t>真正推动学习向前走。</w:t>
            </w:r>
          </w:p>
        </w:tc>
      </w:tr>
      <w:tr>
        <w:tc>
          <w:tcPr>
            <w:tcW w:type="dxa" w:w="3312"/>
          </w:tcPr>
          <w:p>
            <w:r>
              <w:t>优化升级层</w:t>
            </w:r>
          </w:p>
        </w:tc>
        <w:tc>
          <w:tcPr>
            <w:tcW w:type="dxa" w:w="3312"/>
          </w:tcPr>
          <w:p>
            <w:r>
              <w:t>引入试卷学情分析、错因补点、AI规划能力。</w:t>
            </w:r>
          </w:p>
        </w:tc>
        <w:tc>
          <w:tcPr>
            <w:tcW w:type="dxa" w:w="3312"/>
          </w:tcPr>
          <w:p>
            <w:r>
              <w:t>从规则驱动走向数据和AI驱动。</w:t>
            </w:r>
          </w:p>
        </w:tc>
      </w:tr>
    </w:tbl>
    <w:p>
      <w:pPr>
        <w:pStyle w:val="Heading1"/>
      </w:pPr>
      <w:r>
        <w:t>七、实现路径（产品破局路径）</w:t>
      </w:r>
    </w:p>
    <w:p>
      <w:pPr>
        <w:pStyle w:val="Heading2"/>
      </w:pPr>
      <w:r>
        <w:t>路径一：先把“配得准”做出来</w:t>
      </w:r>
    </w:p>
    <w:p>
      <w:r>
        <w:t>产品目标：当前最大的问题不是功能少，而是核心策略和分层不够准。第一阶段必须优先解决学生画像升级、知识类型细化、已学内容策略优化和创建规划标准化。</w:t>
      </w:r>
    </w:p>
    <w:p>
      <w:pPr>
        <w:pStyle w:val="ListNumber"/>
      </w:pPr>
      <w:r>
        <w:t>建立成绩 + 能力 + 意愿三维学生标签体系；导学端支持标签选择与问答辅助判断。</w:t>
      </w:r>
    </w:p>
    <w:p>
      <w:pPr>
        <w:pStyle w:val="ListNumber"/>
      </w:pPr>
      <w:r>
        <w:t>策略后台增加知识类型标签：认知增量 / 融会贯通。</w:t>
      </w:r>
    </w:p>
    <w:p>
      <w:pPr>
        <w:pStyle w:val="ListNumber"/>
      </w:pPr>
      <w:r>
        <w:t>策略考虑是否存在学习数据，以及校内是否学过。</w:t>
      </w:r>
    </w:p>
    <w:p>
      <w:pPr>
        <w:pStyle w:val="ListNumber"/>
      </w:pPr>
      <w:r>
        <w:t>优化已学内容逻辑：哪些跳过、哪些测学、哪些先测后补。</w:t>
      </w:r>
    </w:p>
    <w:p>
      <w:pPr>
        <w:pStyle w:val="ListNumber"/>
      </w:pPr>
      <w:r>
        <w:t>创建规划时由系统先推荐起点、场景和范围，老师确认即可。</w:t>
      </w:r>
    </w:p>
    <w:p>
      <w:pPr>
        <w:pStyle w:val="Heading2"/>
      </w:pPr>
      <w:r>
        <w:t>路径二：再把“能执行”补完整</w:t>
      </w:r>
    </w:p>
    <w:p>
      <w:r>
        <w:t>产品目标：如果只生成规划、不解决课后和复习，老师依然会觉得系统只管了一半。因此第二阶段要从课上内容扩展到课后作业与阶段复习。</w:t>
      </w:r>
    </w:p>
    <w:p>
      <w:pPr>
        <w:pStyle w:val="ListNumber"/>
      </w:pPr>
      <w:r>
        <w:t>每次课自动生成日常作业，支持题量限制、错题优先、生成时机设置。</w:t>
      </w:r>
    </w:p>
    <w:p>
      <w:pPr>
        <w:pStyle w:val="ListNumber"/>
      </w:pPr>
      <w:r>
        <w:t>当知识点覆盖汇编达到阈值时，自动推荐或生成汇编练习。</w:t>
      </w:r>
    </w:p>
    <w:p>
      <w:pPr>
        <w:pStyle w:val="ListNumber"/>
      </w:pPr>
      <w:r>
        <w:t>每个章节学完自动生成章节试卷或先测后学任务。</w:t>
      </w:r>
    </w:p>
    <w:p>
      <w:pPr>
        <w:pStyle w:val="ListNumber"/>
      </w:pPr>
      <w:r>
        <w:t>临近期中、期末自动生成阶段复习试卷。</w:t>
      </w:r>
    </w:p>
    <w:p>
      <w:pPr>
        <w:pStyle w:val="ListNumber"/>
      </w:pPr>
      <w:r>
        <w:t>增加消息提醒，让老师知道哪个学生在什么时间生成了什么任务。</w:t>
      </w:r>
    </w:p>
    <w:p>
      <w:pPr>
        <w:pStyle w:val="Heading2"/>
      </w:pPr>
      <w:r>
        <w:t>路径三：最后做“会解释、会调整”</w:t>
      </w:r>
    </w:p>
    <w:p>
      <w:r>
        <w:t>产品目标：当系统已经能稳定生成并执行规划后，再进一步做策略解释和动态优化，让老师敢用、会用，也让系统越跑越准。</w:t>
      </w:r>
    </w:p>
    <w:p>
      <w:pPr>
        <w:pStyle w:val="ListNumber"/>
      </w:pPr>
      <w:r>
        <w:t>在导学端外化学生类型、学习场景和策略摘要。</w:t>
      </w:r>
    </w:p>
    <w:p>
      <w:pPr>
        <w:pStyle w:val="ListNumber"/>
      </w:pPr>
      <w:r>
        <w:t>记录导学师调整规划的行为，反向优化默认策略。</w:t>
      </w:r>
    </w:p>
    <w:p>
      <w:pPr>
        <w:pStyle w:val="ListNumber"/>
      </w:pPr>
      <w:r>
        <w:t>接入试卷学情分析，识别薄弱知识点并自动关联题模。</w:t>
      </w:r>
    </w:p>
    <w:p>
      <w:pPr>
        <w:pStyle w:val="ListNumber"/>
      </w:pPr>
      <w:r>
        <w:t>基于错因分析自动补充额外知识点。</w:t>
      </w:r>
    </w:p>
    <w:p>
      <w:pPr>
        <w:pStyle w:val="ListNumber"/>
      </w:pPr>
      <w:r>
        <w:t>引入AI规划能力：根据能力、意愿和学习偏好调整内容难度、数量和学习方式。</w:t>
      </w:r>
    </w:p>
    <w:p>
      <w:pPr>
        <w:pStyle w:val="Heading1"/>
      </w:pPr>
      <w:r>
        <w:t>八、项目列表及优先级排布</w:t>
      </w:r>
    </w:p>
    <w:p>
      <w:r>
        <w:drawing>
          <wp:inline xmlns:a="http://schemas.openxmlformats.org/drawingml/2006/main" xmlns:pic="http://schemas.openxmlformats.org/drawingml/2006/picture">
            <wp:extent cx="6309360" cy="3329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版本路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2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版本路线图</w:t>
      </w:r>
    </w:p>
    <w:p>
      <w:pPr>
        <w:pStyle w:val="Heading2"/>
      </w:pPr>
      <w:r>
        <w:t>第一期（V1.0）</w:t>
      </w:r>
    </w:p>
    <w:p>
      <w:pPr>
        <w:pStyle w:val="ListBullet"/>
        <w:ind w:left="0"/>
      </w:pPr>
      <w:r>
        <w:t>需求范围：P1</w:t>
      </w:r>
    </w:p>
    <w:p>
      <w:pPr>
        <w:pStyle w:val="ListBullet"/>
        <w:ind w:left="0"/>
      </w:pPr>
      <w:r>
        <w:t>时间节点：430春季期中</w:t>
      </w:r>
    </w:p>
    <w:p>
      <w:pPr>
        <w:pStyle w:val="ListBullet"/>
        <w:ind w:left="0"/>
      </w:pPr>
      <w:r>
        <w:t>阶段目标：跑通“学生识别—策略命中—规划生成”的核心主链路，让导学师可以较低负担地创建一份可执行规划。</w:t>
      </w:r>
    </w:p>
    <w:p>
      <w:pPr>
        <w:pStyle w:val="ListNumber"/>
      </w:pPr>
      <w:r>
        <w:t>导学端创建规划升级：支持直接选择学生标签或通过3-4个小问题辅助判断能力和意愿。</w:t>
      </w:r>
    </w:p>
    <w:p>
      <w:pPr>
        <w:pStyle w:val="ListNumber"/>
      </w:pPr>
      <w:r>
        <w:t>地图页增加规划概况与策略摘要。</w:t>
      </w:r>
    </w:p>
    <w:p>
      <w:pPr>
        <w:pStyle w:val="ListNumber"/>
      </w:pPr>
      <w:r>
        <w:t>后台策略平台支持适用学生、学习场景、知识类型、是否已学等配置。</w:t>
      </w:r>
    </w:p>
    <w:p>
      <w:pPr>
        <w:pStyle w:val="ListNumber"/>
      </w:pPr>
      <w:r>
        <w:t>升级已学内容处理逻辑，区分直接学、测学、先测后补。</w:t>
      </w:r>
    </w:p>
    <w:p>
      <w:pPr>
        <w:pStyle w:val="ListNumber"/>
      </w:pPr>
      <w:r>
        <w:t>支持基础的课后作业设置入口，为第二期闭环能力预埋。</w:t>
      </w:r>
    </w:p>
    <w:p>
      <w:pPr>
        <w:pStyle w:val="Heading2"/>
      </w:pPr>
      <w:r>
        <w:t>第二期（V2.0）</w:t>
      </w:r>
    </w:p>
    <w:p>
      <w:pPr>
        <w:pStyle w:val="ListBullet"/>
        <w:ind w:left="0"/>
      </w:pPr>
      <w:r>
        <w:t>需求范围：P1/P2</w:t>
      </w:r>
    </w:p>
    <w:p>
      <w:pPr>
        <w:pStyle w:val="ListBullet"/>
        <w:ind w:left="0"/>
      </w:pPr>
      <w:r>
        <w:t>时间节点：630春季期末</w:t>
      </w:r>
    </w:p>
    <w:p>
      <w:pPr>
        <w:pStyle w:val="ListBullet"/>
        <w:ind w:left="0"/>
      </w:pPr>
      <w:r>
        <w:t>阶段目标：补齐“课上—课后—复习”的基础闭环，让规划真正驱动学习流程。</w:t>
      </w:r>
    </w:p>
    <w:p>
      <w:pPr>
        <w:pStyle w:val="ListNumber"/>
      </w:pPr>
      <w:r>
        <w:t>日常课后作业自动生成：题量限制、错题优先、生成时机。</w:t>
      </w:r>
    </w:p>
    <w:p>
      <w:pPr>
        <w:pStyle w:val="ListNumber"/>
      </w:pPr>
      <w:r>
        <w:t>汇编练习自动推荐。</w:t>
      </w:r>
    </w:p>
    <w:p>
      <w:pPr>
        <w:pStyle w:val="ListNumber"/>
      </w:pPr>
      <w:r>
        <w:t>章节复习自动生成。</w:t>
      </w:r>
    </w:p>
    <w:p>
      <w:pPr>
        <w:pStyle w:val="ListNumber"/>
      </w:pPr>
      <w:r>
        <w:t>期中期末复习自动生成。</w:t>
      </w:r>
    </w:p>
    <w:p>
      <w:pPr>
        <w:pStyle w:val="ListNumber"/>
      </w:pPr>
      <w:r>
        <w:t>消息提醒与任务追踪。</w:t>
      </w:r>
    </w:p>
    <w:p>
      <w:pPr>
        <w:pStyle w:val="Heading2"/>
      </w:pPr>
      <w:r>
        <w:t>第三期（V3.0）</w:t>
      </w:r>
    </w:p>
    <w:p>
      <w:pPr>
        <w:pStyle w:val="ListBullet"/>
        <w:ind w:left="0"/>
      </w:pPr>
      <w:r>
        <w:t>需求范围：P2</w:t>
      </w:r>
    </w:p>
    <w:p>
      <w:pPr>
        <w:pStyle w:val="ListBullet"/>
        <w:ind w:left="0"/>
      </w:pPr>
      <w:r>
        <w:t>时间节点：后续迭代</w:t>
      </w:r>
    </w:p>
    <w:p>
      <w:pPr>
        <w:pStyle w:val="ListBullet"/>
        <w:ind w:left="0"/>
      </w:pPr>
      <w:r>
        <w:t>阶段目标：引入数据闭环和AI规划能力，让系统越跑越准。</w:t>
      </w:r>
    </w:p>
    <w:p>
      <w:pPr>
        <w:pStyle w:val="ListNumber"/>
      </w:pPr>
      <w:r>
        <w:t>校内试卷学情分析、图片识别关联题模。</w:t>
      </w:r>
    </w:p>
    <w:p>
      <w:pPr>
        <w:pStyle w:val="ListNumber"/>
      </w:pPr>
      <w:r>
        <w:t>错因分析后自动创建补充学习内容。</w:t>
      </w:r>
    </w:p>
    <w:p>
      <w:pPr>
        <w:pStyle w:val="ListNumber"/>
      </w:pPr>
      <w:r>
        <w:t>AI规划：根据能力与意愿调整题目难度和数量。</w:t>
      </w:r>
    </w:p>
    <w:p>
      <w:pPr>
        <w:pStyle w:val="ListNumber"/>
      </w:pPr>
      <w:r>
        <w:t>基于学习行为偏好调整学习方式和资源选择。</w:t>
      </w:r>
    </w:p>
    <w:p>
      <w:pPr>
        <w:pStyle w:val="ListNumber"/>
      </w:pPr>
      <w:r>
        <w:t>策略效果评估与策略看板。</w:t>
      </w:r>
    </w:p>
    <w:p>
      <w:pPr>
        <w:pStyle w:val="Heading1"/>
      </w:pPr>
      <w:r>
        <w:t>九、优先级排序（为什么这样排）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F"/>
          </w:tcPr>
          <w:p>
            <w:r>
              <w:t>优先级</w:t>
            </w:r>
          </w:p>
        </w:tc>
        <w:tc>
          <w:tcPr>
            <w:tcW w:type="dxa" w:w="3312"/>
            <w:shd w:fill="EAF0FF"/>
          </w:tcPr>
          <w:p>
            <w:r>
              <w:t>建设内容</w:t>
            </w:r>
          </w:p>
        </w:tc>
        <w:tc>
          <w:tcPr>
            <w:tcW w:type="dxa" w:w="3312"/>
            <w:shd w:fill="EAF0FF"/>
          </w:tcPr>
          <w:p>
            <w:r>
              <w:t>排序原因</w:t>
            </w:r>
          </w:p>
        </w:tc>
      </w:tr>
      <w:tr>
        <w:tc>
          <w:tcPr>
            <w:tcW w:type="dxa" w:w="3312"/>
          </w:tcPr>
          <w:p>
            <w:r>
              <w:t>P0</w:t>
            </w:r>
          </w:p>
        </w:tc>
        <w:tc>
          <w:tcPr>
            <w:tcW w:type="dxa" w:w="3312"/>
          </w:tcPr>
          <w:p>
            <w:r>
              <w:t>学生标签升级、创建规划流程升级、后台策略维度扩展、已学内容策略优化、地图结果展示</w:t>
            </w:r>
          </w:p>
        </w:tc>
        <w:tc>
          <w:tcPr>
            <w:tcW w:type="dxa" w:w="3312"/>
          </w:tcPr>
          <w:p>
            <w:r>
              <w:t>这些能力不做，机器配课规划2的核心价值无法成立。</w:t>
            </w:r>
          </w:p>
        </w:tc>
      </w:tr>
      <w:tr>
        <w:tc>
          <w:tcPr>
            <w:tcW w:type="dxa" w:w="3312"/>
          </w:tcPr>
          <w:p>
            <w:r>
              <w:t>P1</w:t>
            </w:r>
          </w:p>
        </w:tc>
        <w:tc>
          <w:tcPr>
            <w:tcW w:type="dxa" w:w="3312"/>
          </w:tcPr>
          <w:p>
            <w:r>
              <w:t>日常作业自动生成、错题优先、汇编推荐、章节复习、期中期末复习</w:t>
            </w:r>
          </w:p>
        </w:tc>
        <w:tc>
          <w:tcPr>
            <w:tcW w:type="dxa" w:w="3312"/>
          </w:tcPr>
          <w:p>
            <w:r>
              <w:t>决定规划是否能形成完整学习闭环。</w:t>
            </w:r>
          </w:p>
        </w:tc>
      </w:tr>
      <w:tr>
        <w:tc>
          <w:tcPr>
            <w:tcW w:type="dxa" w:w="3312"/>
          </w:tcPr>
          <w:p>
            <w:r>
              <w:t>P2</w:t>
            </w:r>
          </w:p>
        </w:tc>
        <w:tc>
          <w:tcPr>
            <w:tcW w:type="dxa" w:w="3312"/>
          </w:tcPr>
          <w:p>
            <w:r>
              <w:t>策略摘要外化、导学师解释视图、规则复用、数据看板、动态调整能力</w:t>
            </w:r>
          </w:p>
        </w:tc>
        <w:tc>
          <w:tcPr>
            <w:tcW w:type="dxa" w:w="3312"/>
          </w:tcPr>
          <w:p>
            <w:r>
              <w:t>显著提升使用体验和系统长期价值。</w:t>
            </w:r>
          </w:p>
        </w:tc>
      </w:tr>
      <w:tr>
        <w:tc>
          <w:tcPr>
            <w:tcW w:type="dxa" w:w="3312"/>
          </w:tcPr>
          <w:p>
            <w:r>
              <w:t>P3</w:t>
            </w:r>
          </w:p>
        </w:tc>
        <w:tc>
          <w:tcPr>
            <w:tcW w:type="dxa" w:w="3312"/>
          </w:tcPr>
          <w:p>
            <w:r>
              <w:t>学习偏好、地区/学校差异化策略、AI辅助策略配置与解释</w:t>
            </w:r>
          </w:p>
        </w:tc>
        <w:tc>
          <w:tcPr>
            <w:tcW w:type="dxa" w:w="3312"/>
          </w:tcPr>
          <w:p>
            <w:r>
              <w:t>属于中长期竞争力建设。</w:t>
            </w:r>
          </w:p>
        </w:tc>
      </w:tr>
    </w:tbl>
    <w:p>
      <w:pPr>
        <w:pStyle w:val="Heading1"/>
      </w:pPr>
      <w:r>
        <w:t>十、需求清单映射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F"/>
          </w:tcPr>
          <w:p>
            <w:r>
              <w:t>模块分类</w:t>
            </w:r>
          </w:p>
        </w:tc>
        <w:tc>
          <w:tcPr>
            <w:tcW w:type="dxa" w:w="3312"/>
            <w:shd w:fill="EAF0FF"/>
          </w:tcPr>
          <w:p>
            <w:r>
              <w:t>具体需求</w:t>
            </w:r>
          </w:p>
        </w:tc>
        <w:tc>
          <w:tcPr>
            <w:tcW w:type="dxa" w:w="3312"/>
            <w:shd w:fill="EAF0FF"/>
          </w:tcPr>
          <w:p>
            <w:r>
              <w:t>规划归属</w:t>
            </w:r>
          </w:p>
        </w:tc>
      </w:tr>
      <w:tr>
        <w:tc>
          <w:tcPr>
            <w:tcW w:type="dxa" w:w="3312"/>
          </w:tcPr>
          <w:p>
            <w:r>
              <w:t>学习内容匹配</w:t>
            </w:r>
          </w:p>
        </w:tc>
        <w:tc>
          <w:tcPr>
            <w:tcW w:type="dxa" w:w="3312"/>
          </w:tcPr>
          <w:p>
            <w:r>
              <w:t>校内试卷学情分析、图片识别关联题模</w:t>
            </w:r>
          </w:p>
        </w:tc>
        <w:tc>
          <w:tcPr>
            <w:tcW w:type="dxa" w:w="3312"/>
          </w:tcPr>
          <w:p>
            <w:r>
              <w:t>V3.0 数据闭环与AI能力</w:t>
            </w:r>
          </w:p>
        </w:tc>
      </w:tr>
      <w:tr>
        <w:tc>
          <w:tcPr>
            <w:tcW w:type="dxa" w:w="3312"/>
          </w:tcPr>
          <w:p>
            <w:r>
              <w:t>学习内容匹配</w:t>
            </w:r>
          </w:p>
        </w:tc>
        <w:tc>
          <w:tcPr>
            <w:tcW w:type="dxa" w:w="3312"/>
          </w:tcPr>
          <w:p>
            <w:r>
              <w:t>建立能力、意愿多维学生画像；导学端标签外化并支持手动调整</w:t>
            </w:r>
          </w:p>
        </w:tc>
        <w:tc>
          <w:tcPr>
            <w:tcW w:type="dxa" w:w="3312"/>
          </w:tcPr>
          <w:p>
            <w:r>
              <w:t>V1.0 学生画像升级</w:t>
            </w:r>
          </w:p>
        </w:tc>
      </w:tr>
      <w:tr>
        <w:tc>
          <w:tcPr>
            <w:tcW w:type="dxa" w:w="3312"/>
          </w:tcPr>
          <w:p>
            <w:r>
              <w:t>学习内容匹配</w:t>
            </w:r>
          </w:p>
        </w:tc>
        <w:tc>
          <w:tcPr>
            <w:tcW w:type="dxa" w:w="3312"/>
          </w:tcPr>
          <w:p>
            <w:r>
              <w:t>配课策略优化：增加认知增量/融会贯通；考虑学习数据与校内是否学过；支持不同分层复用</w:t>
            </w:r>
          </w:p>
        </w:tc>
        <w:tc>
          <w:tcPr>
            <w:tcW w:type="dxa" w:w="3312"/>
          </w:tcPr>
          <w:p>
            <w:r>
              <w:t>V1.0 策略引擎升级</w:t>
            </w:r>
          </w:p>
        </w:tc>
      </w:tr>
      <w:tr>
        <w:tc>
          <w:tcPr>
            <w:tcW w:type="dxa" w:w="3312"/>
          </w:tcPr>
          <w:p>
            <w:r>
              <w:t>学习内容匹配</w:t>
            </w:r>
          </w:p>
        </w:tc>
        <w:tc>
          <w:tcPr>
            <w:tcW w:type="dxa" w:w="3312"/>
          </w:tcPr>
          <w:p>
            <w:r>
              <w:t>导学端流程优化：直接选标签或通过问题辅助判断能力与意愿</w:t>
            </w:r>
          </w:p>
        </w:tc>
        <w:tc>
          <w:tcPr>
            <w:tcW w:type="dxa" w:w="3312"/>
          </w:tcPr>
          <w:p>
            <w:r>
              <w:t>V1.0 创建规划优化</w:t>
            </w:r>
          </w:p>
        </w:tc>
      </w:tr>
      <w:tr>
        <w:tc>
          <w:tcPr>
            <w:tcW w:type="dxa" w:w="3312"/>
          </w:tcPr>
          <w:p>
            <w:r>
              <w:t>学习内容匹配</w:t>
            </w:r>
          </w:p>
        </w:tc>
        <w:tc>
          <w:tcPr>
            <w:tcW w:type="dxa" w:w="3312"/>
          </w:tcPr>
          <w:p>
            <w:r>
              <w:t>根据试卷分析结果调整地图学习内容：薄弱知识点必学-直接学</w:t>
            </w:r>
          </w:p>
        </w:tc>
        <w:tc>
          <w:tcPr>
            <w:tcW w:type="dxa" w:w="3312"/>
          </w:tcPr>
          <w:p>
            <w:r>
              <w:t>V3.0 数据回流自动补点</w:t>
            </w:r>
          </w:p>
        </w:tc>
      </w:tr>
      <w:tr>
        <w:tc>
          <w:tcPr>
            <w:tcW w:type="dxa" w:w="3312"/>
          </w:tcPr>
          <w:p>
            <w:r>
              <w:t>学习内容匹配</w:t>
            </w:r>
          </w:p>
        </w:tc>
        <w:tc>
          <w:tcPr>
            <w:tcW w:type="dxa" w:w="3312"/>
          </w:tcPr>
          <w:p>
            <w:r>
              <w:t>课后作业自动生成：每日作业、汇编作业、章节复习试卷、期中期末复习试卷</w:t>
            </w:r>
          </w:p>
        </w:tc>
        <w:tc>
          <w:tcPr>
            <w:tcW w:type="dxa" w:w="3312"/>
          </w:tcPr>
          <w:p>
            <w:r>
              <w:t>V2.0 学习闭环补齐</w:t>
            </w:r>
          </w:p>
        </w:tc>
      </w:tr>
      <w:tr>
        <w:tc>
          <w:tcPr>
            <w:tcW w:type="dxa" w:w="3312"/>
          </w:tcPr>
          <w:p>
            <w:r>
              <w:t>学习内容匹配</w:t>
            </w:r>
          </w:p>
        </w:tc>
        <w:tc>
          <w:tcPr>
            <w:tcW w:type="dxa" w:w="3312"/>
          </w:tcPr>
          <w:p>
            <w:r>
              <w:t>AI规划：基于能力、意愿、错因、行为偏好调整难度、数量和资源选择</w:t>
            </w:r>
          </w:p>
        </w:tc>
        <w:tc>
          <w:tcPr>
            <w:tcW w:type="dxa" w:w="3312"/>
          </w:tcPr>
          <w:p>
            <w:r>
              <w:t>V3.0 AI规划</w:t>
            </w:r>
          </w:p>
        </w:tc>
      </w:tr>
    </w:tbl>
    <w:p>
      <w:pPr>
        <w:pStyle w:val="Heading1"/>
      </w:pPr>
      <w:r>
        <w:t>十一、关键风险与前置依赖</w:t>
      </w:r>
    </w:p>
    <w:p>
      <w:pPr>
        <w:pStyle w:val="Heading2"/>
      </w:pPr>
      <w:r>
        <w:t>风险1：策略升级后后台配置复杂度提升</w:t>
      </w:r>
    </w:p>
    <w:p>
      <w:r>
        <w:t>需要同时推进策略结构标准化和后台交互优化，避免一次性开放过多自由度。</w:t>
      </w:r>
    </w:p>
    <w:p>
      <w:pPr>
        <w:pStyle w:val="Heading2"/>
      </w:pPr>
      <w:r>
        <w:t>风险2：内容侧标签质量不足，影响策略命中效果</w:t>
      </w:r>
    </w:p>
    <w:p>
      <w:r>
        <w:t>需要同步推进章节序、题模标签和学习方案治理。</w:t>
      </w:r>
    </w:p>
    <w:p>
      <w:pPr>
        <w:pStyle w:val="Heading2"/>
      </w:pPr>
      <w:r>
        <w:t>风险3：导学端虽然功能升级，但决策点仍然偏多</w:t>
      </w:r>
    </w:p>
    <w:p>
      <w:r>
        <w:t>必须坚持“系统先推荐，老师后确认”的原则，减少人工判断。</w:t>
      </w:r>
    </w:p>
    <w:p>
      <w:pPr>
        <w:pStyle w:val="Heading2"/>
      </w:pPr>
      <w:r>
        <w:t>风险4：课后和复习能力若落地不完整，闭环价值无法成立</w:t>
      </w:r>
    </w:p>
    <w:p>
      <w:r>
        <w:t>在第一阶段设计时就预留任务配置与摘要展示，为第二阶段平滑接入。</w:t>
      </w:r>
    </w:p>
    <w:p>
      <w:pPr>
        <w:pStyle w:val="Heading1"/>
      </w:pPr>
      <w:r>
        <w:t>十二、一句话总结</w:t>
      </w:r>
    </w:p>
    <w:p>
      <w:r>
        <w:t>机器配课规划2的本质，不是把“配课规则”做得更复杂，而是把机器配课升级为一套以学生画像为起点、以策略引擎为核心、覆盖课上课后全流程、并能持续优化的个性化学习规划系统。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2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2B4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2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