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40A" w14:textId="2B20D855" w:rsidR="00B27FE6" w:rsidRPr="00F112CA" w:rsidRDefault="00C57AD7" w:rsidP="00F112CA">
      <w:pPr>
        <w:rPr>
          <w:b/>
          <w:bCs/>
          <w:sz w:val="32"/>
          <w:szCs w:val="32"/>
        </w:rPr>
      </w:pP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2FDDB6" wp14:editId="73E92B4D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2CA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9DBC2F" wp14:editId="5886B695">
            <wp:simplePos x="0" y="0"/>
            <wp:positionH relativeFrom="margin">
              <wp:posOffset>4743929</wp:posOffset>
            </wp:positionH>
            <wp:positionV relativeFrom="paragraph">
              <wp:posOffset>-672477</wp:posOffset>
            </wp:positionV>
            <wp:extent cx="1854200" cy="1492250"/>
            <wp:effectExtent l="0" t="0" r="0" b="0"/>
            <wp:wrapNone/>
            <wp:docPr id="21684323" name="Picture 1" descr="A drawing of measuring to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323" name="Picture 1" descr="A drawing of measuring to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CFD1C" w14:textId="14054B60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Manual to Lab 1: PHY2048C.</w:t>
      </w:r>
    </w:p>
    <w:p w14:paraId="4BB8B037" w14:textId="6B69308D" w:rsidR="00F112CA" w:rsidRPr="00F112CA" w:rsidRDefault="00F112CA" w:rsidP="00F112CA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7558DF9C" w14:textId="1B50B4B7" w:rsidR="00F112CA" w:rsidRPr="00AF5D4B" w:rsidRDefault="00F112CA" w:rsidP="00AF5D4B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Measurements and dimensions</w:t>
      </w:r>
    </w:p>
    <w:p w14:paraId="7D9FB620" w14:textId="3601925E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792BBC60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 xml:space="preserve">your lab </w:t>
      </w:r>
      <w:proofErr w:type="gramStart"/>
      <w:r w:rsidR="00D051B0">
        <w:rPr>
          <w:b/>
          <w:bCs/>
          <w:sz w:val="28"/>
          <w:szCs w:val="28"/>
        </w:rPr>
        <w:t>notebook,</w:t>
      </w:r>
      <w:r w:rsidR="00764303">
        <w:rPr>
          <w:b/>
          <w:bCs/>
          <w:sz w:val="28"/>
          <w:szCs w:val="28"/>
        </w:rPr>
        <w:t xml:space="preserve"> and</w:t>
      </w:r>
      <w:proofErr w:type="gramEnd"/>
      <w:r w:rsidR="00764303">
        <w:rPr>
          <w:b/>
          <w:bCs/>
          <w:sz w:val="28"/>
          <w:szCs w:val="28"/>
        </w:rPr>
        <w:t xml:space="preserve">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618999F4" w14:textId="266115BB" w:rsidR="00F112CA" w:rsidRPr="00F112CA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56B6F4DF" w14:textId="24BE02C7" w:rsidR="00B843FA" w:rsidRDefault="00B843FA" w:rsidP="00EA11A3">
      <w:pPr>
        <w:jc w:val="both"/>
        <w:rPr>
          <w:sz w:val="28"/>
          <w:szCs w:val="28"/>
        </w:rPr>
      </w:pPr>
      <w:r w:rsidRPr="00B843FA">
        <w:rPr>
          <w:sz w:val="28"/>
          <w:szCs w:val="28"/>
        </w:rPr>
        <w:t xml:space="preserve">When a pendulum swings back and forth, it is said to </w:t>
      </w:r>
      <w:proofErr w:type="gramStart"/>
      <w:r w:rsidRPr="00B843FA">
        <w:rPr>
          <w:sz w:val="28"/>
          <w:szCs w:val="28"/>
        </w:rPr>
        <w:t>be vibrating</w:t>
      </w:r>
      <w:proofErr w:type="gramEnd"/>
      <w:r w:rsidRPr="00B843FA">
        <w:rPr>
          <w:sz w:val="28"/>
          <w:szCs w:val="28"/>
        </w:rPr>
        <w:t xml:space="preserve"> in SHM. The time (in seconds) it takes for a pendulum to complete one complete vibration is known as its period. The inverse of this – the number of waves that pass by in one second – is known as frequency (measured in Hz). In today’s lab, we will predict and test which factors affect the period and frequency of a pendulum. Using our results, we will compare it to the theoretical calculations for the period of a wave, and question why there are differences between what we should find and what we see.</w:t>
      </w:r>
    </w:p>
    <w:p w14:paraId="0A390924" w14:textId="408202EC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making multiple measurement reduces the error bar on a measurement. </w:t>
      </w:r>
      <w:r w:rsidRPr="00BB64E5">
        <w:rPr>
          <w:b/>
          <w:bCs/>
          <w:sz w:val="28"/>
          <w:szCs w:val="28"/>
        </w:rPr>
        <w:t>The confidence of your measurements will be the minimal marking on the tape measure you use</w:t>
      </w:r>
      <w:r w:rsidR="00D806F9">
        <w:rPr>
          <w:b/>
          <w:bCs/>
          <w:sz w:val="28"/>
          <w:szCs w:val="28"/>
        </w:rPr>
        <w:t>, called the precision (P) of the measurement apparatus</w:t>
      </w:r>
      <w:r w:rsidRPr="00BB64E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So, if a measurement falls between 1 and 2 millimeters, then you report the measurement as  </w:t>
      </w:r>
      <m:oMath>
        <m:r>
          <w:rPr>
            <w:rFonts w:ascii="Cambria Math" w:hAnsi="Cambria Math"/>
            <w:sz w:val="28"/>
            <w:szCs w:val="28"/>
          </w:rPr>
          <m:t>1.5 ±0.5</m:t>
        </m:r>
      </m:oMath>
      <w:r>
        <w:rPr>
          <w:rFonts w:eastAsiaTheme="minorEastAsia"/>
          <w:sz w:val="28"/>
          <w:szCs w:val="28"/>
        </w:rPr>
        <w:t xml:space="preserve"> mm.</w:t>
      </w:r>
    </w:p>
    <w:p w14:paraId="44815FB2" w14:textId="0D0697D3" w:rsidR="00BB64E5" w:rsidRP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we use this length (call it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>) to compute any other</w:t>
      </w:r>
      <w:r w:rsidR="00A01226">
        <w:rPr>
          <w:rFonts w:eastAsiaTheme="minorEastAsia"/>
          <w:sz w:val="28"/>
          <w:szCs w:val="28"/>
        </w:rPr>
        <w:t xml:space="preserve"> quantity</w:t>
      </w:r>
      <w:r>
        <w:rPr>
          <w:rFonts w:eastAsiaTheme="minorEastAsia"/>
          <w:sz w:val="28"/>
          <w:szCs w:val="28"/>
        </w:rPr>
        <w:t xml:space="preserve"> (like an area) then this error </w:t>
      </w:r>
      <w:r w:rsidRPr="00BB64E5">
        <w:rPr>
          <w:rFonts w:eastAsiaTheme="minorEastAsia"/>
          <w:i/>
          <w:iCs/>
          <w:sz w:val="28"/>
          <w:szCs w:val="28"/>
        </w:rPr>
        <w:t>propagates</w:t>
      </w:r>
      <w:r>
        <w:rPr>
          <w:rFonts w:eastAsiaTheme="minorEastAsia"/>
          <w:sz w:val="28"/>
          <w:szCs w:val="28"/>
        </w:rPr>
        <w:t xml:space="preserve">. The propagation of error formula yields the error of the new computed quantity. It uses </w:t>
      </w:r>
      <w:r w:rsidRPr="00BB64E5">
        <w:rPr>
          <w:rFonts w:eastAsiaTheme="minorEastAsia"/>
          <w:i/>
          <w:iCs/>
          <w:sz w:val="28"/>
          <w:szCs w:val="28"/>
        </w:rPr>
        <w:t>differentials</w:t>
      </w:r>
      <w:r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to calculate how an error in </w:t>
      </w:r>
      <w:r w:rsidRPr="00BB64E5">
        <w:rPr>
          <w:rFonts w:eastAsiaTheme="minorEastAsia"/>
          <w:i/>
          <w:iCs/>
          <w:sz w:val="28"/>
          <w:szCs w:val="28"/>
        </w:rPr>
        <w:t>L</w:t>
      </w:r>
      <w:r>
        <w:rPr>
          <w:rFonts w:eastAsiaTheme="minorEastAsia"/>
          <w:sz w:val="28"/>
          <w:szCs w:val="28"/>
        </w:rPr>
        <w:t xml:space="preserve"> translates to an error in the Area. For a quantity F computed from measurement L, the error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eastAsiaTheme="minorEastAsia"/>
          <w:sz w:val="28"/>
          <w:szCs w:val="28"/>
        </w:rPr>
        <w:t xml:space="preserve"> is given by: </w:t>
      </w:r>
    </w:p>
    <w:p w14:paraId="2A560923" w14:textId="64E92945" w:rsidR="00BB64E5" w:rsidRPr="00BB64E5" w:rsidRDefault="00000000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dL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14:paraId="2E12B333" w14:textId="3B2F581A" w:rsidR="00BB64E5" w:rsidRDefault="00BB64E5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 is the error on L (in the above example is 0.5 mm)</w:t>
      </w:r>
      <w:r w:rsidR="00AF5D4B">
        <w:rPr>
          <w:rFonts w:eastAsiaTheme="minorEastAsia"/>
          <w:sz w:val="28"/>
          <w:szCs w:val="28"/>
        </w:rPr>
        <w:t xml:space="preserve"> and we use the absolute value because errors are definite positive</w:t>
      </w:r>
    </w:p>
    <w:p w14:paraId="07CA408A" w14:textId="758B6173" w:rsidR="00DD31FD" w:rsidRDefault="00BB64E5" w:rsidP="00EA11A3">
      <w:pPr>
        <w:jc w:val="both"/>
        <w:rPr>
          <w:rFonts w:eastAsiaTheme="minorEastAsia"/>
          <w:sz w:val="28"/>
          <w:szCs w:val="28"/>
        </w:rPr>
      </w:pPr>
      <w:r w:rsidRPr="00BB64E5">
        <w:rPr>
          <w:rFonts w:eastAsiaTheme="minorEastAsia"/>
          <w:b/>
          <w:bCs/>
          <w:sz w:val="28"/>
          <w:szCs w:val="28"/>
        </w:rPr>
        <w:t>Question 1</w:t>
      </w:r>
      <w:r>
        <w:rPr>
          <w:rFonts w:eastAsiaTheme="minorEastAsia"/>
          <w:b/>
          <w:bCs/>
          <w:sz w:val="28"/>
          <w:szCs w:val="28"/>
        </w:rPr>
        <w:t xml:space="preserve">: </w:t>
      </w:r>
      <w:r w:rsidR="00A01226">
        <w:rPr>
          <w:rFonts w:eastAsiaTheme="minorEastAsia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A01226">
        <w:rPr>
          <w:rFonts w:eastAsiaTheme="minorEastAsia"/>
          <w:sz w:val="28"/>
          <w:szCs w:val="28"/>
        </w:rPr>
        <w:t xml:space="preserve"> be the error on the measurement </w:t>
      </w:r>
      <w:r w:rsidR="00A01226">
        <w:rPr>
          <w:rFonts w:eastAsiaTheme="minorEastAsia"/>
          <w:i/>
          <w:iCs/>
          <w:sz w:val="28"/>
          <w:szCs w:val="28"/>
        </w:rPr>
        <w:t>R,</w:t>
      </w:r>
      <w:r w:rsidR="00A01226">
        <w:rPr>
          <w:rFonts w:eastAsiaTheme="minorEastAsia"/>
          <w:sz w:val="28"/>
          <w:szCs w:val="28"/>
        </w:rPr>
        <w:t xml:space="preserve"> of the radius of a circle, what is the error of the area of this circle</w:t>
      </w:r>
      <w:r w:rsidR="00897D93" w:rsidRPr="00897D93">
        <w:rPr>
          <w:rFonts w:eastAsiaTheme="minorEastAsia"/>
          <w:sz w:val="28"/>
          <w:szCs w:val="28"/>
        </w:rPr>
        <w:t>?</w:t>
      </w:r>
    </w:p>
    <w:p w14:paraId="01967018" w14:textId="7592118D" w:rsidR="00A01226" w:rsidRDefault="00A01226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multiple</w:t>
      </w:r>
      <w:r w:rsidR="00DD31FD">
        <w:rPr>
          <w:rFonts w:eastAsiaTheme="minorEastAsia"/>
          <w:sz w:val="28"/>
          <w:szCs w:val="28"/>
        </w:rPr>
        <w:t xml:space="preserve"> variables, one just extends the formula to the other variables. Consider a rectangle, for which one must measure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D31FD">
        <w:rPr>
          <w:rFonts w:eastAsiaTheme="minorEastAsia"/>
          <w:sz w:val="28"/>
          <w:szCs w:val="28"/>
        </w:rPr>
        <w:t xml:space="preserve"> and side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DD31FD">
        <w:rPr>
          <w:rFonts w:eastAsiaTheme="minorEastAsia"/>
          <w:sz w:val="28"/>
          <w:szCs w:val="28"/>
        </w:rPr>
        <w:t>to get the area. In this case:</w:t>
      </w:r>
    </w:p>
    <w:p w14:paraId="42F84D3F" w14:textId="5800E7E6" w:rsidR="00DD31FD" w:rsidRPr="00DD31FD" w:rsidRDefault="00000000" w:rsidP="00EA11A3">
      <w:pPr>
        <w:jc w:val="both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BD7AB73" w14:textId="2A5FF685" w:rsidR="00DD31FD" w:rsidRDefault="00AF5D4B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instead of using absolute values to get a positive definite answer, we take the squares of the individual contributions to the error</w:t>
      </w:r>
      <w:r>
        <w:rPr>
          <w:rStyle w:val="FootnoteReference"/>
          <w:rFonts w:eastAsiaTheme="minorEastAsia"/>
          <w:sz w:val="28"/>
          <w:szCs w:val="28"/>
        </w:rPr>
        <w:footnoteReference w:id="1"/>
      </w:r>
    </w:p>
    <w:p w14:paraId="69AC6BD8" w14:textId="4861C4DA" w:rsidR="00897D93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Activity 1</w:t>
      </w:r>
      <w:r>
        <w:rPr>
          <w:rFonts w:eastAsiaTheme="minorEastAsia"/>
          <w:sz w:val="28"/>
          <w:szCs w:val="28"/>
        </w:rPr>
        <w:t xml:space="preserve">: measure </w:t>
      </w:r>
      <w:r w:rsidR="003273BD">
        <w:rPr>
          <w:rFonts w:eastAsiaTheme="minorEastAsia"/>
          <w:sz w:val="28"/>
          <w:szCs w:val="28"/>
        </w:rPr>
        <w:t>both sides of a</w:t>
      </w:r>
      <w:r>
        <w:rPr>
          <w:rFonts w:eastAsiaTheme="minorEastAsia"/>
          <w:sz w:val="28"/>
          <w:szCs w:val="28"/>
        </w:rPr>
        <w:t xml:space="preserve"> rectangular object </w:t>
      </w:r>
      <w:r w:rsidR="00AC124C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 times.</w:t>
      </w:r>
      <w:r w:rsidR="003273BD">
        <w:rPr>
          <w:rFonts w:eastAsiaTheme="minorEastAsia"/>
          <w:sz w:val="28"/>
          <w:szCs w:val="28"/>
        </w:rPr>
        <w:t xml:space="preserve"> Take an average value for each side.</w:t>
      </w:r>
      <w:r w:rsidR="00CE318A">
        <w:rPr>
          <w:rFonts w:eastAsiaTheme="minorEastAsia"/>
          <w:sz w:val="28"/>
          <w:szCs w:val="28"/>
        </w:rPr>
        <w:t xml:space="preserve"> C</w:t>
      </w:r>
      <w:r>
        <w:rPr>
          <w:rFonts w:eastAsiaTheme="minorEastAsia"/>
          <w:sz w:val="28"/>
          <w:szCs w:val="28"/>
        </w:rPr>
        <w:t>ompute the are</w:t>
      </w:r>
      <w:r w:rsidR="00F30868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using these </w:t>
      </w:r>
      <w:r w:rsidR="00CE318A">
        <w:rPr>
          <w:rFonts w:eastAsiaTheme="minorEastAsia"/>
          <w:sz w:val="28"/>
          <w:szCs w:val="28"/>
        </w:rPr>
        <w:t>averages and</w:t>
      </w:r>
      <w:r>
        <w:rPr>
          <w:rFonts w:eastAsiaTheme="minorEastAsia"/>
          <w:sz w:val="28"/>
          <w:szCs w:val="28"/>
        </w:rPr>
        <w:t xml:space="preserve"> </w:t>
      </w:r>
      <w:r w:rsidR="003273BD">
        <w:rPr>
          <w:rFonts w:eastAsiaTheme="minorEastAsia"/>
          <w:sz w:val="28"/>
          <w:szCs w:val="28"/>
        </w:rPr>
        <w:t xml:space="preserve">compute </w:t>
      </w:r>
      <w:r>
        <w:rPr>
          <w:rFonts w:eastAsiaTheme="minorEastAsia"/>
          <w:sz w:val="28"/>
          <w:szCs w:val="28"/>
        </w:rPr>
        <w:t xml:space="preserve">the error of the area. </w:t>
      </w:r>
      <w:r w:rsidR="003273BD">
        <w:rPr>
          <w:rFonts w:eastAsiaTheme="minorEastAsia"/>
          <w:sz w:val="28"/>
          <w:szCs w:val="28"/>
        </w:rPr>
        <w:t xml:space="preserve">Record your measurements on a table like </w:t>
      </w:r>
      <w:r w:rsidR="00E2506B">
        <w:rPr>
          <w:rFonts w:eastAsiaTheme="minorEastAsia"/>
          <w:sz w:val="28"/>
          <w:szCs w:val="28"/>
        </w:rPr>
        <w:t>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0465" w14:paraId="6F962AF8" w14:textId="77777777" w:rsidTr="00B70465">
        <w:tc>
          <w:tcPr>
            <w:tcW w:w="3116" w:type="dxa"/>
          </w:tcPr>
          <w:p w14:paraId="6CD25AF3" w14:textId="2D82D8BA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L_1 [cm]</w:t>
            </w:r>
          </w:p>
        </w:tc>
        <w:tc>
          <w:tcPr>
            <w:tcW w:w="3117" w:type="dxa"/>
          </w:tcPr>
          <w:p w14:paraId="5CF81270" w14:textId="4438A84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L_2 [cm]</w:t>
            </w:r>
          </w:p>
        </w:tc>
      </w:tr>
      <w:tr w:rsidR="00B70465" w14:paraId="70EBB83A" w14:textId="77777777" w:rsidTr="00B70465">
        <w:tc>
          <w:tcPr>
            <w:tcW w:w="3116" w:type="dxa"/>
          </w:tcPr>
          <w:p w14:paraId="6EFB50B8" w14:textId="2588FC64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3A54A0F3" w14:textId="33998849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B70465" w14:paraId="28345CE4" w14:textId="77777777" w:rsidTr="00B70465">
        <w:tc>
          <w:tcPr>
            <w:tcW w:w="3116" w:type="dxa"/>
          </w:tcPr>
          <w:p w14:paraId="1E076F0D" w14:textId="13475BCD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E3C0171" w14:textId="240E36EE" w:rsidR="00B70465" w:rsidRDefault="00B70465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15±0.</w:t>
            </w:r>
            <w:r w:rsidR="00CE318A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3273BD" w14:paraId="3D21F978" w14:textId="77777777" w:rsidTr="00B70465">
        <w:tc>
          <w:tcPr>
            <w:tcW w:w="3116" w:type="dxa"/>
          </w:tcPr>
          <w:p w14:paraId="23E42BFE" w14:textId="218B6AA6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0378675C" w14:textId="7F03B49B" w:rsidR="003273BD" w:rsidRDefault="003273BD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…</w:t>
            </w:r>
          </w:p>
        </w:tc>
      </w:tr>
      <w:tr w:rsidR="003273BD" w14:paraId="73B2FE98" w14:textId="77777777" w:rsidTr="00B70465">
        <w:tc>
          <w:tcPr>
            <w:tcW w:w="3116" w:type="dxa"/>
          </w:tcPr>
          <w:p w14:paraId="34FD5A94" w14:textId="072C96EE" w:rsidR="003273BD" w:rsidRPr="00E2506B" w:rsidRDefault="003273BD" w:rsidP="00EA11A3">
            <w:pPr>
              <w:jc w:val="both"/>
              <w:rPr>
                <w:rFonts w:eastAsiaTheme="minorEastAsia"/>
                <w:sz w:val="28"/>
                <w:szCs w:val="28"/>
                <w:lang w:val="es-VE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Average </w:t>
            </w:r>
            <w:proofErr w:type="gramStart"/>
            <w:r>
              <w:rPr>
                <w:rFonts w:eastAsiaTheme="minorEastAsia"/>
                <w:sz w:val="28"/>
                <w:szCs w:val="28"/>
              </w:rPr>
              <w:t xml:space="preserve">= </w:t>
            </w:r>
            <w:r w:rsidR="00E2506B">
              <w:rPr>
                <w:rFonts w:eastAsiaTheme="minorEastAsia"/>
                <w:sz w:val="28"/>
                <w:szCs w:val="28"/>
              </w:rPr>
              <w:t>?</w:t>
            </w:r>
            <w:proofErr w:type="gramEnd"/>
            <w:r w:rsidR="00E2506B">
              <w:rPr>
                <w:rFonts w:eastAsiaTheme="minorEastAsia"/>
                <w:sz w:val="28"/>
                <w:szCs w:val="28"/>
              </w:rPr>
              <w:t xml:space="preserve"> ± ?</w:t>
            </w:r>
          </w:p>
        </w:tc>
        <w:tc>
          <w:tcPr>
            <w:tcW w:w="3117" w:type="dxa"/>
          </w:tcPr>
          <w:p w14:paraId="7688A871" w14:textId="19C351E0" w:rsidR="003273BD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Average </w:t>
            </w:r>
            <w:proofErr w:type="gramStart"/>
            <w:r>
              <w:rPr>
                <w:rFonts w:eastAsiaTheme="minorEastAsia"/>
                <w:sz w:val="28"/>
                <w:szCs w:val="28"/>
              </w:rPr>
              <w:t>= ?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 xml:space="preserve"> ± ?</w:t>
            </w:r>
          </w:p>
        </w:tc>
      </w:tr>
      <w:tr w:rsidR="00E2506B" w14:paraId="54905510" w14:textId="77777777" w:rsidTr="00621428">
        <w:tc>
          <w:tcPr>
            <w:tcW w:w="6233" w:type="dxa"/>
            <w:gridSpan w:val="2"/>
          </w:tcPr>
          <w:p w14:paraId="03C26B05" w14:textId="093091CA" w:rsidR="00E2506B" w:rsidRDefault="00E2506B" w:rsidP="00EA11A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Area </w:t>
            </w:r>
            <w:proofErr w:type="gramStart"/>
            <w:r>
              <w:rPr>
                <w:rFonts w:eastAsiaTheme="minorEastAsia"/>
                <w:sz w:val="28"/>
                <w:szCs w:val="28"/>
              </w:rPr>
              <w:t>= ?</w:t>
            </w:r>
            <w:proofErr w:type="gramEnd"/>
            <w:r>
              <w:rPr>
                <w:rFonts w:eastAsiaTheme="minorEastAsia"/>
                <w:sz w:val="28"/>
                <w:szCs w:val="28"/>
              </w:rPr>
              <w:t xml:space="preserve"> ± ?</w:t>
            </w:r>
          </w:p>
        </w:tc>
      </w:tr>
    </w:tbl>
    <w:p w14:paraId="137C6059" w14:textId="4F0E0425" w:rsidR="00CE318A" w:rsidRDefault="00B70465" w:rsidP="00EA11A3">
      <w:pPr>
        <w:jc w:val="both"/>
        <w:rPr>
          <w:rFonts w:eastAsiaTheme="minorEastAsia"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2:</w:t>
      </w:r>
      <w:r>
        <w:rPr>
          <w:rFonts w:eastAsiaTheme="minorEastAsia"/>
          <w:sz w:val="28"/>
          <w:szCs w:val="28"/>
        </w:rPr>
        <w:t xml:space="preserve"> measure the radius of the provided circles</w:t>
      </w:r>
      <w:r w:rsidR="003273BD">
        <w:rPr>
          <w:rFonts w:eastAsiaTheme="minorEastAsia"/>
          <w:sz w:val="28"/>
          <w:szCs w:val="28"/>
        </w:rPr>
        <w:t>. Each person in your group should record the radius of each circle once. Then</w:t>
      </w:r>
      <w:r w:rsidR="00E44BDF">
        <w:rPr>
          <w:rFonts w:eastAsiaTheme="minorEastAsia"/>
          <w:sz w:val="28"/>
          <w:szCs w:val="28"/>
        </w:rPr>
        <w:t>,</w:t>
      </w:r>
      <w:r w:rsidR="003273BD">
        <w:rPr>
          <w:rFonts w:eastAsiaTheme="minorEastAsia"/>
          <w:sz w:val="28"/>
          <w:szCs w:val="28"/>
        </w:rPr>
        <w:t xml:space="preserve"> take the average, compute the area of the circle, and the error of the area. Record your measurements on a table.</w:t>
      </w:r>
    </w:p>
    <w:p w14:paraId="13909B20" w14:textId="5A75B78E" w:rsidR="00E44BDF" w:rsidRPr="00E44BDF" w:rsidRDefault="00B70465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F112CA">
        <w:rPr>
          <w:rFonts w:eastAsiaTheme="minorEastAsia"/>
          <w:b/>
          <w:bCs/>
          <w:sz w:val="28"/>
          <w:szCs w:val="28"/>
        </w:rPr>
        <w:t>Activity 3: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 w:rsidR="000924DE">
        <w:rPr>
          <w:rFonts w:eastAsiaTheme="minorEastAsia"/>
          <w:sz w:val="28"/>
          <w:szCs w:val="28"/>
        </w:rPr>
        <w:t>Similar to</w:t>
      </w:r>
      <w:proofErr w:type="gramEnd"/>
      <w:r w:rsidR="000924DE">
        <w:rPr>
          <w:rFonts w:eastAsiaTheme="minorEastAsia"/>
          <w:sz w:val="28"/>
          <w:szCs w:val="28"/>
        </w:rPr>
        <w:t xml:space="preserve"> Activity 2, </w:t>
      </w:r>
      <w:r>
        <w:rPr>
          <w:rFonts w:eastAsiaTheme="minorEastAsia"/>
          <w:sz w:val="28"/>
          <w:szCs w:val="28"/>
        </w:rPr>
        <w:t>measure the circumference of the provided circles</w:t>
      </w:r>
      <w:r w:rsidR="00E44BDF">
        <w:rPr>
          <w:rFonts w:eastAsiaTheme="minorEastAsia"/>
          <w:sz w:val="28"/>
          <w:szCs w:val="28"/>
        </w:rPr>
        <w:t xml:space="preserve">. Write an equation for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E44BDF">
        <w:rPr>
          <w:rFonts w:eastAsiaTheme="minorEastAsia"/>
          <w:sz w:val="28"/>
          <w:szCs w:val="28"/>
        </w:rPr>
        <w:t xml:space="preserve"> in terms of the circumference and the area. Using this formula, compute the error of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</w:p>
    <w:p w14:paraId="0A01CC32" w14:textId="63A9D099" w:rsidR="00C57AD7" w:rsidRDefault="00B70465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lastRenderedPageBreak/>
        <w:t>Question 2</w:t>
      </w:r>
      <w:r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Analyze: if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is a mathematical constant, how come our measurement of it has an error? Does our best-known value of 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also has error bars (albeit very small ones)</w:t>
      </w:r>
      <w:r w:rsidRPr="00B70465">
        <w:rPr>
          <w:rFonts w:eastAsiaTheme="minorEastAsia"/>
          <w:sz w:val="28"/>
          <w:szCs w:val="28"/>
        </w:rPr>
        <w:t>?</w:t>
      </w:r>
    </w:p>
    <w:p w14:paraId="6167BC25" w14:textId="5EE8064B" w:rsidR="00B27FE6" w:rsidRPr="00E2506B" w:rsidRDefault="00C57AD7" w:rsidP="00EA11A3">
      <w:pPr>
        <w:jc w:val="both"/>
        <w:rPr>
          <w:rFonts w:eastAsiaTheme="minorEastAsia"/>
          <w:sz w:val="28"/>
          <w:szCs w:val="28"/>
        </w:rPr>
      </w:pPr>
      <w:r w:rsidRPr="00C57AD7">
        <w:rPr>
          <w:rFonts w:eastAsiaTheme="minorEastAsia"/>
          <w:b/>
          <w:bCs/>
          <w:sz w:val="28"/>
          <w:szCs w:val="28"/>
        </w:rPr>
        <w:t>Histograms</w:t>
      </w:r>
    </w:p>
    <w:p w14:paraId="3CEE021B" w14:textId="55F7AD8E" w:rsidR="00A56EFC" w:rsidRDefault="00A56EFC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From your table in </w:t>
      </w:r>
      <w:r w:rsidRPr="00A56EFC">
        <w:rPr>
          <w:rFonts w:eastAsiaTheme="minorEastAsia"/>
          <w:b/>
          <w:bCs/>
          <w:sz w:val="28"/>
          <w:szCs w:val="28"/>
        </w:rPr>
        <w:t xml:space="preserve">Activity </w:t>
      </w:r>
      <w:r w:rsidR="000D0A2E">
        <w:rPr>
          <w:rFonts w:eastAsiaTheme="minorEastAsia"/>
          <w:b/>
          <w:bCs/>
          <w:sz w:val="28"/>
          <w:szCs w:val="28"/>
        </w:rPr>
        <w:t>1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you can construct a histogram</w:t>
      </w:r>
      <w:r w:rsidR="00AC124C">
        <w:rPr>
          <w:rFonts w:eastAsiaTheme="minorEastAsia"/>
          <w:sz w:val="28"/>
          <w:szCs w:val="28"/>
        </w:rPr>
        <w:t>.</w:t>
      </w:r>
      <w:r w:rsidR="00A10326">
        <w:rPr>
          <w:rFonts w:eastAsiaTheme="minorEastAsia"/>
          <w:sz w:val="28"/>
          <w:szCs w:val="28"/>
        </w:rPr>
        <w:t xml:space="preserve"> </w:t>
      </w:r>
      <w:r w:rsidR="00350997">
        <w:rPr>
          <w:rFonts w:eastAsiaTheme="minorEastAsia"/>
          <w:sz w:val="28"/>
          <w:szCs w:val="28"/>
        </w:rPr>
        <w:t>A histogram records how many times things happen. If for one side you measured 30</w:t>
      </w:r>
      <w:r w:rsidR="000C0144">
        <w:rPr>
          <w:rFonts w:eastAsiaTheme="minorEastAsia"/>
          <w:sz w:val="28"/>
          <w:szCs w:val="28"/>
        </w:rPr>
        <w:t>.5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four</w:t>
      </w:r>
      <w:r w:rsidR="00350997">
        <w:rPr>
          <w:rFonts w:eastAsiaTheme="minorEastAsia"/>
          <w:sz w:val="28"/>
          <w:szCs w:val="28"/>
        </w:rPr>
        <w:t xml:space="preserve"> times, 3</w:t>
      </w:r>
      <w:r w:rsidR="000C0144">
        <w:rPr>
          <w:rFonts w:eastAsiaTheme="minorEastAsia"/>
          <w:sz w:val="28"/>
          <w:szCs w:val="28"/>
        </w:rPr>
        <w:t>0.3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two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30.4</w:t>
      </w:r>
      <w:r w:rsidR="00350997">
        <w:rPr>
          <w:rFonts w:eastAsiaTheme="minorEastAsia"/>
          <w:sz w:val="28"/>
          <w:szCs w:val="28"/>
        </w:rPr>
        <w:t xml:space="preserve"> cm </w:t>
      </w:r>
      <w:r w:rsidR="000C0144">
        <w:rPr>
          <w:rFonts w:eastAsiaTheme="minorEastAsia"/>
          <w:sz w:val="28"/>
          <w:szCs w:val="28"/>
        </w:rPr>
        <w:t>three</w:t>
      </w:r>
      <w:r w:rsidR="00350997">
        <w:rPr>
          <w:rFonts w:eastAsiaTheme="minorEastAsia"/>
          <w:sz w:val="28"/>
          <w:szCs w:val="28"/>
        </w:rPr>
        <w:t xml:space="preserve"> times, and </w:t>
      </w:r>
      <w:r w:rsidR="000C0144">
        <w:rPr>
          <w:rFonts w:eastAsiaTheme="minorEastAsia"/>
          <w:sz w:val="28"/>
          <w:szCs w:val="28"/>
        </w:rPr>
        <w:t>30.6</w:t>
      </w:r>
      <w:r w:rsidR="00350997">
        <w:rPr>
          <w:rFonts w:eastAsiaTheme="minorEastAsia"/>
          <w:sz w:val="28"/>
          <w:szCs w:val="28"/>
        </w:rPr>
        <w:t xml:space="preserve"> cm one time, then your histogram would look like this:</w:t>
      </w:r>
    </w:p>
    <w:p w14:paraId="1937332C" w14:textId="2CB49F7F" w:rsidR="00350997" w:rsidRDefault="00F92E0B" w:rsidP="00EA11A3">
      <w:pPr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537A52A" wp14:editId="6A66E654">
                <wp:extent cx="4419600" cy="2686050"/>
                <wp:effectExtent l="0" t="0" r="0" b="0"/>
                <wp:docPr id="1107810486" name="Chart 1" descr="Chart type: Histogram. Frequency of 'Length 1 [cm]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6FDDE7-0154-836E-1DD7-11CC01CCE15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810486" name="Chart 1" descr="Chart type: Histogram. Frequency of 'Length 1 [cm]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66FDDE7-0154-836E-1DD7-11CC01CCE15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DB68F5" w14:textId="371675BC" w:rsidR="0028456A" w:rsidRDefault="007C25F2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r w:rsidR="00D051B0">
        <w:rPr>
          <w:rFonts w:eastAsiaTheme="minorEastAsia"/>
          <w:sz w:val="28"/>
          <w:szCs w:val="28"/>
        </w:rPr>
        <w:t>Excel</w:t>
      </w:r>
      <w:r>
        <w:rPr>
          <w:rFonts w:eastAsiaTheme="minorEastAsia"/>
          <w:sz w:val="28"/>
          <w:szCs w:val="28"/>
        </w:rPr>
        <w:t xml:space="preserve"> likes to present the data as intervals instead of single digits)</w:t>
      </w:r>
      <w:r w:rsidR="0028456A">
        <w:rPr>
          <w:rFonts w:eastAsiaTheme="minorEastAsia"/>
          <w:sz w:val="28"/>
          <w:szCs w:val="28"/>
        </w:rPr>
        <w:t>.</w:t>
      </w:r>
    </w:p>
    <w:p w14:paraId="59C391D7" w14:textId="797F3A0E" w:rsidR="0028456A" w:rsidRDefault="00653894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can </w:t>
      </w:r>
      <w:r w:rsidR="00C23A08">
        <w:rPr>
          <w:rFonts w:eastAsiaTheme="minorEastAsia"/>
          <w:sz w:val="28"/>
          <w:szCs w:val="28"/>
        </w:rPr>
        <w:t>make a histogram with</w:t>
      </w:r>
      <w:r>
        <w:rPr>
          <w:rFonts w:eastAsiaTheme="minorEastAsia"/>
          <w:sz w:val="28"/>
          <w:szCs w:val="28"/>
        </w:rPr>
        <w:t xml:space="preserve"> </w:t>
      </w:r>
      <w:r w:rsidR="000D0A2E">
        <w:rPr>
          <w:rFonts w:eastAsiaTheme="minorEastAsia"/>
          <w:sz w:val="28"/>
          <w:szCs w:val="28"/>
        </w:rPr>
        <w:t>Excel</w:t>
      </w:r>
      <w:r w:rsidR="00A65FBF">
        <w:rPr>
          <w:rFonts w:eastAsiaTheme="minorEastAsia"/>
          <w:sz w:val="28"/>
          <w:szCs w:val="28"/>
        </w:rPr>
        <w:t xml:space="preserve"> by writing the numbers on a column (and writing a name for the column in the first row). Then </w:t>
      </w:r>
      <w:r w:rsidR="00CE18A0">
        <w:rPr>
          <w:rFonts w:eastAsiaTheme="minorEastAsia"/>
          <w:sz w:val="28"/>
          <w:szCs w:val="28"/>
        </w:rPr>
        <w:t>click</w:t>
      </w:r>
      <w:r w:rsidR="00A65FBF">
        <w:rPr>
          <w:rFonts w:eastAsiaTheme="minorEastAsia"/>
          <w:sz w:val="28"/>
          <w:szCs w:val="28"/>
        </w:rPr>
        <w:t xml:space="preserve"> “analyze data” in the </w:t>
      </w:r>
      <w:r w:rsidR="000D0A2E">
        <w:rPr>
          <w:rFonts w:eastAsiaTheme="minorEastAsia"/>
          <w:sz w:val="28"/>
          <w:szCs w:val="28"/>
        </w:rPr>
        <w:t>top-right</w:t>
      </w:r>
      <w:r w:rsidR="00A65FBF">
        <w:rPr>
          <w:rFonts w:eastAsiaTheme="minorEastAsia"/>
          <w:sz w:val="28"/>
          <w:szCs w:val="28"/>
        </w:rPr>
        <w:t xml:space="preserve"> corner of the window and writ</w:t>
      </w:r>
      <w:r w:rsidR="00F64939">
        <w:rPr>
          <w:rFonts w:eastAsiaTheme="minorEastAsia"/>
          <w:sz w:val="28"/>
          <w:szCs w:val="28"/>
        </w:rPr>
        <w:t>e</w:t>
      </w:r>
      <w:r w:rsidR="00A65FBF">
        <w:rPr>
          <w:rFonts w:eastAsiaTheme="minorEastAsia"/>
          <w:sz w:val="28"/>
          <w:szCs w:val="28"/>
        </w:rPr>
        <w:t xml:space="preserve"> </w:t>
      </w:r>
      <w:r w:rsidR="00A65FBF" w:rsidRPr="00A65FBF">
        <w:rPr>
          <w:rFonts w:eastAsiaTheme="minorEastAsia"/>
          <w:sz w:val="28"/>
          <w:szCs w:val="28"/>
        </w:rPr>
        <w:t>“</w:t>
      </w:r>
      <w:r w:rsidR="00A65FBF">
        <w:rPr>
          <w:rFonts w:eastAsiaTheme="minorEastAsia"/>
          <w:sz w:val="28"/>
          <w:szCs w:val="28"/>
        </w:rPr>
        <w:t xml:space="preserve">histogram” in the bar that appears on the right. </w:t>
      </w:r>
      <w:r w:rsidR="00E44BDF">
        <w:rPr>
          <w:rFonts w:eastAsiaTheme="minorEastAsia"/>
          <w:sz w:val="28"/>
          <w:szCs w:val="28"/>
        </w:rPr>
        <w:t>You can also make the histogram by hand on your notebook</w:t>
      </w:r>
    </w:p>
    <w:p w14:paraId="38C675BA" w14:textId="0CF086D0" w:rsidR="00D806F9" w:rsidRPr="00175CDD" w:rsidRDefault="00D806F9" w:rsidP="00EA11A3">
      <w:pPr>
        <w:jc w:val="both"/>
        <w:rPr>
          <w:rFonts w:eastAsiaTheme="minorEastAsia"/>
          <w:sz w:val="28"/>
          <w:szCs w:val="28"/>
        </w:rPr>
      </w:pPr>
      <w:r w:rsidRPr="00D806F9">
        <w:rPr>
          <w:rFonts w:eastAsiaTheme="minorEastAsia"/>
          <w:b/>
          <w:bCs/>
          <w:sz w:val="28"/>
          <w:szCs w:val="28"/>
        </w:rPr>
        <w:t>Activity 4</w:t>
      </w:r>
      <w:r w:rsidR="00272761">
        <w:rPr>
          <w:rFonts w:eastAsiaTheme="minorEastAsia"/>
          <w:b/>
          <w:bCs/>
          <w:sz w:val="28"/>
          <w:szCs w:val="28"/>
        </w:rPr>
        <w:t xml:space="preserve">: </w:t>
      </w:r>
      <w:r w:rsidR="00175CDD">
        <w:rPr>
          <w:rFonts w:eastAsiaTheme="minorEastAsia"/>
          <w:sz w:val="28"/>
          <w:szCs w:val="28"/>
        </w:rPr>
        <w:t>make a histogram of your 10 length measurements</w:t>
      </w:r>
      <w:r w:rsidR="00843117">
        <w:rPr>
          <w:rFonts w:eastAsiaTheme="minorEastAsia"/>
          <w:sz w:val="28"/>
          <w:szCs w:val="28"/>
        </w:rPr>
        <w:t xml:space="preserve">. Sketch the result </w:t>
      </w:r>
      <w:r w:rsidR="0033388A">
        <w:rPr>
          <w:rFonts w:eastAsiaTheme="minorEastAsia"/>
          <w:sz w:val="28"/>
          <w:szCs w:val="28"/>
        </w:rPr>
        <w:t>in</w:t>
      </w:r>
      <w:r w:rsidR="00843117">
        <w:rPr>
          <w:rFonts w:eastAsiaTheme="minorEastAsia"/>
          <w:sz w:val="28"/>
          <w:szCs w:val="28"/>
        </w:rPr>
        <w:t xml:space="preserve"> your lab notebook.</w:t>
      </w:r>
    </w:p>
    <w:p w14:paraId="63B428CB" w14:textId="2D908C45" w:rsidR="009833B0" w:rsidRDefault="009833B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While I wrote earlier that the error of a measurement is the lowest marking separations on the measuring tape, in practice</w:t>
      </w:r>
      <w:r w:rsidR="000D0A2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the error bars are calculated by computing the spread, or standard </w:t>
      </w:r>
      <w:r w:rsidR="00570488">
        <w:rPr>
          <w:rFonts w:eastAsiaTheme="minorEastAsia"/>
          <w:sz w:val="28"/>
          <w:szCs w:val="28"/>
        </w:rPr>
        <w:t>deviation</w:t>
      </w:r>
      <w:r>
        <w:rPr>
          <w:rFonts w:eastAsiaTheme="minorEastAsia"/>
          <w:sz w:val="28"/>
          <w:szCs w:val="28"/>
        </w:rPr>
        <w:t>, of a series of measurements.</w:t>
      </w:r>
    </w:p>
    <w:p w14:paraId="080FEBA2" w14:textId="60DA906F" w:rsidR="00794757" w:rsidRDefault="00570488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Hence, we have</w:t>
      </w:r>
      <w:r w:rsidRPr="00570488">
        <w:rPr>
          <w:rFonts w:eastAsiaTheme="minorEastAsia"/>
          <w:sz w:val="28"/>
          <w:szCs w:val="28"/>
        </w:rPr>
        <w:t xml:space="preserve"> define</w:t>
      </w:r>
      <w:r>
        <w:rPr>
          <w:rFonts w:eastAsiaTheme="minorEastAsia"/>
          <w:sz w:val="28"/>
          <w:szCs w:val="28"/>
        </w:rPr>
        <w:t>d</w:t>
      </w:r>
      <w:r w:rsidRPr="00570488">
        <w:rPr>
          <w:rFonts w:eastAsiaTheme="minorEastAsia"/>
          <w:sz w:val="28"/>
          <w:szCs w:val="28"/>
        </w:rPr>
        <w:t xml:space="preserve"> two factors (natural variation, measurement error/systematic error) which can produce changes in measurements. </w:t>
      </w:r>
      <w:r w:rsidRPr="00570488">
        <w:rPr>
          <w:rFonts w:eastAsiaTheme="minorEastAsia"/>
          <w:sz w:val="28"/>
          <w:szCs w:val="28"/>
        </w:rPr>
        <w:lastRenderedPageBreak/>
        <w:t>Measurement and systematic errors are caused by the fact that we can't</w:t>
      </w:r>
      <w:r w:rsidR="000D0A2E">
        <w:rPr>
          <w:rFonts w:eastAsiaTheme="minorEastAsia"/>
          <w:sz w:val="28"/>
          <w:szCs w:val="28"/>
        </w:rPr>
        <w:t xml:space="preserve"> </w:t>
      </w:r>
      <w:r w:rsidRPr="00570488">
        <w:rPr>
          <w:rFonts w:eastAsiaTheme="minorEastAsia"/>
          <w:sz w:val="28"/>
          <w:szCs w:val="28"/>
        </w:rPr>
        <w:t>measure with infinitely small precision.</w:t>
      </w:r>
    </w:p>
    <w:p w14:paraId="4F5B738C" w14:textId="02959506" w:rsidR="00570488" w:rsidRPr="00570488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 xml:space="preserve">Natural variation, on the other </w:t>
      </w:r>
      <w:r w:rsidR="000D0A2E">
        <w:rPr>
          <w:rFonts w:eastAsiaTheme="minorEastAsia"/>
          <w:sz w:val="28"/>
          <w:szCs w:val="28"/>
        </w:rPr>
        <w:t>hand,</w:t>
      </w:r>
      <w:r w:rsidRPr="00570488">
        <w:rPr>
          <w:rFonts w:eastAsiaTheme="minorEastAsia"/>
          <w:sz w:val="28"/>
          <w:szCs w:val="28"/>
        </w:rPr>
        <w:t xml:space="preserve"> refers to the intrinsic spread in a quantity (for example, differences in age</w:t>
      </w:r>
      <w:r w:rsidR="007D5353">
        <w:rPr>
          <w:rFonts w:eastAsiaTheme="minorEastAsia"/>
          <w:sz w:val="28"/>
          <w:szCs w:val="28"/>
        </w:rPr>
        <w:t xml:space="preserve"> or height of a population</w:t>
      </w:r>
      <w:r w:rsidRPr="00570488">
        <w:rPr>
          <w:rFonts w:eastAsiaTheme="minorEastAsia"/>
          <w:sz w:val="28"/>
          <w:szCs w:val="28"/>
        </w:rPr>
        <w:t>), or to the inevitable variation in manufactured items (even the United States Mint cannot produce truly identical pennies). Strictly speaking, natural variation is an intrinsic characteristic and not a source of error</w:t>
      </w:r>
      <w:r w:rsidR="000D0A2E">
        <w:rPr>
          <w:rFonts w:eastAsiaTheme="minorEastAsia"/>
          <w:sz w:val="28"/>
          <w:szCs w:val="28"/>
        </w:rPr>
        <w:t xml:space="preserve">, </w:t>
      </w:r>
      <w:proofErr w:type="gramStart"/>
      <w:r w:rsidR="000D0A2E">
        <w:rPr>
          <w:rFonts w:eastAsiaTheme="minorEastAsia"/>
          <w:sz w:val="28"/>
          <w:szCs w:val="28"/>
        </w:rPr>
        <w:t>but</w:t>
      </w:r>
      <w:r w:rsidRPr="00570488">
        <w:rPr>
          <w:rFonts w:eastAsiaTheme="minorEastAsia"/>
          <w:sz w:val="28"/>
          <w:szCs w:val="28"/>
        </w:rPr>
        <w:t xml:space="preserve"> </w:t>
      </w:r>
      <w:r w:rsidR="00E14E59">
        <w:rPr>
          <w:rFonts w:eastAsiaTheme="minorEastAsia"/>
          <w:sz w:val="28"/>
          <w:szCs w:val="28"/>
        </w:rPr>
        <w:t xml:space="preserve">in </w:t>
      </w:r>
      <w:r w:rsidR="00392151">
        <w:rPr>
          <w:rFonts w:eastAsiaTheme="minorEastAsia"/>
          <w:sz w:val="28"/>
          <w:szCs w:val="28"/>
        </w:rPr>
        <w:t>reality,</w:t>
      </w:r>
      <w:r w:rsidR="00E14E59">
        <w:rPr>
          <w:rFonts w:eastAsiaTheme="minorEastAsia"/>
          <w:sz w:val="28"/>
          <w:szCs w:val="28"/>
        </w:rPr>
        <w:t xml:space="preserve"> scientists</w:t>
      </w:r>
      <w:proofErr w:type="gramEnd"/>
      <w:r w:rsidR="00E14E59">
        <w:rPr>
          <w:rFonts w:eastAsiaTheme="minorEastAsia"/>
          <w:sz w:val="28"/>
          <w:szCs w:val="28"/>
        </w:rPr>
        <w:t xml:space="preserve"> use the spread in the data as error bars in many branches of physics</w:t>
      </w:r>
      <w:r w:rsidR="00175CDD">
        <w:rPr>
          <w:rFonts w:eastAsiaTheme="minorEastAsia"/>
          <w:sz w:val="28"/>
          <w:szCs w:val="28"/>
        </w:rPr>
        <w:t xml:space="preserve">. This is why the symbol for error in mathematics is the symbol </w:t>
      </w:r>
      <w:r w:rsidR="00175CDD" w:rsidRPr="00570488">
        <w:rPr>
          <w:rFonts w:eastAsiaTheme="minorEastAsia"/>
          <w:sz w:val="28"/>
          <w:szCs w:val="28"/>
        </w:rPr>
        <w:t>σ</w:t>
      </w:r>
      <w:r w:rsidR="00175CDD">
        <w:rPr>
          <w:rFonts w:eastAsiaTheme="minorEastAsia"/>
          <w:sz w:val="28"/>
          <w:szCs w:val="28"/>
        </w:rPr>
        <w:t>, which is also used for the standard deviation</w:t>
      </w:r>
      <w:r w:rsidR="00FC07A0">
        <w:rPr>
          <w:rFonts w:eastAsiaTheme="minorEastAsia"/>
          <w:sz w:val="28"/>
          <w:szCs w:val="28"/>
        </w:rPr>
        <w:t xml:space="preserve"> of a set</w:t>
      </w:r>
      <w:r w:rsidR="00E14E59">
        <w:rPr>
          <w:rFonts w:eastAsiaTheme="minorEastAsia"/>
          <w:sz w:val="28"/>
          <w:szCs w:val="28"/>
        </w:rPr>
        <w:t>.</w:t>
      </w:r>
    </w:p>
    <w:p w14:paraId="24A0F43B" w14:textId="14315CDD" w:rsidR="00A97EFD" w:rsidRDefault="00570488" w:rsidP="00EA11A3">
      <w:pPr>
        <w:jc w:val="both"/>
        <w:rPr>
          <w:rFonts w:eastAsiaTheme="minorEastAsia"/>
          <w:sz w:val="28"/>
          <w:szCs w:val="28"/>
        </w:rPr>
      </w:pPr>
      <w:r w:rsidRPr="00570488">
        <w:rPr>
          <w:rFonts w:eastAsiaTheme="minorEastAsia"/>
          <w:sz w:val="28"/>
          <w:szCs w:val="28"/>
        </w:rPr>
        <w:t>Consider your previous measurements of the length of the rectangular object.</w:t>
      </w:r>
      <w:r w:rsidR="0054010E">
        <w:rPr>
          <w:rFonts w:eastAsiaTheme="minorEastAsia"/>
          <w:sz w:val="28"/>
          <w:szCs w:val="28"/>
        </w:rPr>
        <w:t xml:space="preserve"> Compute the spread </w:t>
      </w:r>
      <w:r w:rsidR="0054010E" w:rsidRPr="00570488">
        <w:rPr>
          <w:rFonts w:eastAsiaTheme="minorEastAsia"/>
          <w:sz w:val="28"/>
          <w:szCs w:val="28"/>
        </w:rPr>
        <w:t>σ</w:t>
      </w:r>
      <w:r w:rsidR="0054010E">
        <w:rPr>
          <w:rFonts w:eastAsiaTheme="minorEastAsia"/>
          <w:sz w:val="28"/>
          <w:szCs w:val="28"/>
        </w:rPr>
        <w:t xml:space="preserve">. If you used the link above to plot the </w:t>
      </w:r>
      <w:r w:rsidR="000D0A2E">
        <w:rPr>
          <w:rFonts w:eastAsiaTheme="minorEastAsia"/>
          <w:sz w:val="28"/>
          <w:szCs w:val="28"/>
        </w:rPr>
        <w:t>histogram,</w:t>
      </w:r>
      <w:r w:rsidR="0054010E">
        <w:rPr>
          <w:rFonts w:eastAsiaTheme="minorEastAsia"/>
          <w:sz w:val="28"/>
          <w:szCs w:val="28"/>
        </w:rPr>
        <w:t xml:space="preserve"> the spread is automatically reported. If you used </w:t>
      </w:r>
      <w:r w:rsidR="000D0A2E">
        <w:rPr>
          <w:rFonts w:eastAsiaTheme="minorEastAsia"/>
          <w:sz w:val="28"/>
          <w:szCs w:val="28"/>
        </w:rPr>
        <w:t>Excel</w:t>
      </w:r>
      <w:r w:rsidR="00CB7200">
        <w:rPr>
          <w:rFonts w:eastAsiaTheme="minorEastAsia"/>
          <w:sz w:val="28"/>
          <w:szCs w:val="28"/>
        </w:rPr>
        <w:t xml:space="preserve">, you </w:t>
      </w:r>
      <w:proofErr w:type="gramStart"/>
      <w:r w:rsidR="00CB7200">
        <w:rPr>
          <w:rFonts w:eastAsiaTheme="minorEastAsia"/>
          <w:sz w:val="28"/>
          <w:szCs w:val="28"/>
        </w:rPr>
        <w:t>have to</w:t>
      </w:r>
      <w:proofErr w:type="gramEnd"/>
      <w:r w:rsidR="00CB7200">
        <w:rPr>
          <w:rFonts w:eastAsiaTheme="minorEastAsia"/>
          <w:sz w:val="28"/>
          <w:szCs w:val="28"/>
        </w:rPr>
        <w:t xml:space="preserve"> write </w:t>
      </w:r>
      <w:r w:rsidR="000D0A2E">
        <w:rPr>
          <w:rFonts w:eastAsiaTheme="minorEastAsia"/>
          <w:sz w:val="28"/>
          <w:szCs w:val="28"/>
        </w:rPr>
        <w:t>in</w:t>
      </w:r>
      <w:r w:rsidR="00CB7200">
        <w:rPr>
          <w:rFonts w:eastAsiaTheme="minorEastAsia"/>
          <w:sz w:val="28"/>
          <w:szCs w:val="28"/>
        </w:rPr>
        <w:t xml:space="preserve"> an empty </w:t>
      </w:r>
      <w:r w:rsidR="00A34C8C">
        <w:rPr>
          <w:rFonts w:eastAsiaTheme="minorEastAsia"/>
          <w:sz w:val="28"/>
          <w:szCs w:val="28"/>
        </w:rPr>
        <w:t>cell</w:t>
      </w:r>
      <w:r w:rsidR="001B42BF">
        <w:rPr>
          <w:rFonts w:eastAsiaTheme="minorEastAsia"/>
          <w:sz w:val="28"/>
          <w:szCs w:val="28"/>
        </w:rPr>
        <w:t>:</w:t>
      </w:r>
    </w:p>
    <w:p w14:paraId="5D208494" w14:textId="77777777" w:rsidR="00A97EFD" w:rsidRDefault="00A97EFD" w:rsidP="00C31E0F">
      <w:pPr>
        <w:shd w:val="clear" w:color="auto" w:fill="D1D1D1" w:themeFill="background2" w:themeFillShade="E6"/>
        <w:jc w:val="center"/>
        <w:rPr>
          <w:rFonts w:eastAsiaTheme="minorEastAsia"/>
          <w:sz w:val="28"/>
          <w:szCs w:val="28"/>
        </w:rPr>
      </w:pPr>
      <w:r w:rsidRPr="00A97EFD">
        <w:rPr>
          <w:rFonts w:eastAsiaTheme="minorEastAsia"/>
          <w:sz w:val="28"/>
          <w:szCs w:val="28"/>
        </w:rPr>
        <w:t>=</w:t>
      </w:r>
      <w:proofErr w:type="gramStart"/>
      <w:r w:rsidRPr="00A97EFD">
        <w:rPr>
          <w:rFonts w:eastAsiaTheme="minorEastAsia"/>
          <w:sz w:val="28"/>
          <w:szCs w:val="28"/>
        </w:rPr>
        <w:t>DEVSQ(</w:t>
      </w:r>
      <w:proofErr w:type="gramEnd"/>
    </w:p>
    <w:p w14:paraId="23C76ED7" w14:textId="13041D25" w:rsidR="00A97EFD" w:rsidRDefault="00A97EFD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 your data with the </w:t>
      </w:r>
      <w:r w:rsidR="000D0A2E">
        <w:rPr>
          <w:rFonts w:eastAsiaTheme="minorEastAsia"/>
          <w:sz w:val="28"/>
          <w:szCs w:val="28"/>
        </w:rPr>
        <w:t>pointer,</w:t>
      </w:r>
      <w:r>
        <w:rPr>
          <w:rFonts w:eastAsiaTheme="minorEastAsia"/>
          <w:sz w:val="28"/>
          <w:szCs w:val="28"/>
        </w:rPr>
        <w:t xml:space="preserve"> and the number will appear in</w:t>
      </w:r>
      <w:r w:rsidR="00A34C8C">
        <w:rPr>
          <w:rFonts w:eastAsiaTheme="minorEastAsia"/>
          <w:sz w:val="28"/>
          <w:szCs w:val="28"/>
        </w:rPr>
        <w:t xml:space="preserve"> the chosen cell</w:t>
      </w:r>
      <w:r>
        <w:rPr>
          <w:rFonts w:eastAsiaTheme="minorEastAsia"/>
          <w:sz w:val="28"/>
          <w:szCs w:val="28"/>
        </w:rPr>
        <w:t>.</w:t>
      </w:r>
    </w:p>
    <w:p w14:paraId="682F49B2" w14:textId="2C95E148" w:rsidR="00E44BDF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Pr="005C17FB">
        <w:rPr>
          <w:rFonts w:eastAsiaTheme="minorEastAsia"/>
          <w:b/>
          <w:bCs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Compute the spread (</w:t>
      </w:r>
      <w:r w:rsidRPr="00570488">
        <w:rPr>
          <w:rFonts w:eastAsiaTheme="minorEastAsia"/>
          <w:sz w:val="28"/>
          <w:szCs w:val="28"/>
        </w:rPr>
        <w:t>σ</w:t>
      </w:r>
      <w:r>
        <w:rPr>
          <w:rFonts w:eastAsiaTheme="minorEastAsia"/>
          <w:sz w:val="28"/>
          <w:szCs w:val="28"/>
        </w:rPr>
        <w:t xml:space="preserve">) for your </w:t>
      </w:r>
      <w:r w:rsidRPr="00570488">
        <w:rPr>
          <w:rFonts w:eastAsiaTheme="minorEastAsia"/>
          <w:sz w:val="28"/>
          <w:szCs w:val="28"/>
        </w:rPr>
        <w:t>10-point data set</w:t>
      </w:r>
      <w:r>
        <w:rPr>
          <w:rFonts w:eastAsiaTheme="minorEastAsia"/>
          <w:sz w:val="28"/>
          <w:szCs w:val="28"/>
        </w:rPr>
        <w:t xml:space="preserve">. You can </w:t>
      </w:r>
      <w:r w:rsidR="00D051B0">
        <w:rPr>
          <w:rFonts w:eastAsiaTheme="minorEastAsia"/>
          <w:sz w:val="28"/>
          <w:szCs w:val="28"/>
        </w:rPr>
        <w:t>use Excel</w:t>
      </w:r>
      <w:r>
        <w:rPr>
          <w:rFonts w:eastAsiaTheme="minorEastAsia"/>
          <w:sz w:val="28"/>
          <w:szCs w:val="28"/>
        </w:rPr>
        <w:t xml:space="preserve"> or this website</w:t>
      </w:r>
      <w:r w:rsidR="00B25C51">
        <w:rPr>
          <w:rFonts w:eastAsiaTheme="minorEastAsia"/>
          <w:sz w:val="28"/>
          <w:szCs w:val="28"/>
        </w:rPr>
        <w:t xml:space="preserve">: </w:t>
      </w:r>
      <w:hyperlink r:id="rId11" w:history="1">
        <w:r w:rsidR="00B25C51" w:rsidRPr="00205AB0">
          <w:rPr>
            <w:rStyle w:val="Hyperlink"/>
            <w:rFonts w:eastAsiaTheme="minorEastAsia"/>
            <w:sz w:val="28"/>
            <w:szCs w:val="28"/>
          </w:rPr>
          <w:t>http://astronomy.nmsu.edu/geas/labs/html/plotter.shtml</w:t>
        </w:r>
      </w:hyperlink>
    </w:p>
    <w:p w14:paraId="02A54C97" w14:textId="41C89047" w:rsidR="00175CDD" w:rsidRDefault="00E44BDF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Now, compare </w:t>
      </w:r>
      <w:r w:rsidRPr="00570488">
        <w:rPr>
          <w:rFonts w:eastAsiaTheme="minorEastAsia"/>
          <w:sz w:val="28"/>
          <w:szCs w:val="28"/>
        </w:rPr>
        <w:t>the</w:t>
      </w:r>
      <w:r w:rsidR="00570488" w:rsidRPr="00570488">
        <w:rPr>
          <w:rFonts w:eastAsiaTheme="minorEastAsia"/>
          <w:sz w:val="28"/>
          <w:szCs w:val="28"/>
        </w:rPr>
        <w:t xml:space="preserve"> value of σ, and the precision P (the smallest difference that you could measure between two values)</w:t>
      </w:r>
      <w:r>
        <w:rPr>
          <w:rFonts w:eastAsiaTheme="minorEastAsia"/>
          <w:sz w:val="28"/>
          <w:szCs w:val="28"/>
        </w:rPr>
        <w:t>:</w:t>
      </w:r>
    </w:p>
    <w:p w14:paraId="2DCAF85D" w14:textId="3A0F404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3: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</w:t>
      </w:r>
      <w:r>
        <w:rPr>
          <w:rFonts w:eastAsiaTheme="minorEastAsia"/>
          <w:sz w:val="28"/>
          <w:szCs w:val="28"/>
        </w:rPr>
        <w:t xml:space="preserve"> two </w:t>
      </w:r>
      <w:r w:rsidR="00570488" w:rsidRPr="00570488">
        <w:rPr>
          <w:rFonts w:eastAsiaTheme="minorEastAsia"/>
          <w:sz w:val="28"/>
          <w:szCs w:val="28"/>
        </w:rPr>
        <w:t xml:space="preserve">values represents your natural variation? </w:t>
      </w:r>
      <w:proofErr w:type="gramStart"/>
      <w:r w:rsidR="00570488" w:rsidRPr="00570488">
        <w:rPr>
          <w:rFonts w:eastAsiaTheme="minorEastAsia"/>
          <w:sz w:val="28"/>
          <w:szCs w:val="28"/>
        </w:rPr>
        <w:t>( σ</w:t>
      </w:r>
      <w:proofErr w:type="gramEnd"/>
      <w:r w:rsidR="00570488" w:rsidRPr="00570488">
        <w:rPr>
          <w:rFonts w:eastAsiaTheme="minorEastAsia"/>
          <w:sz w:val="28"/>
          <w:szCs w:val="28"/>
        </w:rPr>
        <w:t xml:space="preserve"> / P )</w:t>
      </w:r>
    </w:p>
    <w:p w14:paraId="21899E80" w14:textId="2CEC5A82" w:rsidR="00570488" w:rsidRPr="00570488" w:rsidRDefault="00175CDD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4: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Which of these values represents your measurement error?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 w:rsidR="00570488" w:rsidRPr="00570488">
        <w:rPr>
          <w:rFonts w:eastAsiaTheme="minorEastAsia"/>
          <w:sz w:val="28"/>
          <w:szCs w:val="28"/>
        </w:rPr>
        <w:t>( σ</w:t>
      </w:r>
      <w:proofErr w:type="gramEnd"/>
      <w:r w:rsidR="00570488" w:rsidRPr="00570488">
        <w:rPr>
          <w:rFonts w:eastAsiaTheme="minorEastAsia"/>
          <w:sz w:val="28"/>
          <w:szCs w:val="28"/>
        </w:rPr>
        <w:t xml:space="preserve"> / P ) </w:t>
      </w:r>
    </w:p>
    <w:p w14:paraId="7AF95DB6" w14:textId="3FCAA116" w:rsidR="00570488" w:rsidRPr="00570488" w:rsidRDefault="00D155C7" w:rsidP="00EA11A3">
      <w:pPr>
        <w:jc w:val="both"/>
        <w:rPr>
          <w:rFonts w:eastAsiaTheme="minorEastAsia"/>
          <w:sz w:val="28"/>
          <w:szCs w:val="28"/>
        </w:rPr>
      </w:pPr>
      <w:r w:rsidRPr="00B70465">
        <w:rPr>
          <w:rFonts w:eastAsiaTheme="minorEastAsia"/>
          <w:b/>
          <w:bCs/>
          <w:sz w:val="28"/>
          <w:szCs w:val="28"/>
        </w:rPr>
        <w:t>Q</w:t>
      </w:r>
      <w:r>
        <w:rPr>
          <w:rFonts w:eastAsiaTheme="minorEastAsia"/>
          <w:b/>
          <w:bCs/>
          <w:sz w:val="28"/>
          <w:szCs w:val="28"/>
        </w:rPr>
        <w:t>.</w:t>
      </w:r>
      <w:r w:rsidRPr="00B70465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</w:rPr>
        <w:t>5:</w:t>
      </w:r>
      <w:r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>How does your precision compare to your value for σ?</w:t>
      </w:r>
      <w:r>
        <w:rPr>
          <w:rFonts w:eastAsiaTheme="minorEastAsia"/>
          <w:sz w:val="28"/>
          <w:szCs w:val="28"/>
        </w:rPr>
        <w:t xml:space="preserve"> Take the ratio.</w:t>
      </w:r>
    </w:p>
    <w:p w14:paraId="65943F4E" w14:textId="44A4F5AE" w:rsidR="00060A7F" w:rsidRDefault="00FC07A0" w:rsidP="00EA11A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5</w:t>
      </w:r>
      <w:r w:rsidR="005C17FB" w:rsidRPr="005C17FB">
        <w:rPr>
          <w:rFonts w:eastAsiaTheme="minorEastAsia"/>
          <w:b/>
          <w:bCs/>
          <w:sz w:val="28"/>
          <w:szCs w:val="28"/>
        </w:rPr>
        <w:t>:</w:t>
      </w:r>
      <w:r w:rsidR="005C17FB">
        <w:rPr>
          <w:rFonts w:eastAsiaTheme="minorEastAsia"/>
          <w:sz w:val="28"/>
          <w:szCs w:val="28"/>
        </w:rPr>
        <w:t xml:space="preserve"> </w:t>
      </w:r>
      <w:r w:rsidR="00570488" w:rsidRPr="00570488">
        <w:rPr>
          <w:rFonts w:eastAsiaTheme="minorEastAsia"/>
          <w:sz w:val="28"/>
          <w:szCs w:val="28"/>
        </w:rPr>
        <w:t xml:space="preserve">Now perform 20 measurements of one side of the rectangular object and see the </w:t>
      </w:r>
      <w:r w:rsidR="00D155C7" w:rsidRPr="00570488">
        <w:rPr>
          <w:rFonts w:eastAsiaTheme="minorEastAsia"/>
          <w:sz w:val="28"/>
          <w:szCs w:val="28"/>
        </w:rPr>
        <w:t>spread</w:t>
      </w:r>
      <w:r w:rsidR="00570488" w:rsidRPr="00570488">
        <w:rPr>
          <w:rFonts w:eastAsiaTheme="minorEastAsia"/>
          <w:sz w:val="28"/>
          <w:szCs w:val="28"/>
        </w:rPr>
        <w:t>.</w:t>
      </w:r>
    </w:p>
    <w:p w14:paraId="63614407" w14:textId="77777777" w:rsidR="00AF5D4B" w:rsidRDefault="00D95A97" w:rsidP="00EA11A3">
      <w:pPr>
        <w:jc w:val="both"/>
        <w:rPr>
          <w:rFonts w:eastAsiaTheme="minorEastAsia"/>
          <w:sz w:val="28"/>
          <w:szCs w:val="28"/>
        </w:rPr>
      </w:pPr>
      <w:r w:rsidRPr="005C17FB">
        <w:rPr>
          <w:rFonts w:eastAsiaTheme="minorEastAsia"/>
          <w:b/>
          <w:bCs/>
          <w:sz w:val="28"/>
          <w:szCs w:val="28"/>
        </w:rPr>
        <w:t xml:space="preserve">Q. </w:t>
      </w:r>
      <w:r>
        <w:rPr>
          <w:rFonts w:eastAsiaTheme="minorEastAsia"/>
          <w:b/>
          <w:bCs/>
          <w:sz w:val="28"/>
          <w:szCs w:val="28"/>
        </w:rPr>
        <w:t>7</w:t>
      </w:r>
      <w:r w:rsidR="00AF5D4B">
        <w:rPr>
          <w:rFonts w:eastAsiaTheme="minorEastAsia"/>
          <w:b/>
          <w:bCs/>
          <w:sz w:val="28"/>
          <w:szCs w:val="28"/>
        </w:rPr>
        <w:t xml:space="preserve"> </w:t>
      </w:r>
      <w:r w:rsidR="00AF5D4B">
        <w:rPr>
          <w:rFonts w:eastAsiaTheme="minorEastAsia"/>
          <w:sz w:val="28"/>
          <w:szCs w:val="28"/>
        </w:rPr>
        <w:t>Has the spread decreased or increased</w:t>
      </w:r>
      <w:r w:rsidR="00AF5D4B" w:rsidRPr="00A34C8C">
        <w:rPr>
          <w:rFonts w:eastAsiaTheme="minorEastAsia"/>
          <w:sz w:val="28"/>
          <w:szCs w:val="28"/>
        </w:rPr>
        <w:t xml:space="preserve">? </w:t>
      </w:r>
    </w:p>
    <w:p w14:paraId="744B84F2" w14:textId="69BD6FFE" w:rsidR="007C25F2" w:rsidRPr="00A56EFC" w:rsidRDefault="00AF5D4B" w:rsidP="00EA11A3">
      <w:pPr>
        <w:jc w:val="both"/>
        <w:rPr>
          <w:rFonts w:eastAsiaTheme="minorEastAsia"/>
          <w:sz w:val="28"/>
          <w:szCs w:val="28"/>
        </w:rPr>
      </w:pPr>
      <w:r w:rsidRPr="00AF5D4B">
        <w:rPr>
          <w:rFonts w:eastAsiaTheme="minorEastAsia"/>
          <w:b/>
          <w:bCs/>
          <w:sz w:val="28"/>
          <w:szCs w:val="28"/>
        </w:rPr>
        <w:t>Q. 8</w:t>
      </w:r>
      <w:r>
        <w:rPr>
          <w:rFonts w:eastAsiaTheme="minorEastAsia"/>
          <w:sz w:val="28"/>
          <w:szCs w:val="28"/>
        </w:rPr>
        <w:t xml:space="preserve"> Does the</w:t>
      </w:r>
      <w:r w:rsidR="00123AED">
        <w:rPr>
          <w:rFonts w:eastAsiaTheme="minorEastAsia"/>
          <w:sz w:val="28"/>
          <w:szCs w:val="28"/>
        </w:rPr>
        <w:t xml:space="preserve"> measurement error (P) decrease</w:t>
      </w:r>
      <w:r w:rsidR="00B25C51">
        <w:rPr>
          <w:rFonts w:eastAsiaTheme="minorEastAsia"/>
          <w:sz w:val="28"/>
          <w:szCs w:val="28"/>
        </w:rPr>
        <w:t xml:space="preserve">, increase, or </w:t>
      </w:r>
      <w:r w:rsidR="00CC127D">
        <w:rPr>
          <w:rFonts w:eastAsiaTheme="minorEastAsia"/>
          <w:sz w:val="28"/>
          <w:szCs w:val="28"/>
        </w:rPr>
        <w:t>stay</w:t>
      </w:r>
      <w:r w:rsidR="00B25C51">
        <w:rPr>
          <w:rFonts w:eastAsiaTheme="minorEastAsia"/>
          <w:sz w:val="28"/>
          <w:szCs w:val="28"/>
        </w:rPr>
        <w:t xml:space="preserve"> the same</w:t>
      </w:r>
      <w:r>
        <w:rPr>
          <w:rFonts w:eastAsiaTheme="minorEastAsia"/>
          <w:sz w:val="28"/>
          <w:szCs w:val="28"/>
        </w:rPr>
        <w:t xml:space="preserve"> with repeated measurements</w:t>
      </w:r>
      <w:r w:rsidRPr="00AF5D4B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Why do you think that</w:t>
      </w:r>
      <w:r w:rsidR="00B25C51">
        <w:rPr>
          <w:rFonts w:eastAsiaTheme="minorEastAsia"/>
          <w:sz w:val="28"/>
          <w:szCs w:val="28"/>
        </w:rPr>
        <w:t xml:space="preserve"> is</w:t>
      </w:r>
      <w:r w:rsidRPr="00AF5D4B">
        <w:rPr>
          <w:rFonts w:eastAsiaTheme="minorEastAsia"/>
          <w:sz w:val="28"/>
          <w:szCs w:val="28"/>
        </w:rPr>
        <w:t>?</w:t>
      </w:r>
      <w:r w:rsidR="005C17FB">
        <w:rPr>
          <w:rFonts w:eastAsiaTheme="minorEastAsia"/>
          <w:sz w:val="28"/>
          <w:szCs w:val="28"/>
        </w:rPr>
        <w:t xml:space="preserve"> </w:t>
      </w:r>
    </w:p>
    <w:sectPr w:rsidR="007C25F2" w:rsidRPr="00A5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D50C5" w14:textId="77777777" w:rsidR="00973784" w:rsidRDefault="00973784" w:rsidP="00AF5D4B">
      <w:pPr>
        <w:spacing w:after="0" w:line="240" w:lineRule="auto"/>
      </w:pPr>
      <w:r>
        <w:separator/>
      </w:r>
    </w:p>
  </w:endnote>
  <w:endnote w:type="continuationSeparator" w:id="0">
    <w:p w14:paraId="727E8EF1" w14:textId="77777777" w:rsidR="00973784" w:rsidRDefault="00973784" w:rsidP="00AF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7ECF5" w14:textId="77777777" w:rsidR="00973784" w:rsidRDefault="00973784" w:rsidP="00AF5D4B">
      <w:pPr>
        <w:spacing w:after="0" w:line="240" w:lineRule="auto"/>
      </w:pPr>
      <w:r>
        <w:separator/>
      </w:r>
    </w:p>
  </w:footnote>
  <w:footnote w:type="continuationSeparator" w:id="0">
    <w:p w14:paraId="51F087EE" w14:textId="77777777" w:rsidR="00973784" w:rsidRDefault="00973784" w:rsidP="00AF5D4B">
      <w:pPr>
        <w:spacing w:after="0" w:line="240" w:lineRule="auto"/>
      </w:pPr>
      <w:r>
        <w:continuationSeparator/>
      </w:r>
    </w:p>
  </w:footnote>
  <w:footnote w:id="1">
    <w:p w14:paraId="3E811885" w14:textId="46F6DF5E" w:rsidR="00AF5D4B" w:rsidRDefault="00AF5D4B">
      <w:pPr>
        <w:pStyle w:val="FootnoteText"/>
      </w:pPr>
      <w:r w:rsidRPr="00CE318A">
        <w:rPr>
          <w:rStyle w:val="FootnoteReference"/>
          <w:sz w:val="18"/>
          <w:szCs w:val="18"/>
        </w:rPr>
        <w:footnoteRef/>
      </w:r>
      <w:r w:rsidRPr="00CE318A">
        <w:rPr>
          <w:sz w:val="18"/>
          <w:szCs w:val="18"/>
        </w:rPr>
        <w:t xml:space="preserve"> </w:t>
      </w:r>
      <w:r w:rsidRPr="00CE318A">
        <w:rPr>
          <w:rFonts w:eastAsiaTheme="minorEastAsia"/>
          <w:sz w:val="24"/>
          <w:szCs w:val="24"/>
        </w:rPr>
        <w:t xml:space="preserve">For the derivative symbol we use </w:t>
      </w:r>
      <m:oMath>
        <m:r>
          <w:rPr>
            <w:rFonts w:ascii="Cambria Math" w:eastAsiaTheme="minorEastAsia" w:hAnsi="Cambria Math"/>
            <w:sz w:val="24"/>
            <w:szCs w:val="24"/>
          </w:rPr>
          <m:t>∂</m:t>
        </m:r>
      </m:oMath>
      <w:r w:rsidRPr="00CE318A">
        <w:rPr>
          <w:rFonts w:eastAsiaTheme="minorEastAsia"/>
          <w:sz w:val="24"/>
          <w:szCs w:val="24"/>
        </w:rPr>
        <w:t xml:space="preserve"> instead of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Pr="00CE318A">
        <w:rPr>
          <w:rFonts w:eastAsiaTheme="minorEastAsia"/>
          <w:sz w:val="24"/>
          <w:szCs w:val="24"/>
        </w:rPr>
        <w:t xml:space="preserve"> because multiple variables are involved. These are called “partial” derivatives).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924DE"/>
    <w:rsid w:val="000B5ED7"/>
    <w:rsid w:val="000C0144"/>
    <w:rsid w:val="000C38D6"/>
    <w:rsid w:val="000D0A2E"/>
    <w:rsid w:val="00123AED"/>
    <w:rsid w:val="00156293"/>
    <w:rsid w:val="00175CDD"/>
    <w:rsid w:val="001B42BF"/>
    <w:rsid w:val="001C7596"/>
    <w:rsid w:val="00202BF8"/>
    <w:rsid w:val="00260409"/>
    <w:rsid w:val="00272761"/>
    <w:rsid w:val="0028456A"/>
    <w:rsid w:val="003273BD"/>
    <w:rsid w:val="0033388A"/>
    <w:rsid w:val="00350997"/>
    <w:rsid w:val="00392151"/>
    <w:rsid w:val="003972A6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955F3D"/>
    <w:rsid w:val="00973784"/>
    <w:rsid w:val="009833B0"/>
    <w:rsid w:val="00987FE0"/>
    <w:rsid w:val="009B4235"/>
    <w:rsid w:val="00A01226"/>
    <w:rsid w:val="00A10326"/>
    <w:rsid w:val="00A34C8C"/>
    <w:rsid w:val="00A56EFC"/>
    <w:rsid w:val="00A65FBF"/>
    <w:rsid w:val="00A97EFD"/>
    <w:rsid w:val="00AC124C"/>
    <w:rsid w:val="00AF5D4B"/>
    <w:rsid w:val="00B25C51"/>
    <w:rsid w:val="00B27FE6"/>
    <w:rsid w:val="00B526E9"/>
    <w:rsid w:val="00B70465"/>
    <w:rsid w:val="00B843FA"/>
    <w:rsid w:val="00BB64E5"/>
    <w:rsid w:val="00BF6665"/>
    <w:rsid w:val="00C23A08"/>
    <w:rsid w:val="00C31E0F"/>
    <w:rsid w:val="00C57AD7"/>
    <w:rsid w:val="00CB7200"/>
    <w:rsid w:val="00CC127D"/>
    <w:rsid w:val="00CC379A"/>
    <w:rsid w:val="00CE18A0"/>
    <w:rsid w:val="00CE318A"/>
    <w:rsid w:val="00D0329F"/>
    <w:rsid w:val="00D051B0"/>
    <w:rsid w:val="00D155C7"/>
    <w:rsid w:val="00D806F9"/>
    <w:rsid w:val="00D95A97"/>
    <w:rsid w:val="00DC1B12"/>
    <w:rsid w:val="00DD31FD"/>
    <w:rsid w:val="00E14E59"/>
    <w:rsid w:val="00E2506B"/>
    <w:rsid w:val="00E44BDF"/>
    <w:rsid w:val="00E76767"/>
    <w:rsid w:val="00EA11A3"/>
    <w:rsid w:val="00F07DDE"/>
    <w:rsid w:val="00F112CA"/>
    <w:rsid w:val="00F30868"/>
    <w:rsid w:val="00F61B34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09E39400-B323-4839-947C-6D382BDB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5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stronomy.nmsu.edu/geas/labs/html/plotter.s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Sheet1!$A$2:$A$11</cx:f>
        <cx:lvl ptCount="10" formatCode="General">
          <cx:pt idx="0">30.5</cx:pt>
          <cx:pt idx="1">30.399999999999999</cx:pt>
          <cx:pt idx="2">30.5</cx:pt>
          <cx:pt idx="3">30.199999999999999</cx:pt>
          <cx:pt idx="4">30.300000000000001</cx:pt>
          <cx:pt idx="5">30.550000000000001</cx:pt>
          <cx:pt idx="6">30.399999999999999</cx:pt>
          <cx:pt idx="7">30.5</cx:pt>
          <cx:pt idx="8">30.5</cx:pt>
          <cx:pt idx="9">30.399999999999999</cx:pt>
        </cx:lvl>
      </cx:numDim>
    </cx:data>
  </cx:chartData>
  <cx:chart>
    <cx:title pos="t" align="ctr" overlay="0">
      <cx:tx>
        <cx:txData>
          <cx:v>Frequency of 'Length 1 [cm]'</cx:v>
        </cx:txData>
      </cx:tx>
    </cx:title>
    <cx:plotArea>
      <cx:plotAreaRegion>
        <cx:series layoutId="clusteredColumn" uniqueId="{A21E50AA-DC92-4AE6-988A-E1CA3BF4BAAE}">
          <cx:spPr>
            <a:solidFill>
              <a:srgbClr val="595959"/>
            </a:solidFill>
          </cx:spPr>
          <cx:dataId val="0"/>
          <cx:layoutPr>
            <cx:binning intervalClosed="r">
              <cx:binSize val="0.10000000000000001"/>
            </cx:binning>
          </cx:layoutPr>
        </cx:series>
      </cx:plotAreaRegion>
      <cx:axis id="0">
        <cx:catScaling gapWidth="0.330000013"/>
        <cx:title>
          <cx:tx>
            <cx:txData>
              <cx:v>Length 1 [cm]</cx:v>
            </cx:txData>
          </cx:tx>
        </cx:title>
        <cx:tickLabels/>
      </cx:axis>
      <cx:axis id="1">
        <cx:valScaling/>
        <cx:title>
          <cx:tx>
            <cx:txData>
              <cx:v>Frequency</cx:v>
            </cx:txData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FF8A6A-BC31-438E-BEB4-0EFA0B0DB2E7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8</cp:revision>
  <cp:lastPrinted>2025-01-24T00:27:00Z</cp:lastPrinted>
  <dcterms:created xsi:type="dcterms:W3CDTF">2024-12-19T12:58:00Z</dcterms:created>
  <dcterms:modified xsi:type="dcterms:W3CDTF">2025-01-24T00:35:00Z</dcterms:modified>
</cp:coreProperties>
</file>