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5D82D" w14:textId="77777777" w:rsidR="00EE06F3" w:rsidRDefault="00807F8A">
      <w:pPr>
        <w:pStyle w:val="Title"/>
        <w:pBdr>
          <w:top w:val="none" w:sz="0" w:space="9" w:color="auto"/>
        </w:pBdr>
        <w:shd w:val="clear" w:color="auto" w:fill="FFFFFF"/>
        <w:spacing w:line="312" w:lineRule="auto"/>
        <w:jc w:val="center"/>
        <w:rPr>
          <w:rFonts w:ascii="Calibri" w:eastAsia="Calibri" w:hAnsi="Calibri" w:cs="Calibri"/>
          <w:color w:val="333333"/>
          <w:sz w:val="36"/>
          <w:szCs w:val="36"/>
        </w:rPr>
      </w:pPr>
      <w:bookmarkStart w:id="0" w:name="_tg8jf999fg5a" w:colFirst="0" w:colLast="0"/>
      <w:bookmarkEnd w:id="0"/>
      <w:r>
        <w:rPr>
          <w:rFonts w:ascii="Calibri" w:eastAsia="Calibri" w:hAnsi="Calibri" w:cs="Calibri"/>
          <w:color w:val="333333"/>
          <w:sz w:val="36"/>
          <w:szCs w:val="36"/>
        </w:rPr>
        <w:t xml:space="preserve">Blueprint Summary for </w:t>
      </w:r>
      <w:commentRangeStart w:id="1"/>
      <w:r>
        <w:rPr>
          <w:rFonts w:ascii="Calibri" w:eastAsia="Calibri" w:hAnsi="Calibri" w:cs="Calibri"/>
          <w:color w:val="333333"/>
          <w:sz w:val="36"/>
          <w:szCs w:val="36"/>
        </w:rPr>
        <w:t>Reporting Summary Unit</w:t>
      </w:r>
      <w:commentRangeEnd w:id="1"/>
      <w:r>
        <w:commentReference w:id="1"/>
      </w:r>
    </w:p>
    <w:p w14:paraId="23F32026" w14:textId="77777777" w:rsidR="00EE06F3" w:rsidRDefault="00EE06F3">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41251790"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w:t>
      </w:r>
      <w:r>
        <w:rPr>
          <w:rFonts w:ascii="Calibri" w:eastAsia="Calibri" w:hAnsi="Calibri" w:cs="Calibri"/>
          <w:color w:val="333333"/>
          <w:sz w:val="24"/>
          <w:szCs w:val="24"/>
        </w:rPr>
        <w:t xml:space="preserve"> 500 people from over 150 different organizations have actively participated in its development so far.</w:t>
      </w:r>
    </w:p>
    <w:p w14:paraId="4705CD46" w14:textId="77777777" w:rsidR="00EE06F3" w:rsidRDefault="00807F8A">
      <w:pPr>
        <w:pStyle w:val="normal0"/>
        <w:numPr>
          <w:ilvl w:val="0"/>
          <w:numId w:val="5"/>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7">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8">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44A0C7BA" w14:textId="77777777" w:rsidR="00EE06F3" w:rsidRDefault="00807F8A">
      <w:pPr>
        <w:pStyle w:val="normal0"/>
        <w:numPr>
          <w:ilvl w:val="0"/>
          <w:numId w:val="5"/>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9">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671B077B" w14:textId="77777777" w:rsidR="00EE06F3" w:rsidRDefault="00EE06F3">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12FADC84"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w:t>
      </w:r>
      <w:r>
        <w:rPr>
          <w:rFonts w:ascii="Calibri" w:eastAsia="Calibri" w:hAnsi="Calibri" w:cs="Calibri"/>
          <w:color w:val="333333"/>
          <w:sz w:val="24"/>
          <w:szCs w:val="24"/>
        </w:rPr>
        <w:t xml:space="preserve"> the indicators. Better indicator condition suggests higher ecosystem integrity and higher importance for natural and cultural resources across all ecosystems collectively.</w:t>
      </w:r>
    </w:p>
    <w:p w14:paraId="3CEA7DD5" w14:textId="77777777" w:rsidR="00EE06F3" w:rsidRDefault="00807F8A">
      <w:pPr>
        <w:pStyle w:val="Heading1"/>
        <w:pBdr>
          <w:top w:val="none" w:sz="0" w:space="9" w:color="auto"/>
        </w:pBdr>
        <w:shd w:val="clear" w:color="auto" w:fill="FFFFFF"/>
        <w:spacing w:line="312" w:lineRule="auto"/>
        <w:rPr>
          <w:rFonts w:ascii="Calibri" w:eastAsia="Calibri" w:hAnsi="Calibri" w:cs="Calibri"/>
          <w:b/>
          <w:color w:val="333333"/>
          <w:sz w:val="28"/>
          <w:szCs w:val="28"/>
        </w:rPr>
      </w:pPr>
      <w:bookmarkStart w:id="2" w:name="_twazfl5dsuou" w:colFirst="0" w:colLast="0"/>
      <w:bookmarkEnd w:id="2"/>
      <w:r>
        <w:rPr>
          <w:rFonts w:ascii="Calibri" w:eastAsia="Calibri" w:hAnsi="Calibri" w:cs="Calibri"/>
          <w:b/>
          <w:color w:val="333333"/>
          <w:sz w:val="28"/>
          <w:szCs w:val="28"/>
        </w:rPr>
        <w:lastRenderedPageBreak/>
        <w:t>Priority</w:t>
      </w:r>
    </w:p>
    <w:p w14:paraId="0AEA31F8" w14:textId="77777777" w:rsidR="00EE06F3" w:rsidRDefault="00807F8A">
      <w:pPr>
        <w:pStyle w:val="normal0"/>
      </w:pPr>
      <w:r>
        <w:rPr>
          <w:noProof/>
          <w:lang w:val="en-US"/>
        </w:rPr>
        <w:drawing>
          <wp:inline distT="114300" distB="114300" distL="114300" distR="114300" wp14:anchorId="055793FC" wp14:editId="0BD4EFDC">
            <wp:extent cx="5943600" cy="40005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4000500"/>
                    </a:xfrm>
                    <a:prstGeom prst="rect">
                      <a:avLst/>
                    </a:prstGeom>
                    <a:ln/>
                  </pic:spPr>
                </pic:pic>
              </a:graphicData>
            </a:graphic>
          </wp:inline>
        </w:drawing>
      </w:r>
    </w:p>
    <w:p w14:paraId="558BA58C" w14:textId="77777777" w:rsidR="00EE06F3" w:rsidRDefault="00807F8A">
      <w:pPr>
        <w:pStyle w:val="normal0"/>
        <w:pBdr>
          <w:top w:val="none" w:sz="0" w:space="9" w:color="auto"/>
        </w:pBdr>
        <w:shd w:val="clear" w:color="auto" w:fill="FFFFFF"/>
        <w:spacing w:line="312" w:lineRule="auto"/>
      </w:pPr>
      <w:r>
        <w:rPr>
          <w:rFonts w:ascii="Calibri" w:eastAsia="Calibri" w:hAnsi="Calibri" w:cs="Calibri"/>
          <w:color w:val="333333"/>
        </w:rPr>
        <w:t xml:space="preserve">Map of blueprint priorities in </w:t>
      </w:r>
      <w:commentRangeStart w:id="3"/>
      <w:commentRangeStart w:id="4"/>
      <w:commentRangeStart w:id="5"/>
      <w:r>
        <w:rPr>
          <w:rFonts w:ascii="Calibri" w:eastAsia="Calibri" w:hAnsi="Calibri" w:cs="Calibri"/>
          <w:color w:val="333333"/>
        </w:rPr>
        <w:t xml:space="preserve">Reporting Summary Unit </w:t>
      </w:r>
      <w:commentRangeEnd w:id="3"/>
      <w:r>
        <w:commentReference w:id="3"/>
      </w:r>
      <w:commentRangeEnd w:id="4"/>
      <w:r>
        <w:commentReference w:id="4"/>
      </w:r>
      <w:commentRangeEnd w:id="5"/>
      <w:r>
        <w:commentReference w:id="5"/>
      </w:r>
      <w:r>
        <w:rPr>
          <w:rFonts w:ascii="Calibri" w:eastAsia="Calibri" w:hAnsi="Calibri" w:cs="Calibri"/>
          <w:color w:val="333333"/>
        </w:rPr>
        <w:t>.</w:t>
      </w:r>
    </w:p>
    <w:p w14:paraId="695ADD60" w14:textId="77777777" w:rsidR="00EE06F3" w:rsidRDefault="00807F8A">
      <w:pPr>
        <w:pStyle w:val="Heading2"/>
        <w:pBdr>
          <w:top w:val="none" w:sz="0" w:space="9" w:color="auto"/>
        </w:pBdr>
        <w:shd w:val="clear" w:color="auto" w:fill="FFFFFF"/>
        <w:spacing w:line="312" w:lineRule="auto"/>
        <w:rPr>
          <w:rFonts w:ascii="Calibri" w:eastAsia="Calibri" w:hAnsi="Calibri" w:cs="Calibri"/>
          <w:b/>
          <w:color w:val="333333"/>
          <w:sz w:val="24"/>
          <w:szCs w:val="24"/>
        </w:rPr>
      </w:pPr>
      <w:bookmarkStart w:id="6" w:name="_umkkwt4fqxa" w:colFirst="0" w:colLast="0"/>
      <w:bookmarkEnd w:id="6"/>
      <w:r>
        <w:rPr>
          <w:rFonts w:ascii="Calibri" w:eastAsia="Calibri" w:hAnsi="Calibri" w:cs="Calibri"/>
          <w:b/>
          <w:color w:val="333333"/>
          <w:sz w:val="24"/>
          <w:szCs w:val="24"/>
        </w:rPr>
        <w:t>Priority categories</w:t>
      </w:r>
    </w:p>
    <w:p w14:paraId="5DEB8CD5" w14:textId="77777777" w:rsidR="00EE06F3" w:rsidRDefault="00807F8A">
      <w:pPr>
        <w:pStyle w:val="normal0"/>
        <w:numPr>
          <w:ilvl w:val="0"/>
          <w:numId w:val="1"/>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3086A2DE" w14:textId="77777777" w:rsidR="00EE06F3" w:rsidRDefault="00807F8A">
      <w:pPr>
        <w:pStyle w:val="normal0"/>
        <w:numPr>
          <w:ilvl w:val="0"/>
          <w:numId w:val="1"/>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w:t>
      </w:r>
      <w:r>
        <w:rPr>
          <w:rFonts w:ascii="Calibri" w:eastAsia="Calibri" w:hAnsi="Calibri" w:cs="Calibri"/>
          <w:color w:val="333333"/>
          <w:sz w:val="24"/>
          <w:szCs w:val="24"/>
        </w:rPr>
        <w:t>tural and cultural resources based on indicator condition. This class covers an additional 15% of the South Atlantic geography; together, the highest and high priority categories cover 25%.</w:t>
      </w:r>
    </w:p>
    <w:p w14:paraId="3822F02C" w14:textId="77777777" w:rsidR="00EE06F3" w:rsidRDefault="00807F8A">
      <w:pPr>
        <w:pStyle w:val="normal0"/>
        <w:numPr>
          <w:ilvl w:val="0"/>
          <w:numId w:val="1"/>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w:t>
      </w:r>
      <w:r>
        <w:rPr>
          <w:rFonts w:ascii="Calibri" w:eastAsia="Calibri" w:hAnsi="Calibri" w:cs="Calibri"/>
          <w:color w:val="333333"/>
          <w:sz w:val="24"/>
          <w:szCs w:val="24"/>
        </w:rPr>
        <w:t xml:space="preserve"> and cultural resources based on indicator condition, capturing potential restoration opportunities. This class covers 20% of the South Atlantic geography; together, the highest, high, and medium priority categories cover 45%.</w:t>
      </w:r>
    </w:p>
    <w:p w14:paraId="2F649370" w14:textId="77777777" w:rsidR="00EE06F3" w:rsidRDefault="00807F8A">
      <w:pPr>
        <w:pStyle w:val="normal0"/>
        <w:numPr>
          <w:ilvl w:val="0"/>
          <w:numId w:val="1"/>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Corridors: connections betwee</w:t>
      </w:r>
      <w:r>
        <w:rPr>
          <w:rFonts w:ascii="Calibri" w:eastAsia="Calibri" w:hAnsi="Calibri" w:cs="Calibri"/>
          <w:color w:val="333333"/>
          <w:sz w:val="24"/>
          <w:szCs w:val="24"/>
        </w:rPr>
        <w:t>n large patches of highest priority areas and secured lands, optimized for efficiency and indicator condition in a least cost path analysis. This category covers an additional 5% of the South Atlantic geography; in total, the Blueprint covers 50%.</w:t>
      </w:r>
    </w:p>
    <w:p w14:paraId="40790628" w14:textId="77777777" w:rsidR="00EE06F3" w:rsidRDefault="00807F8A">
      <w:pPr>
        <w:pStyle w:val="normal0"/>
        <w:numPr>
          <w:ilvl w:val="0"/>
          <w:numId w:val="1"/>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w:t>
      </w:r>
      <w:r>
        <w:rPr>
          <w:rFonts w:ascii="Calibri" w:eastAsia="Calibri" w:hAnsi="Calibri" w:cs="Calibri"/>
          <w:color w:val="333333"/>
          <w:sz w:val="24"/>
          <w:szCs w:val="24"/>
        </w:rPr>
        <w:t>aterbodies: lakes, reservoirs, and ponds not included in the Blueprint 2.2 priorities.</w:t>
      </w:r>
    </w:p>
    <w:p w14:paraId="7DEDF788"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noProof/>
          <w:color w:val="333333"/>
          <w:sz w:val="24"/>
          <w:szCs w:val="24"/>
          <w:lang w:val="en-US"/>
        </w:rPr>
        <w:drawing>
          <wp:inline distT="114300" distB="114300" distL="114300" distR="114300" wp14:anchorId="03027F13" wp14:editId="11D1BF91">
            <wp:extent cx="3929063" cy="220234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929063" cy="2202343"/>
                    </a:xfrm>
                    <a:prstGeom prst="rect">
                      <a:avLst/>
                    </a:prstGeom>
                    <a:ln/>
                  </pic:spPr>
                </pic:pic>
              </a:graphicData>
            </a:graphic>
          </wp:inline>
        </w:drawing>
      </w:r>
    </w:p>
    <w:p w14:paraId="2D3E15CB" w14:textId="77777777" w:rsidR="00EE06F3" w:rsidRDefault="00EE06F3">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41D6CA1D" w14:textId="77777777" w:rsidR="00EE06F3" w:rsidRDefault="00EE06F3">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68148B4E"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 xml:space="preserve">Extent of each blueprint category  within the South Atlantic LCC portion of the </w:t>
      </w:r>
      <w:commentRangeStart w:id="7"/>
      <w:commentRangeStart w:id="8"/>
      <w:commentRangeStart w:id="9"/>
      <w:r>
        <w:rPr>
          <w:rFonts w:ascii="Calibri" w:eastAsia="Calibri" w:hAnsi="Calibri" w:cs="Calibri"/>
          <w:color w:val="333333"/>
        </w:rPr>
        <w:t xml:space="preserve">Reporting Summary Unit </w:t>
      </w:r>
      <w:commentRangeEnd w:id="7"/>
      <w:r>
        <w:commentReference w:id="7"/>
      </w:r>
      <w:commentRangeEnd w:id="8"/>
      <w:r>
        <w:commentReference w:id="8"/>
      </w:r>
      <w:commentRangeEnd w:id="9"/>
      <w:r>
        <w:commentReference w:id="9"/>
      </w:r>
      <w:r>
        <w:rPr>
          <w:rFonts w:ascii="Calibri" w:eastAsia="Calibri" w:hAnsi="Calibri" w:cs="Calibri"/>
          <w:color w:val="333333"/>
        </w:rPr>
        <w:t>geography.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
        <w:gridCol w:w="5925"/>
        <w:gridCol w:w="1215"/>
        <w:gridCol w:w="1890"/>
      </w:tblGrid>
      <w:tr w:rsidR="00EE06F3" w14:paraId="564A3233" w14:textId="77777777">
        <w:tc>
          <w:tcPr>
            <w:tcW w:w="330" w:type="dxa"/>
            <w:shd w:val="clear" w:color="auto" w:fill="auto"/>
            <w:tcMar>
              <w:top w:w="100" w:type="dxa"/>
              <w:left w:w="100" w:type="dxa"/>
              <w:bottom w:w="100" w:type="dxa"/>
              <w:right w:w="100" w:type="dxa"/>
            </w:tcMar>
          </w:tcPr>
          <w:p w14:paraId="77312831" w14:textId="77777777" w:rsidR="00EE06F3" w:rsidRDefault="00EE06F3">
            <w:pPr>
              <w:pStyle w:val="normal0"/>
              <w:widowControl w:val="0"/>
              <w:spacing w:line="240" w:lineRule="auto"/>
              <w:rPr>
                <w:rFonts w:ascii="Calibri" w:eastAsia="Calibri" w:hAnsi="Calibri" w:cs="Calibri"/>
                <w:color w:val="333333"/>
                <w:sz w:val="24"/>
                <w:szCs w:val="24"/>
              </w:rPr>
            </w:pPr>
          </w:p>
        </w:tc>
        <w:tc>
          <w:tcPr>
            <w:tcW w:w="5925" w:type="dxa"/>
            <w:shd w:val="clear" w:color="auto" w:fill="auto"/>
            <w:tcMar>
              <w:top w:w="100" w:type="dxa"/>
              <w:left w:w="100" w:type="dxa"/>
              <w:bottom w:w="100" w:type="dxa"/>
              <w:right w:w="100" w:type="dxa"/>
            </w:tcMar>
          </w:tcPr>
          <w:p w14:paraId="33DFDF7B" w14:textId="77777777" w:rsidR="00EE06F3" w:rsidRDefault="00807F8A">
            <w:pPr>
              <w:pStyle w:val="normal0"/>
              <w:widowControl w:val="0"/>
              <w:spacing w:line="240" w:lineRule="auto"/>
              <w:rPr>
                <w:rFonts w:ascii="Calibri" w:eastAsia="Calibri" w:hAnsi="Calibri" w:cs="Calibri"/>
                <w:b/>
                <w:color w:val="333333"/>
                <w:sz w:val="24"/>
                <w:szCs w:val="24"/>
              </w:rPr>
            </w:pPr>
            <w:r>
              <w:rPr>
                <w:rFonts w:ascii="Calibri" w:eastAsia="Calibri" w:hAnsi="Calibri" w:cs="Calibri"/>
                <w:b/>
                <w:color w:val="333333"/>
                <w:sz w:val="24"/>
                <w:szCs w:val="24"/>
              </w:rPr>
              <w:t>Priority Category</w:t>
            </w:r>
          </w:p>
        </w:tc>
        <w:tc>
          <w:tcPr>
            <w:tcW w:w="1215" w:type="dxa"/>
            <w:shd w:val="clear" w:color="auto" w:fill="auto"/>
            <w:tcMar>
              <w:top w:w="100" w:type="dxa"/>
              <w:left w:w="100" w:type="dxa"/>
              <w:bottom w:w="100" w:type="dxa"/>
              <w:right w:w="100" w:type="dxa"/>
            </w:tcMar>
          </w:tcPr>
          <w:p w14:paraId="2E8D38F1" w14:textId="77777777" w:rsidR="00EE06F3" w:rsidRDefault="00807F8A">
            <w:pPr>
              <w:pStyle w:val="normal0"/>
              <w:widowControl w:val="0"/>
              <w:spacing w:line="240" w:lineRule="auto"/>
              <w:jc w:val="center"/>
              <w:rPr>
                <w:rFonts w:ascii="Calibri" w:eastAsia="Calibri" w:hAnsi="Calibri" w:cs="Calibri"/>
                <w:b/>
                <w:color w:val="333333"/>
                <w:sz w:val="24"/>
                <w:szCs w:val="24"/>
              </w:rPr>
            </w:pPr>
            <w:r>
              <w:rPr>
                <w:rFonts w:ascii="Calibri" w:eastAsia="Calibri" w:hAnsi="Calibri" w:cs="Calibri"/>
                <w:b/>
                <w:color w:val="333333"/>
                <w:sz w:val="24"/>
                <w:szCs w:val="24"/>
              </w:rPr>
              <w:t>Acres</w:t>
            </w:r>
          </w:p>
        </w:tc>
        <w:tc>
          <w:tcPr>
            <w:tcW w:w="1890" w:type="dxa"/>
            <w:shd w:val="clear" w:color="auto" w:fill="auto"/>
            <w:tcMar>
              <w:top w:w="100" w:type="dxa"/>
              <w:left w:w="100" w:type="dxa"/>
              <w:bottom w:w="100" w:type="dxa"/>
              <w:right w:w="100" w:type="dxa"/>
            </w:tcMar>
          </w:tcPr>
          <w:p w14:paraId="7ACE456C" w14:textId="77777777" w:rsidR="00EE06F3" w:rsidRDefault="00807F8A">
            <w:pPr>
              <w:pStyle w:val="normal0"/>
              <w:widowControl w:val="0"/>
              <w:spacing w:line="240" w:lineRule="auto"/>
              <w:jc w:val="center"/>
              <w:rPr>
                <w:rFonts w:ascii="Calibri" w:eastAsia="Calibri" w:hAnsi="Calibri" w:cs="Calibri"/>
                <w:b/>
                <w:color w:val="333333"/>
                <w:sz w:val="24"/>
                <w:szCs w:val="24"/>
              </w:rPr>
            </w:pPr>
            <w:r>
              <w:rPr>
                <w:rFonts w:ascii="Calibri" w:eastAsia="Calibri" w:hAnsi="Calibri" w:cs="Calibri"/>
                <w:b/>
                <w:color w:val="333333"/>
                <w:sz w:val="24"/>
                <w:szCs w:val="24"/>
              </w:rPr>
              <w:t>Percent of Area</w:t>
            </w:r>
          </w:p>
        </w:tc>
      </w:tr>
      <w:tr w:rsidR="00EE06F3" w14:paraId="4E470BD6" w14:textId="77777777">
        <w:tc>
          <w:tcPr>
            <w:tcW w:w="330" w:type="dxa"/>
            <w:shd w:val="clear" w:color="auto" w:fill="auto"/>
            <w:tcMar>
              <w:top w:w="100" w:type="dxa"/>
              <w:left w:w="100" w:type="dxa"/>
              <w:bottom w:w="100" w:type="dxa"/>
              <w:right w:w="100" w:type="dxa"/>
            </w:tcMar>
          </w:tcPr>
          <w:p w14:paraId="7774B301" w14:textId="77777777" w:rsidR="00EE06F3" w:rsidRDefault="00EE06F3">
            <w:pPr>
              <w:pStyle w:val="normal0"/>
              <w:widowControl w:val="0"/>
              <w:spacing w:line="240" w:lineRule="auto"/>
              <w:rPr>
                <w:rFonts w:ascii="Calibri" w:eastAsia="Calibri" w:hAnsi="Calibri" w:cs="Calibri"/>
                <w:color w:val="333333"/>
                <w:sz w:val="24"/>
                <w:szCs w:val="24"/>
              </w:rPr>
            </w:pPr>
          </w:p>
        </w:tc>
        <w:tc>
          <w:tcPr>
            <w:tcW w:w="5925" w:type="dxa"/>
            <w:shd w:val="clear" w:color="auto" w:fill="auto"/>
            <w:tcMar>
              <w:top w:w="100" w:type="dxa"/>
              <w:left w:w="100" w:type="dxa"/>
              <w:bottom w:w="100" w:type="dxa"/>
              <w:right w:w="100" w:type="dxa"/>
            </w:tcMar>
          </w:tcPr>
          <w:p w14:paraId="53041D75" w14:textId="77777777" w:rsidR="00EE06F3" w:rsidRDefault="00807F8A">
            <w:pPr>
              <w:pStyle w:val="normal0"/>
              <w:widowControl w:val="0"/>
              <w:spacing w:line="240"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w:t>
            </w:r>
          </w:p>
        </w:tc>
        <w:tc>
          <w:tcPr>
            <w:tcW w:w="1215" w:type="dxa"/>
            <w:shd w:val="clear" w:color="auto" w:fill="auto"/>
            <w:tcMar>
              <w:top w:w="100" w:type="dxa"/>
              <w:left w:w="100" w:type="dxa"/>
              <w:bottom w:w="100" w:type="dxa"/>
              <w:right w:w="100" w:type="dxa"/>
            </w:tcMar>
          </w:tcPr>
          <w:p w14:paraId="5FEAE127" w14:textId="77777777" w:rsidR="00EE06F3" w:rsidRDefault="00807F8A">
            <w:pPr>
              <w:pStyle w:val="normal0"/>
              <w:widowControl w:val="0"/>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22,969</w:t>
            </w:r>
          </w:p>
        </w:tc>
        <w:tc>
          <w:tcPr>
            <w:tcW w:w="1890" w:type="dxa"/>
            <w:shd w:val="clear" w:color="auto" w:fill="auto"/>
            <w:tcMar>
              <w:top w:w="100" w:type="dxa"/>
              <w:left w:w="100" w:type="dxa"/>
              <w:bottom w:w="100" w:type="dxa"/>
              <w:right w:w="100" w:type="dxa"/>
            </w:tcMar>
          </w:tcPr>
          <w:p w14:paraId="50CC723A" w14:textId="77777777" w:rsidR="00EE06F3" w:rsidRDefault="00807F8A">
            <w:pPr>
              <w:pStyle w:val="normal0"/>
              <w:widowControl w:val="0"/>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78</w:t>
            </w:r>
          </w:p>
        </w:tc>
      </w:tr>
      <w:tr w:rsidR="00EE06F3" w14:paraId="1A81C616" w14:textId="77777777">
        <w:tc>
          <w:tcPr>
            <w:tcW w:w="330" w:type="dxa"/>
            <w:shd w:val="clear" w:color="auto" w:fill="auto"/>
            <w:tcMar>
              <w:top w:w="100" w:type="dxa"/>
              <w:left w:w="100" w:type="dxa"/>
              <w:bottom w:w="100" w:type="dxa"/>
              <w:right w:w="100" w:type="dxa"/>
            </w:tcMar>
          </w:tcPr>
          <w:p w14:paraId="169DF8BF" w14:textId="77777777" w:rsidR="00EE06F3" w:rsidRDefault="00EE06F3">
            <w:pPr>
              <w:pStyle w:val="normal0"/>
              <w:widowControl w:val="0"/>
              <w:spacing w:line="240" w:lineRule="auto"/>
              <w:rPr>
                <w:rFonts w:ascii="Calibri" w:eastAsia="Calibri" w:hAnsi="Calibri" w:cs="Calibri"/>
                <w:color w:val="333333"/>
                <w:sz w:val="24"/>
                <w:szCs w:val="24"/>
              </w:rPr>
            </w:pPr>
          </w:p>
        </w:tc>
        <w:tc>
          <w:tcPr>
            <w:tcW w:w="5925" w:type="dxa"/>
            <w:shd w:val="clear" w:color="auto" w:fill="auto"/>
            <w:tcMar>
              <w:top w:w="100" w:type="dxa"/>
              <w:left w:w="100" w:type="dxa"/>
              <w:bottom w:w="100" w:type="dxa"/>
              <w:right w:w="100" w:type="dxa"/>
            </w:tcMar>
          </w:tcPr>
          <w:p w14:paraId="455C6F5C" w14:textId="77777777" w:rsidR="00EE06F3" w:rsidRDefault="00807F8A">
            <w:pPr>
              <w:pStyle w:val="normal0"/>
              <w:widowControl w:val="0"/>
              <w:spacing w:line="240"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w:t>
            </w:r>
          </w:p>
        </w:tc>
        <w:tc>
          <w:tcPr>
            <w:tcW w:w="1215" w:type="dxa"/>
            <w:shd w:val="clear" w:color="auto" w:fill="auto"/>
            <w:tcMar>
              <w:top w:w="100" w:type="dxa"/>
              <w:left w:w="100" w:type="dxa"/>
              <w:bottom w:w="100" w:type="dxa"/>
              <w:right w:w="100" w:type="dxa"/>
            </w:tcMar>
          </w:tcPr>
          <w:p w14:paraId="0628EA34" w14:textId="77777777" w:rsidR="00EE06F3" w:rsidRDefault="00807F8A">
            <w:pPr>
              <w:pStyle w:val="normal0"/>
              <w:widowControl w:val="0"/>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2,356</w:t>
            </w:r>
          </w:p>
        </w:tc>
        <w:tc>
          <w:tcPr>
            <w:tcW w:w="1890" w:type="dxa"/>
            <w:shd w:val="clear" w:color="auto" w:fill="auto"/>
            <w:tcMar>
              <w:top w:w="100" w:type="dxa"/>
              <w:left w:w="100" w:type="dxa"/>
              <w:bottom w:w="100" w:type="dxa"/>
              <w:right w:w="100" w:type="dxa"/>
            </w:tcMar>
          </w:tcPr>
          <w:p w14:paraId="6AAD6ED5" w14:textId="77777777" w:rsidR="00EE06F3" w:rsidRDefault="00807F8A">
            <w:pPr>
              <w:pStyle w:val="normal0"/>
              <w:widowControl w:val="0"/>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8</w:t>
            </w:r>
          </w:p>
        </w:tc>
      </w:tr>
      <w:tr w:rsidR="00EE06F3" w14:paraId="037C2112" w14:textId="77777777">
        <w:tc>
          <w:tcPr>
            <w:tcW w:w="330" w:type="dxa"/>
            <w:shd w:val="clear" w:color="auto" w:fill="auto"/>
            <w:tcMar>
              <w:top w:w="100" w:type="dxa"/>
              <w:left w:w="100" w:type="dxa"/>
              <w:bottom w:w="100" w:type="dxa"/>
              <w:right w:w="100" w:type="dxa"/>
            </w:tcMar>
          </w:tcPr>
          <w:p w14:paraId="7F98F243" w14:textId="77777777" w:rsidR="00EE06F3" w:rsidRDefault="00EE06F3">
            <w:pPr>
              <w:pStyle w:val="normal0"/>
              <w:widowControl w:val="0"/>
              <w:spacing w:line="240" w:lineRule="auto"/>
              <w:rPr>
                <w:rFonts w:ascii="Calibri" w:eastAsia="Calibri" w:hAnsi="Calibri" w:cs="Calibri"/>
                <w:color w:val="333333"/>
                <w:sz w:val="24"/>
                <w:szCs w:val="24"/>
              </w:rPr>
            </w:pPr>
          </w:p>
        </w:tc>
        <w:tc>
          <w:tcPr>
            <w:tcW w:w="5925" w:type="dxa"/>
            <w:shd w:val="clear" w:color="auto" w:fill="auto"/>
            <w:tcMar>
              <w:top w:w="100" w:type="dxa"/>
              <w:left w:w="100" w:type="dxa"/>
              <w:bottom w:w="100" w:type="dxa"/>
              <w:right w:w="100" w:type="dxa"/>
            </w:tcMar>
          </w:tcPr>
          <w:p w14:paraId="2992DDFE" w14:textId="77777777" w:rsidR="00EE06F3" w:rsidRDefault="00807F8A">
            <w:pPr>
              <w:pStyle w:val="normal0"/>
              <w:widowControl w:val="0"/>
              <w:spacing w:line="240"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w:t>
            </w:r>
          </w:p>
        </w:tc>
        <w:tc>
          <w:tcPr>
            <w:tcW w:w="1215" w:type="dxa"/>
            <w:shd w:val="clear" w:color="auto" w:fill="auto"/>
            <w:tcMar>
              <w:top w:w="100" w:type="dxa"/>
              <w:left w:w="100" w:type="dxa"/>
              <w:bottom w:w="100" w:type="dxa"/>
              <w:right w:w="100" w:type="dxa"/>
            </w:tcMar>
          </w:tcPr>
          <w:p w14:paraId="025B1140" w14:textId="77777777" w:rsidR="00EE06F3" w:rsidRDefault="00807F8A">
            <w:pPr>
              <w:pStyle w:val="normal0"/>
              <w:widowControl w:val="0"/>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3,239</w:t>
            </w:r>
          </w:p>
        </w:tc>
        <w:tc>
          <w:tcPr>
            <w:tcW w:w="1890" w:type="dxa"/>
            <w:shd w:val="clear" w:color="auto" w:fill="auto"/>
            <w:tcMar>
              <w:top w:w="100" w:type="dxa"/>
              <w:left w:w="100" w:type="dxa"/>
              <w:bottom w:w="100" w:type="dxa"/>
              <w:right w:w="100" w:type="dxa"/>
            </w:tcMar>
          </w:tcPr>
          <w:p w14:paraId="7AB16BA9" w14:textId="77777777" w:rsidR="00EE06F3" w:rsidRDefault="00807F8A">
            <w:pPr>
              <w:pStyle w:val="normal0"/>
              <w:widowControl w:val="0"/>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11</w:t>
            </w:r>
          </w:p>
        </w:tc>
      </w:tr>
      <w:tr w:rsidR="00EE06F3" w14:paraId="4EE646D3" w14:textId="77777777">
        <w:tc>
          <w:tcPr>
            <w:tcW w:w="330" w:type="dxa"/>
            <w:shd w:val="clear" w:color="auto" w:fill="auto"/>
            <w:tcMar>
              <w:top w:w="100" w:type="dxa"/>
              <w:left w:w="100" w:type="dxa"/>
              <w:bottom w:w="100" w:type="dxa"/>
              <w:right w:w="100" w:type="dxa"/>
            </w:tcMar>
          </w:tcPr>
          <w:p w14:paraId="4C0D5E85" w14:textId="77777777" w:rsidR="00EE06F3" w:rsidRDefault="00EE06F3">
            <w:pPr>
              <w:pStyle w:val="normal0"/>
              <w:widowControl w:val="0"/>
              <w:spacing w:line="240" w:lineRule="auto"/>
              <w:rPr>
                <w:rFonts w:ascii="Calibri" w:eastAsia="Calibri" w:hAnsi="Calibri" w:cs="Calibri"/>
                <w:color w:val="333333"/>
                <w:sz w:val="24"/>
                <w:szCs w:val="24"/>
              </w:rPr>
            </w:pPr>
          </w:p>
        </w:tc>
        <w:tc>
          <w:tcPr>
            <w:tcW w:w="5925" w:type="dxa"/>
            <w:shd w:val="clear" w:color="auto" w:fill="auto"/>
            <w:tcMar>
              <w:top w:w="100" w:type="dxa"/>
              <w:left w:w="100" w:type="dxa"/>
              <w:bottom w:w="100" w:type="dxa"/>
              <w:right w:w="100" w:type="dxa"/>
            </w:tcMar>
          </w:tcPr>
          <w:p w14:paraId="37EFE9E3" w14:textId="77777777" w:rsidR="00EE06F3" w:rsidRDefault="00807F8A">
            <w:pPr>
              <w:pStyle w:val="normal0"/>
              <w:widowControl w:val="0"/>
              <w:spacing w:line="240" w:lineRule="auto"/>
              <w:rPr>
                <w:rFonts w:ascii="Calibri" w:eastAsia="Calibri" w:hAnsi="Calibri" w:cs="Calibri"/>
                <w:color w:val="333333"/>
                <w:sz w:val="24"/>
                <w:szCs w:val="24"/>
              </w:rPr>
            </w:pPr>
            <w:r>
              <w:rPr>
                <w:rFonts w:ascii="Calibri" w:eastAsia="Calibri" w:hAnsi="Calibri" w:cs="Calibri"/>
                <w:color w:val="333333"/>
                <w:sz w:val="24"/>
                <w:szCs w:val="24"/>
              </w:rPr>
              <w:t>Corridors</w:t>
            </w:r>
          </w:p>
        </w:tc>
        <w:tc>
          <w:tcPr>
            <w:tcW w:w="1215" w:type="dxa"/>
            <w:shd w:val="clear" w:color="auto" w:fill="auto"/>
            <w:tcMar>
              <w:top w:w="100" w:type="dxa"/>
              <w:left w:w="100" w:type="dxa"/>
              <w:bottom w:w="100" w:type="dxa"/>
              <w:right w:w="100" w:type="dxa"/>
            </w:tcMar>
          </w:tcPr>
          <w:p w14:paraId="09EC6D94" w14:textId="77777777" w:rsidR="00EE06F3" w:rsidRDefault="00807F8A">
            <w:pPr>
              <w:pStyle w:val="normal0"/>
              <w:widowControl w:val="0"/>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294</w:t>
            </w:r>
          </w:p>
        </w:tc>
        <w:tc>
          <w:tcPr>
            <w:tcW w:w="1890" w:type="dxa"/>
            <w:shd w:val="clear" w:color="auto" w:fill="auto"/>
            <w:tcMar>
              <w:top w:w="100" w:type="dxa"/>
              <w:left w:w="100" w:type="dxa"/>
              <w:bottom w:w="100" w:type="dxa"/>
              <w:right w:w="100" w:type="dxa"/>
            </w:tcMar>
          </w:tcPr>
          <w:p w14:paraId="4E347E83" w14:textId="77777777" w:rsidR="00EE06F3" w:rsidRDefault="00807F8A">
            <w:pPr>
              <w:pStyle w:val="normal0"/>
              <w:widowControl w:val="0"/>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1</w:t>
            </w:r>
          </w:p>
        </w:tc>
      </w:tr>
      <w:tr w:rsidR="00EE06F3" w14:paraId="32608AFF" w14:textId="77777777">
        <w:tc>
          <w:tcPr>
            <w:tcW w:w="330" w:type="dxa"/>
            <w:shd w:val="clear" w:color="auto" w:fill="auto"/>
            <w:tcMar>
              <w:top w:w="100" w:type="dxa"/>
              <w:left w:w="100" w:type="dxa"/>
              <w:bottom w:w="100" w:type="dxa"/>
              <w:right w:w="100" w:type="dxa"/>
            </w:tcMar>
          </w:tcPr>
          <w:p w14:paraId="7337E152" w14:textId="77777777" w:rsidR="00EE06F3" w:rsidRDefault="00EE06F3">
            <w:pPr>
              <w:pStyle w:val="normal0"/>
              <w:widowControl w:val="0"/>
              <w:spacing w:line="240" w:lineRule="auto"/>
              <w:rPr>
                <w:rFonts w:ascii="Calibri" w:eastAsia="Calibri" w:hAnsi="Calibri" w:cs="Calibri"/>
                <w:color w:val="333333"/>
                <w:sz w:val="24"/>
                <w:szCs w:val="24"/>
              </w:rPr>
            </w:pPr>
          </w:p>
        </w:tc>
        <w:tc>
          <w:tcPr>
            <w:tcW w:w="5925" w:type="dxa"/>
            <w:shd w:val="clear" w:color="auto" w:fill="auto"/>
            <w:tcMar>
              <w:top w:w="100" w:type="dxa"/>
              <w:left w:w="100" w:type="dxa"/>
              <w:bottom w:w="100" w:type="dxa"/>
              <w:right w:w="100" w:type="dxa"/>
            </w:tcMar>
          </w:tcPr>
          <w:p w14:paraId="41CBEA5E" w14:textId="77777777" w:rsidR="00EE06F3" w:rsidRDefault="00807F8A">
            <w:pPr>
              <w:pStyle w:val="normal0"/>
              <w:widowControl w:val="0"/>
              <w:spacing w:line="240" w:lineRule="auto"/>
              <w:rPr>
                <w:rFonts w:ascii="Calibri" w:eastAsia="Calibri" w:hAnsi="Calibri" w:cs="Calibri"/>
                <w:color w:val="333333"/>
                <w:sz w:val="24"/>
                <w:szCs w:val="24"/>
              </w:rPr>
            </w:pPr>
            <w:r>
              <w:rPr>
                <w:rFonts w:ascii="Calibri" w:eastAsia="Calibri" w:hAnsi="Calibri" w:cs="Calibri"/>
                <w:color w:val="333333"/>
                <w:sz w:val="24"/>
                <w:szCs w:val="24"/>
              </w:rPr>
              <w:t>Inland waterbodies (not prioritized)</w:t>
            </w:r>
          </w:p>
        </w:tc>
        <w:tc>
          <w:tcPr>
            <w:tcW w:w="1215" w:type="dxa"/>
            <w:shd w:val="clear" w:color="auto" w:fill="auto"/>
            <w:tcMar>
              <w:top w:w="100" w:type="dxa"/>
              <w:left w:w="100" w:type="dxa"/>
              <w:bottom w:w="100" w:type="dxa"/>
              <w:right w:w="100" w:type="dxa"/>
            </w:tcMar>
          </w:tcPr>
          <w:p w14:paraId="46EB016C" w14:textId="77777777" w:rsidR="00EE06F3" w:rsidRDefault="00807F8A">
            <w:pPr>
              <w:pStyle w:val="normal0"/>
              <w:widowControl w:val="0"/>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0</w:t>
            </w:r>
          </w:p>
        </w:tc>
        <w:tc>
          <w:tcPr>
            <w:tcW w:w="1890" w:type="dxa"/>
            <w:shd w:val="clear" w:color="auto" w:fill="auto"/>
            <w:tcMar>
              <w:top w:w="100" w:type="dxa"/>
              <w:left w:w="100" w:type="dxa"/>
              <w:bottom w:w="100" w:type="dxa"/>
              <w:right w:w="100" w:type="dxa"/>
            </w:tcMar>
          </w:tcPr>
          <w:p w14:paraId="40A26DF1" w14:textId="77777777" w:rsidR="00EE06F3" w:rsidRDefault="00807F8A">
            <w:pPr>
              <w:pStyle w:val="normal0"/>
              <w:widowControl w:val="0"/>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0</w:t>
            </w:r>
          </w:p>
        </w:tc>
      </w:tr>
      <w:tr w:rsidR="00EE06F3" w14:paraId="16004052" w14:textId="77777777">
        <w:tc>
          <w:tcPr>
            <w:tcW w:w="330" w:type="dxa"/>
            <w:shd w:val="clear" w:color="auto" w:fill="auto"/>
            <w:tcMar>
              <w:top w:w="100" w:type="dxa"/>
              <w:left w:w="100" w:type="dxa"/>
              <w:bottom w:w="100" w:type="dxa"/>
              <w:right w:w="100" w:type="dxa"/>
            </w:tcMar>
          </w:tcPr>
          <w:p w14:paraId="3CC12750" w14:textId="77777777" w:rsidR="00EE06F3" w:rsidRDefault="00EE06F3">
            <w:pPr>
              <w:pStyle w:val="normal0"/>
              <w:widowControl w:val="0"/>
              <w:spacing w:line="240" w:lineRule="auto"/>
              <w:rPr>
                <w:rFonts w:ascii="Calibri" w:eastAsia="Calibri" w:hAnsi="Calibri" w:cs="Calibri"/>
                <w:color w:val="333333"/>
                <w:sz w:val="24"/>
                <w:szCs w:val="24"/>
              </w:rPr>
            </w:pPr>
          </w:p>
        </w:tc>
        <w:tc>
          <w:tcPr>
            <w:tcW w:w="5925" w:type="dxa"/>
            <w:shd w:val="clear" w:color="auto" w:fill="auto"/>
            <w:tcMar>
              <w:top w:w="100" w:type="dxa"/>
              <w:left w:w="100" w:type="dxa"/>
              <w:bottom w:w="100" w:type="dxa"/>
              <w:right w:w="100" w:type="dxa"/>
            </w:tcMar>
          </w:tcPr>
          <w:p w14:paraId="590DF743" w14:textId="77777777" w:rsidR="00EE06F3" w:rsidRDefault="00807F8A">
            <w:pPr>
              <w:pStyle w:val="normal0"/>
              <w:widowControl w:val="0"/>
              <w:spacing w:line="240" w:lineRule="auto"/>
              <w:rPr>
                <w:rFonts w:ascii="Calibri" w:eastAsia="Calibri" w:hAnsi="Calibri" w:cs="Calibri"/>
                <w:color w:val="333333"/>
                <w:sz w:val="24"/>
                <w:szCs w:val="24"/>
              </w:rPr>
            </w:pPr>
            <w:r>
              <w:rPr>
                <w:rFonts w:ascii="Calibri" w:eastAsia="Calibri" w:hAnsi="Calibri" w:cs="Calibri"/>
                <w:color w:val="333333"/>
                <w:sz w:val="24"/>
                <w:szCs w:val="24"/>
              </w:rPr>
              <w:t>Not a priority for shared action</w:t>
            </w:r>
          </w:p>
        </w:tc>
        <w:tc>
          <w:tcPr>
            <w:tcW w:w="1215" w:type="dxa"/>
            <w:shd w:val="clear" w:color="auto" w:fill="auto"/>
            <w:tcMar>
              <w:top w:w="100" w:type="dxa"/>
              <w:left w:w="100" w:type="dxa"/>
              <w:bottom w:w="100" w:type="dxa"/>
              <w:right w:w="100" w:type="dxa"/>
            </w:tcMar>
          </w:tcPr>
          <w:p w14:paraId="07D39EF5" w14:textId="77777777" w:rsidR="00EE06F3" w:rsidRDefault="00807F8A">
            <w:pPr>
              <w:pStyle w:val="normal0"/>
              <w:widowControl w:val="0"/>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589</w:t>
            </w:r>
          </w:p>
        </w:tc>
        <w:tc>
          <w:tcPr>
            <w:tcW w:w="1890" w:type="dxa"/>
            <w:shd w:val="clear" w:color="auto" w:fill="auto"/>
            <w:tcMar>
              <w:top w:w="100" w:type="dxa"/>
              <w:left w:w="100" w:type="dxa"/>
              <w:bottom w:w="100" w:type="dxa"/>
              <w:right w:w="100" w:type="dxa"/>
            </w:tcMar>
          </w:tcPr>
          <w:p w14:paraId="5C85D9C5" w14:textId="77777777" w:rsidR="00EE06F3" w:rsidRDefault="00807F8A">
            <w:pPr>
              <w:pStyle w:val="normal0"/>
              <w:widowControl w:val="0"/>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2</w:t>
            </w:r>
          </w:p>
        </w:tc>
      </w:tr>
    </w:tbl>
    <w:p w14:paraId="22B056E4" w14:textId="77777777" w:rsidR="00EE06F3" w:rsidRDefault="00EE06F3">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62023F25" w14:textId="77777777" w:rsidR="00EE06F3" w:rsidRDefault="00807F8A">
      <w:pPr>
        <w:pStyle w:val="Heading1"/>
        <w:pBdr>
          <w:top w:val="none" w:sz="0" w:space="9" w:color="auto"/>
        </w:pBdr>
        <w:shd w:val="clear" w:color="auto" w:fill="FFFFFF"/>
        <w:spacing w:line="312" w:lineRule="auto"/>
        <w:rPr>
          <w:rFonts w:ascii="Calibri" w:eastAsia="Calibri" w:hAnsi="Calibri" w:cs="Calibri"/>
          <w:b/>
          <w:color w:val="333333"/>
          <w:sz w:val="28"/>
          <w:szCs w:val="28"/>
        </w:rPr>
      </w:pPr>
      <w:bookmarkStart w:id="10" w:name="_qisommxqtwh2" w:colFirst="0" w:colLast="0"/>
      <w:bookmarkEnd w:id="10"/>
      <w:r>
        <w:rPr>
          <w:rFonts w:ascii="Calibri" w:eastAsia="Calibri" w:hAnsi="Calibri" w:cs="Calibri"/>
          <w:b/>
          <w:color w:val="333333"/>
          <w:sz w:val="28"/>
          <w:szCs w:val="28"/>
        </w:rPr>
        <w:lastRenderedPageBreak/>
        <w:t>Indicators</w:t>
      </w:r>
    </w:p>
    <w:p w14:paraId="0B3D51E0" w14:textId="77777777" w:rsidR="00EE06F3" w:rsidRDefault="00807F8A">
      <w:pPr>
        <w:pStyle w:val="Heading2"/>
        <w:pBdr>
          <w:top w:val="none" w:sz="0" w:space="9" w:color="auto"/>
        </w:pBdr>
        <w:shd w:val="clear" w:color="auto" w:fill="FFFFFF"/>
        <w:spacing w:line="312" w:lineRule="auto"/>
        <w:rPr>
          <w:rFonts w:ascii="Calibri" w:eastAsia="Calibri" w:hAnsi="Calibri" w:cs="Calibri"/>
          <w:b/>
          <w:color w:val="333333"/>
          <w:sz w:val="24"/>
          <w:szCs w:val="24"/>
        </w:rPr>
      </w:pPr>
      <w:bookmarkStart w:id="11" w:name="_njltyqubju01" w:colFirst="0" w:colLast="0"/>
      <w:bookmarkEnd w:id="11"/>
      <w:r>
        <w:rPr>
          <w:rFonts w:ascii="Calibri" w:eastAsia="Calibri" w:hAnsi="Calibri" w:cs="Calibri"/>
          <w:b/>
          <w:color w:val="333333"/>
          <w:sz w:val="24"/>
          <w:szCs w:val="24"/>
        </w:rPr>
        <w:t>Ecosystem-specific indicators</w:t>
      </w:r>
    </w:p>
    <w:p w14:paraId="4A7AB346" w14:textId="77777777" w:rsidR="00EE06F3" w:rsidRDefault="00807F8A">
      <w:pPr>
        <w:pStyle w:val="normal0"/>
      </w:pPr>
      <w:r>
        <w:rPr>
          <w:noProof/>
          <w:lang w:val="en-US"/>
        </w:rPr>
        <w:drawing>
          <wp:inline distT="114300" distB="114300" distL="114300" distR="114300" wp14:anchorId="36AED1FB" wp14:editId="6BBA4C6B">
            <wp:extent cx="5157788" cy="2487971"/>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157788" cy="2487971"/>
                    </a:xfrm>
                    <a:prstGeom prst="rect">
                      <a:avLst/>
                    </a:prstGeom>
                    <a:ln/>
                  </pic:spPr>
                </pic:pic>
              </a:graphicData>
            </a:graphic>
          </wp:inline>
        </w:drawing>
      </w:r>
    </w:p>
    <w:p w14:paraId="603C6769" w14:textId="77777777" w:rsidR="00EE06F3" w:rsidRDefault="00EE06F3">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0857FEF7"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 xml:space="preserve">Extent of each ecosystem within the South Atlantic LCC portion of the </w:t>
      </w:r>
      <w:commentRangeStart w:id="12"/>
      <w:commentRangeStart w:id="13"/>
      <w:commentRangeStart w:id="14"/>
      <w:r>
        <w:rPr>
          <w:rFonts w:ascii="Calibri" w:eastAsia="Calibri" w:hAnsi="Calibri" w:cs="Calibri"/>
          <w:color w:val="333333"/>
        </w:rPr>
        <w:t>Reporting Summary Unit</w:t>
      </w:r>
      <w:commentRangeEnd w:id="12"/>
      <w:r>
        <w:commentReference w:id="12"/>
      </w:r>
      <w:commentRangeEnd w:id="13"/>
      <w:r>
        <w:commentReference w:id="13"/>
      </w:r>
      <w:commentRangeEnd w:id="14"/>
      <w:r>
        <w:commentReference w:id="14"/>
      </w:r>
      <w:r>
        <w:rPr>
          <w:rFonts w:ascii="Calibri" w:eastAsia="Calibri" w:hAnsi="Calibri" w:cs="Calibri"/>
          <w:color w:val="333333"/>
        </w:rPr>
        <w:t xml:space="preserve"> geography.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
        <w:gridCol w:w="5925"/>
        <w:gridCol w:w="1215"/>
        <w:gridCol w:w="1890"/>
      </w:tblGrid>
      <w:tr w:rsidR="00EE06F3" w14:paraId="3C0CDFD4" w14:textId="77777777">
        <w:tc>
          <w:tcPr>
            <w:tcW w:w="330" w:type="dxa"/>
            <w:tcMar>
              <w:top w:w="100" w:type="dxa"/>
              <w:left w:w="100" w:type="dxa"/>
              <w:bottom w:w="100" w:type="dxa"/>
              <w:right w:w="100" w:type="dxa"/>
            </w:tcMar>
          </w:tcPr>
          <w:p w14:paraId="32DCF8B6" w14:textId="77777777" w:rsidR="00EE06F3" w:rsidRDefault="00EE06F3">
            <w:pPr>
              <w:pStyle w:val="normal0"/>
              <w:widowControl w:val="0"/>
              <w:pBdr>
                <w:top w:val="none" w:sz="0" w:space="9" w:color="auto"/>
              </w:pBdr>
              <w:shd w:val="clear" w:color="auto" w:fill="FFFFFF"/>
              <w:spacing w:line="240" w:lineRule="auto"/>
              <w:rPr>
                <w:rFonts w:ascii="Calibri" w:eastAsia="Calibri" w:hAnsi="Calibri" w:cs="Calibri"/>
                <w:sz w:val="24"/>
                <w:szCs w:val="24"/>
              </w:rPr>
            </w:pPr>
          </w:p>
        </w:tc>
        <w:tc>
          <w:tcPr>
            <w:tcW w:w="5925" w:type="dxa"/>
            <w:tcMar>
              <w:top w:w="100" w:type="dxa"/>
              <w:left w:w="100" w:type="dxa"/>
              <w:bottom w:w="100" w:type="dxa"/>
              <w:right w:w="100" w:type="dxa"/>
            </w:tcMar>
          </w:tcPr>
          <w:p w14:paraId="623E33AF" w14:textId="77777777" w:rsidR="00EE06F3" w:rsidRDefault="00807F8A">
            <w:pPr>
              <w:pStyle w:val="normal0"/>
              <w:widowControl w:val="0"/>
              <w:pBdr>
                <w:top w:val="none" w:sz="0" w:space="9" w:color="auto"/>
              </w:pBdr>
              <w:shd w:val="clear" w:color="auto" w:fill="FFFFFF"/>
              <w:spacing w:line="240" w:lineRule="auto"/>
              <w:rPr>
                <w:rFonts w:ascii="Calibri" w:eastAsia="Calibri" w:hAnsi="Calibri" w:cs="Calibri"/>
                <w:b/>
                <w:sz w:val="24"/>
                <w:szCs w:val="24"/>
              </w:rPr>
            </w:pPr>
            <w:r>
              <w:rPr>
                <w:rFonts w:ascii="Calibri" w:eastAsia="Calibri" w:hAnsi="Calibri" w:cs="Calibri"/>
                <w:b/>
                <w:sz w:val="24"/>
                <w:szCs w:val="24"/>
              </w:rPr>
              <w:t>Ecosystem</w:t>
            </w:r>
          </w:p>
        </w:tc>
        <w:tc>
          <w:tcPr>
            <w:tcW w:w="1215" w:type="dxa"/>
            <w:tcMar>
              <w:top w:w="100" w:type="dxa"/>
              <w:left w:w="100" w:type="dxa"/>
              <w:bottom w:w="100" w:type="dxa"/>
              <w:right w:w="100" w:type="dxa"/>
            </w:tcMar>
          </w:tcPr>
          <w:p w14:paraId="0751AB0D"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b/>
                <w:sz w:val="24"/>
                <w:szCs w:val="24"/>
              </w:rPr>
            </w:pPr>
            <w:r>
              <w:rPr>
                <w:rFonts w:ascii="Calibri" w:eastAsia="Calibri" w:hAnsi="Calibri" w:cs="Calibri"/>
                <w:b/>
                <w:sz w:val="24"/>
                <w:szCs w:val="24"/>
              </w:rPr>
              <w:t>Acres</w:t>
            </w:r>
          </w:p>
        </w:tc>
        <w:tc>
          <w:tcPr>
            <w:tcW w:w="1890" w:type="dxa"/>
            <w:tcMar>
              <w:top w:w="100" w:type="dxa"/>
              <w:left w:w="100" w:type="dxa"/>
              <w:bottom w:w="100" w:type="dxa"/>
              <w:right w:w="100" w:type="dxa"/>
            </w:tcMar>
          </w:tcPr>
          <w:p w14:paraId="631BC978"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b/>
                <w:sz w:val="24"/>
                <w:szCs w:val="24"/>
              </w:rPr>
            </w:pPr>
            <w:r>
              <w:rPr>
                <w:rFonts w:ascii="Calibri" w:eastAsia="Calibri" w:hAnsi="Calibri" w:cs="Calibri"/>
                <w:b/>
                <w:sz w:val="24"/>
                <w:szCs w:val="24"/>
              </w:rPr>
              <w:t>Percent of Area</w:t>
            </w:r>
          </w:p>
        </w:tc>
      </w:tr>
      <w:tr w:rsidR="00EE06F3" w14:paraId="68E08307" w14:textId="77777777">
        <w:tc>
          <w:tcPr>
            <w:tcW w:w="330" w:type="dxa"/>
            <w:tcMar>
              <w:top w:w="100" w:type="dxa"/>
              <w:left w:w="100" w:type="dxa"/>
              <w:bottom w:w="100" w:type="dxa"/>
              <w:right w:w="100" w:type="dxa"/>
            </w:tcMar>
          </w:tcPr>
          <w:p w14:paraId="54F39CAF" w14:textId="77777777" w:rsidR="00EE06F3" w:rsidRDefault="00EE06F3">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p>
        </w:tc>
        <w:tc>
          <w:tcPr>
            <w:tcW w:w="5925" w:type="dxa"/>
            <w:tcMar>
              <w:top w:w="100" w:type="dxa"/>
              <w:left w:w="100" w:type="dxa"/>
              <w:bottom w:w="100" w:type="dxa"/>
              <w:right w:w="100" w:type="dxa"/>
            </w:tcMar>
          </w:tcPr>
          <w:p w14:paraId="20CEC928" w14:textId="77777777" w:rsidR="00EE06F3" w:rsidRDefault="00807F8A">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r>
              <w:rPr>
                <w:rFonts w:ascii="Calibri" w:eastAsia="Calibri" w:hAnsi="Calibri" w:cs="Calibri"/>
                <w:color w:val="333333"/>
                <w:sz w:val="24"/>
                <w:szCs w:val="24"/>
              </w:rPr>
              <w:t>Pine and prairie</w:t>
            </w:r>
          </w:p>
        </w:tc>
        <w:tc>
          <w:tcPr>
            <w:tcW w:w="1215" w:type="dxa"/>
            <w:shd w:val="clear" w:color="auto" w:fill="auto"/>
            <w:tcMar>
              <w:top w:w="100" w:type="dxa"/>
              <w:left w:w="100" w:type="dxa"/>
              <w:bottom w:w="100" w:type="dxa"/>
              <w:right w:w="100" w:type="dxa"/>
            </w:tcMar>
          </w:tcPr>
          <w:p w14:paraId="3807C65E"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25,913</w:t>
            </w:r>
          </w:p>
        </w:tc>
        <w:tc>
          <w:tcPr>
            <w:tcW w:w="1890" w:type="dxa"/>
            <w:shd w:val="clear" w:color="auto" w:fill="auto"/>
            <w:tcMar>
              <w:top w:w="100" w:type="dxa"/>
              <w:left w:w="100" w:type="dxa"/>
              <w:bottom w:w="100" w:type="dxa"/>
              <w:right w:w="100" w:type="dxa"/>
            </w:tcMar>
          </w:tcPr>
          <w:p w14:paraId="1D51DEE4"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88</w:t>
            </w:r>
          </w:p>
        </w:tc>
      </w:tr>
      <w:tr w:rsidR="00EE06F3" w14:paraId="429947CE" w14:textId="77777777">
        <w:tc>
          <w:tcPr>
            <w:tcW w:w="330" w:type="dxa"/>
            <w:shd w:val="clear" w:color="auto" w:fill="auto"/>
            <w:tcMar>
              <w:top w:w="100" w:type="dxa"/>
              <w:left w:w="100" w:type="dxa"/>
              <w:bottom w:w="100" w:type="dxa"/>
              <w:right w:w="100" w:type="dxa"/>
            </w:tcMar>
          </w:tcPr>
          <w:p w14:paraId="080F9836" w14:textId="77777777" w:rsidR="00EE06F3" w:rsidRDefault="00EE06F3">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p>
        </w:tc>
        <w:tc>
          <w:tcPr>
            <w:tcW w:w="5925" w:type="dxa"/>
            <w:shd w:val="clear" w:color="auto" w:fill="auto"/>
            <w:tcMar>
              <w:top w:w="100" w:type="dxa"/>
              <w:left w:w="100" w:type="dxa"/>
              <w:bottom w:w="100" w:type="dxa"/>
              <w:right w:w="100" w:type="dxa"/>
            </w:tcMar>
          </w:tcPr>
          <w:p w14:paraId="594EFBF9" w14:textId="77777777" w:rsidR="00EE06F3" w:rsidRDefault="00807F8A">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r>
              <w:rPr>
                <w:rFonts w:ascii="Calibri" w:eastAsia="Calibri" w:hAnsi="Calibri" w:cs="Calibri"/>
                <w:color w:val="333333"/>
                <w:sz w:val="24"/>
                <w:szCs w:val="24"/>
              </w:rPr>
              <w:t>Forested wetland</w:t>
            </w:r>
          </w:p>
        </w:tc>
        <w:tc>
          <w:tcPr>
            <w:tcW w:w="1215" w:type="dxa"/>
            <w:shd w:val="clear" w:color="auto" w:fill="auto"/>
            <w:tcMar>
              <w:top w:w="100" w:type="dxa"/>
              <w:left w:w="100" w:type="dxa"/>
              <w:bottom w:w="100" w:type="dxa"/>
              <w:right w:w="100" w:type="dxa"/>
            </w:tcMar>
          </w:tcPr>
          <w:p w14:paraId="46256DAD"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3,534</w:t>
            </w:r>
          </w:p>
        </w:tc>
        <w:tc>
          <w:tcPr>
            <w:tcW w:w="1890" w:type="dxa"/>
            <w:shd w:val="clear" w:color="auto" w:fill="auto"/>
            <w:tcMar>
              <w:top w:w="100" w:type="dxa"/>
              <w:left w:w="100" w:type="dxa"/>
              <w:bottom w:w="100" w:type="dxa"/>
              <w:right w:w="100" w:type="dxa"/>
            </w:tcMar>
          </w:tcPr>
          <w:p w14:paraId="24ED671B"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12</w:t>
            </w:r>
          </w:p>
        </w:tc>
      </w:tr>
      <w:tr w:rsidR="00EE06F3" w14:paraId="3436AFBA" w14:textId="77777777">
        <w:tc>
          <w:tcPr>
            <w:tcW w:w="330" w:type="dxa"/>
            <w:shd w:val="clear" w:color="auto" w:fill="auto"/>
            <w:tcMar>
              <w:top w:w="100" w:type="dxa"/>
              <w:left w:w="100" w:type="dxa"/>
              <w:bottom w:w="100" w:type="dxa"/>
              <w:right w:w="100" w:type="dxa"/>
            </w:tcMar>
          </w:tcPr>
          <w:p w14:paraId="0D64913E" w14:textId="77777777" w:rsidR="00EE06F3" w:rsidRDefault="00EE06F3">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p>
        </w:tc>
        <w:tc>
          <w:tcPr>
            <w:tcW w:w="5925" w:type="dxa"/>
            <w:shd w:val="clear" w:color="auto" w:fill="auto"/>
            <w:tcMar>
              <w:top w:w="100" w:type="dxa"/>
              <w:left w:w="100" w:type="dxa"/>
              <w:bottom w:w="100" w:type="dxa"/>
              <w:right w:w="100" w:type="dxa"/>
            </w:tcMar>
          </w:tcPr>
          <w:p w14:paraId="66249E1C" w14:textId="77777777" w:rsidR="00EE06F3" w:rsidRDefault="00807F8A">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r>
              <w:rPr>
                <w:rFonts w:ascii="Calibri" w:eastAsia="Calibri" w:hAnsi="Calibri" w:cs="Calibri"/>
                <w:color w:val="333333"/>
                <w:sz w:val="24"/>
                <w:szCs w:val="24"/>
              </w:rPr>
              <w:t>Freshwater marsh</w:t>
            </w:r>
          </w:p>
        </w:tc>
        <w:tc>
          <w:tcPr>
            <w:tcW w:w="1215" w:type="dxa"/>
            <w:shd w:val="clear" w:color="auto" w:fill="auto"/>
            <w:tcMar>
              <w:top w:w="100" w:type="dxa"/>
              <w:left w:w="100" w:type="dxa"/>
              <w:bottom w:w="100" w:type="dxa"/>
              <w:right w:w="100" w:type="dxa"/>
            </w:tcMar>
          </w:tcPr>
          <w:p w14:paraId="25D286EB"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&lt;</w:t>
            </w:r>
            <w:r>
              <w:rPr>
                <w:rFonts w:ascii="Calibri" w:eastAsia="Calibri" w:hAnsi="Calibri" w:cs="Calibri"/>
                <w:color w:val="333333"/>
                <w:sz w:val="24"/>
                <w:szCs w:val="24"/>
              </w:rPr>
              <w:t>294</w:t>
            </w:r>
          </w:p>
        </w:tc>
        <w:tc>
          <w:tcPr>
            <w:tcW w:w="1890" w:type="dxa"/>
            <w:shd w:val="clear" w:color="auto" w:fill="auto"/>
            <w:tcMar>
              <w:top w:w="100" w:type="dxa"/>
              <w:left w:w="100" w:type="dxa"/>
              <w:bottom w:w="100" w:type="dxa"/>
              <w:right w:w="100" w:type="dxa"/>
            </w:tcMar>
          </w:tcPr>
          <w:p w14:paraId="188EAAAF"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&lt;1</w:t>
            </w:r>
          </w:p>
        </w:tc>
      </w:tr>
    </w:tbl>
    <w:p w14:paraId="3100363B" w14:textId="77777777" w:rsidR="00EE06F3" w:rsidRDefault="00807F8A">
      <w:pPr>
        <w:pStyle w:val="Heading3"/>
        <w:pBdr>
          <w:top w:val="none" w:sz="0" w:space="9" w:color="auto"/>
        </w:pBdr>
        <w:shd w:val="clear" w:color="auto" w:fill="FFFFFF"/>
        <w:spacing w:line="312" w:lineRule="auto"/>
        <w:rPr>
          <w:rFonts w:ascii="Calibri" w:eastAsia="Calibri" w:hAnsi="Calibri" w:cs="Calibri"/>
          <w:sz w:val="24"/>
          <w:szCs w:val="24"/>
          <w:u w:val="single"/>
        </w:rPr>
      </w:pPr>
      <w:bookmarkStart w:id="15" w:name="_xb129qdn1ays" w:colFirst="0" w:colLast="0"/>
      <w:bookmarkEnd w:id="15"/>
      <w:r>
        <w:rPr>
          <w:rFonts w:ascii="Calibri" w:eastAsia="Calibri" w:hAnsi="Calibri" w:cs="Calibri"/>
          <w:noProof/>
          <w:color w:val="333333"/>
          <w:sz w:val="24"/>
          <w:szCs w:val="24"/>
          <w:lang w:val="en-US"/>
        </w:rPr>
        <w:drawing>
          <wp:inline distT="114300" distB="114300" distL="114300" distR="114300" wp14:anchorId="65129496" wp14:editId="14DB381B">
            <wp:extent cx="4610100" cy="7239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b="16483"/>
                    <a:stretch>
                      <a:fillRect/>
                    </a:stretch>
                  </pic:blipFill>
                  <pic:spPr>
                    <a:xfrm>
                      <a:off x="0" y="0"/>
                      <a:ext cx="4610100" cy="723900"/>
                    </a:xfrm>
                    <a:prstGeom prst="rect">
                      <a:avLst/>
                    </a:prstGeom>
                    <a:ln/>
                  </pic:spPr>
                </pic:pic>
              </a:graphicData>
            </a:graphic>
          </wp:inline>
        </w:drawing>
      </w:r>
      <w:commentRangeStart w:id="16"/>
      <w:r>
        <w:rPr>
          <w:rFonts w:ascii="Calibri" w:eastAsia="Calibri" w:hAnsi="Calibri" w:cs="Calibri"/>
          <w:sz w:val="24"/>
          <w:szCs w:val="24"/>
          <w:u w:val="single"/>
        </w:rPr>
        <w:t>Forested wetland</w:t>
      </w:r>
      <w:commentRangeEnd w:id="16"/>
      <w:r>
        <w:commentReference w:id="16"/>
      </w:r>
    </w:p>
    <w:p w14:paraId="702D5018" w14:textId="77777777" w:rsidR="00EE06F3" w:rsidRPr="00807F8A" w:rsidRDefault="00807F8A">
      <w:pPr>
        <w:pStyle w:val="Heading4"/>
        <w:pBdr>
          <w:top w:val="none" w:sz="0" w:space="9" w:color="auto"/>
        </w:pBdr>
        <w:shd w:val="clear" w:color="auto" w:fill="FFFFFF"/>
        <w:spacing w:line="312" w:lineRule="auto"/>
        <w:rPr>
          <w:rFonts w:ascii="Calibri" w:eastAsia="Calibri" w:hAnsi="Calibri" w:cs="Calibri"/>
          <w:i/>
          <w:color w:val="7F7F7F" w:themeColor="text1" w:themeTint="80"/>
        </w:rPr>
      </w:pPr>
      <w:bookmarkStart w:id="17" w:name="_pr28fsa6gys" w:colFirst="0" w:colLast="0"/>
      <w:bookmarkEnd w:id="17"/>
      <w:r w:rsidRPr="00807F8A">
        <w:rPr>
          <w:rFonts w:ascii="Calibri" w:eastAsia="Calibri" w:hAnsi="Calibri" w:cs="Calibri"/>
          <w:i/>
          <w:color w:val="7F7F7F" w:themeColor="text1" w:themeTint="80"/>
        </w:rPr>
        <w:t>Forested wetland amphibians</w:t>
      </w:r>
    </w:p>
    <w:p w14:paraId="1566A0AF"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 xml:space="preserve">Forested wetland amphibians draws from the Priority Amphibian and Reptile Conservation Areas (PARCAs) located in forested wetland habitat. PARCA is an expert-driven, nonregulatory </w:t>
      </w:r>
      <w:r>
        <w:rPr>
          <w:rFonts w:ascii="Calibri" w:eastAsia="Calibri" w:hAnsi="Calibri" w:cs="Calibri"/>
          <w:color w:val="333333"/>
          <w:sz w:val="24"/>
          <w:szCs w:val="24"/>
        </w:rPr>
        <w:lastRenderedPageBreak/>
        <w:t xml:space="preserve">designation that captures places capable of supporting viable amphibian and </w:t>
      </w:r>
      <w:r>
        <w:rPr>
          <w:rFonts w:ascii="Calibri" w:eastAsia="Calibri" w:hAnsi="Calibri" w:cs="Calibri"/>
          <w:color w:val="333333"/>
          <w:sz w:val="24"/>
          <w:szCs w:val="24"/>
        </w:rPr>
        <w:t>reptile populations. PARCAs include areas where rare or at-risk species have been observed or are likely to occur (like embedded, isolated wetlands).</w:t>
      </w:r>
    </w:p>
    <w:p w14:paraId="1D2F05B6"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noProof/>
          <w:color w:val="333333"/>
          <w:sz w:val="24"/>
          <w:szCs w:val="24"/>
          <w:lang w:val="en-US"/>
        </w:rPr>
        <w:drawing>
          <wp:inline distT="114300" distB="114300" distL="114300" distR="114300" wp14:anchorId="39040FB8" wp14:editId="6BDBCA40">
            <wp:extent cx="4691063" cy="1195319"/>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691063" cy="1195319"/>
                    </a:xfrm>
                    <a:prstGeom prst="rect">
                      <a:avLst/>
                    </a:prstGeom>
                    <a:ln/>
                  </pic:spPr>
                </pic:pic>
              </a:graphicData>
            </a:graphic>
          </wp:inline>
        </w:drawing>
      </w:r>
    </w:p>
    <w:p w14:paraId="2FFACA12" w14:textId="77777777" w:rsidR="00EE06F3" w:rsidRDefault="00EE06F3">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4326DBCC"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 xml:space="preserve">The average value of the indicator in the </w:t>
      </w:r>
      <w:commentRangeStart w:id="18"/>
      <w:commentRangeStart w:id="19"/>
      <w:commentRangeStart w:id="20"/>
      <w:r>
        <w:rPr>
          <w:rFonts w:ascii="Calibri" w:eastAsia="Calibri" w:hAnsi="Calibri" w:cs="Calibri"/>
          <w:color w:val="333333"/>
        </w:rPr>
        <w:t>Reporting Summary Unit</w:t>
      </w:r>
      <w:commentRangeEnd w:id="18"/>
      <w:r>
        <w:commentReference w:id="18"/>
      </w:r>
      <w:commentRangeEnd w:id="19"/>
      <w:r>
        <w:commentReference w:id="19"/>
      </w:r>
      <w:commentRangeEnd w:id="20"/>
      <w:r>
        <w:commentReference w:id="20"/>
      </w:r>
      <w:r>
        <w:rPr>
          <w:rFonts w:ascii="Calibri" w:eastAsia="Calibri" w:hAnsi="Calibri" w:cs="Calibri"/>
          <w:color w:val="333333"/>
        </w:rPr>
        <w:t>, compared to the South Atlantic average. The South Atlantic average is the average of all HUC12 averages in the South Atlantic region.</w:t>
      </w:r>
      <w:r>
        <w:rPr>
          <w:rFonts w:ascii="Calibri" w:eastAsia="Calibri" w:hAnsi="Calibri" w:cs="Calibri"/>
          <w:color w:val="333333"/>
        </w:rPr>
        <w:br/>
      </w:r>
    </w:p>
    <w:p w14:paraId="44CAF0FC"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 xml:space="preserve">The area of forested wetland amphibian values as they occur within the forested wetland ecosystem in the </w:t>
      </w:r>
      <w:commentRangeStart w:id="21"/>
      <w:commentRangeStart w:id="22"/>
      <w:commentRangeStart w:id="23"/>
      <w:r>
        <w:rPr>
          <w:rFonts w:ascii="Calibri" w:eastAsia="Calibri" w:hAnsi="Calibri" w:cs="Calibri"/>
          <w:color w:val="333333"/>
        </w:rPr>
        <w:t>Reporting Summ</w:t>
      </w:r>
      <w:r>
        <w:rPr>
          <w:rFonts w:ascii="Calibri" w:eastAsia="Calibri" w:hAnsi="Calibri" w:cs="Calibri"/>
          <w:color w:val="333333"/>
        </w:rPr>
        <w:t>ary Unit</w:t>
      </w:r>
      <w:commentRangeEnd w:id="21"/>
      <w:r>
        <w:commentReference w:id="21"/>
      </w:r>
      <w:commentRangeEnd w:id="22"/>
      <w:r>
        <w:commentReference w:id="22"/>
      </w:r>
      <w:commentRangeEnd w:id="23"/>
      <w:r>
        <w:commentReference w:id="23"/>
      </w:r>
      <w:r>
        <w:rPr>
          <w:rFonts w:ascii="Calibri" w:eastAsia="Calibri" w:hAnsi="Calibri" w:cs="Calibri"/>
          <w:color w:val="333333"/>
        </w:rPr>
        <w:t xml:space="preserve">. </w:t>
      </w:r>
      <w:commentRangeStart w:id="24"/>
      <w:r>
        <w:rPr>
          <w:rFonts w:ascii="Calibri" w:eastAsia="Calibri" w:hAnsi="Calibri" w:cs="Calibri"/>
          <w:color w:val="333333"/>
        </w:rPr>
        <w:t>Indicator ratings for condition have not yet been set for this indicator.</w:t>
      </w:r>
      <w:commentRangeEnd w:id="24"/>
      <w:r>
        <w:commentReference w:id="24"/>
      </w:r>
    </w:p>
    <w:tbl>
      <w:tblPr>
        <w:tblStyle w:val="a1"/>
        <w:tblW w:w="93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6226"/>
        <w:gridCol w:w="1106"/>
        <w:gridCol w:w="1631"/>
      </w:tblGrid>
      <w:tr w:rsidR="00EE06F3" w14:paraId="4499F96A" w14:textId="77777777">
        <w:tc>
          <w:tcPr>
            <w:tcW w:w="405" w:type="dxa"/>
            <w:tcMar>
              <w:top w:w="100" w:type="dxa"/>
              <w:left w:w="100" w:type="dxa"/>
              <w:bottom w:w="100" w:type="dxa"/>
              <w:right w:w="100" w:type="dxa"/>
            </w:tcMar>
          </w:tcPr>
          <w:p w14:paraId="388BBF26" w14:textId="77777777" w:rsidR="00EE06F3" w:rsidRDefault="00EE06F3">
            <w:pPr>
              <w:pStyle w:val="normal0"/>
              <w:widowControl w:val="0"/>
              <w:pBdr>
                <w:top w:val="none" w:sz="0" w:space="9" w:color="auto"/>
              </w:pBdr>
              <w:shd w:val="clear" w:color="auto" w:fill="FFFFFF"/>
              <w:spacing w:line="240" w:lineRule="auto"/>
              <w:jc w:val="center"/>
              <w:rPr>
                <w:rFonts w:ascii="Calibri" w:eastAsia="Calibri" w:hAnsi="Calibri" w:cs="Calibri"/>
                <w:sz w:val="24"/>
                <w:szCs w:val="24"/>
              </w:rPr>
            </w:pPr>
          </w:p>
        </w:tc>
        <w:tc>
          <w:tcPr>
            <w:tcW w:w="6225" w:type="dxa"/>
            <w:tcMar>
              <w:top w:w="100" w:type="dxa"/>
              <w:left w:w="100" w:type="dxa"/>
              <w:bottom w:w="100" w:type="dxa"/>
              <w:right w:w="100" w:type="dxa"/>
            </w:tcMar>
          </w:tcPr>
          <w:p w14:paraId="6430F935" w14:textId="77777777" w:rsidR="00EE06F3" w:rsidRDefault="00807F8A">
            <w:pPr>
              <w:pStyle w:val="normal0"/>
              <w:widowControl w:val="0"/>
              <w:pBdr>
                <w:top w:val="none" w:sz="0" w:space="9" w:color="auto"/>
              </w:pBdr>
              <w:shd w:val="clear" w:color="auto" w:fill="FFFFFF"/>
              <w:spacing w:line="240" w:lineRule="auto"/>
              <w:rPr>
                <w:rFonts w:ascii="Calibri" w:eastAsia="Calibri" w:hAnsi="Calibri" w:cs="Calibri"/>
                <w:b/>
                <w:sz w:val="24"/>
                <w:szCs w:val="24"/>
              </w:rPr>
            </w:pPr>
            <w:r>
              <w:rPr>
                <w:rFonts w:ascii="Calibri" w:eastAsia="Calibri" w:hAnsi="Calibri" w:cs="Calibri"/>
                <w:b/>
                <w:sz w:val="24"/>
                <w:szCs w:val="24"/>
              </w:rPr>
              <w:t>Indicator values</w:t>
            </w:r>
          </w:p>
        </w:tc>
        <w:tc>
          <w:tcPr>
            <w:tcW w:w="1106" w:type="dxa"/>
            <w:tcMar>
              <w:top w:w="100" w:type="dxa"/>
              <w:left w:w="100" w:type="dxa"/>
              <w:bottom w:w="100" w:type="dxa"/>
              <w:right w:w="100" w:type="dxa"/>
            </w:tcMar>
          </w:tcPr>
          <w:p w14:paraId="45D54F61"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b/>
                <w:sz w:val="24"/>
                <w:szCs w:val="24"/>
              </w:rPr>
            </w:pPr>
            <w:r>
              <w:rPr>
                <w:rFonts w:ascii="Calibri" w:eastAsia="Calibri" w:hAnsi="Calibri" w:cs="Calibri"/>
                <w:b/>
                <w:sz w:val="24"/>
                <w:szCs w:val="24"/>
              </w:rPr>
              <w:t>Acres</w:t>
            </w:r>
          </w:p>
        </w:tc>
        <w:tc>
          <w:tcPr>
            <w:tcW w:w="1631" w:type="dxa"/>
            <w:tcMar>
              <w:top w:w="100" w:type="dxa"/>
              <w:left w:w="100" w:type="dxa"/>
              <w:bottom w:w="100" w:type="dxa"/>
              <w:right w:w="100" w:type="dxa"/>
            </w:tcMar>
          </w:tcPr>
          <w:p w14:paraId="23531003"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b/>
                <w:sz w:val="24"/>
                <w:szCs w:val="24"/>
              </w:rPr>
            </w:pPr>
            <w:r>
              <w:rPr>
                <w:rFonts w:ascii="Calibri" w:eastAsia="Calibri" w:hAnsi="Calibri" w:cs="Calibri"/>
                <w:b/>
                <w:sz w:val="24"/>
                <w:szCs w:val="24"/>
              </w:rPr>
              <w:t xml:space="preserve">Percent of area </w:t>
            </w:r>
          </w:p>
        </w:tc>
      </w:tr>
      <w:tr w:rsidR="00EE06F3" w14:paraId="17B3A3C4" w14:textId="77777777">
        <w:tc>
          <w:tcPr>
            <w:tcW w:w="405" w:type="dxa"/>
            <w:shd w:val="clear" w:color="auto" w:fill="auto"/>
            <w:tcMar>
              <w:top w:w="100" w:type="dxa"/>
              <w:left w:w="100" w:type="dxa"/>
              <w:bottom w:w="100" w:type="dxa"/>
              <w:right w:w="100" w:type="dxa"/>
            </w:tcMar>
          </w:tcPr>
          <w:p w14:paraId="6202256E" w14:textId="77777777" w:rsidR="00EE06F3" w:rsidRDefault="00EE06F3">
            <w:pPr>
              <w:pStyle w:val="normal0"/>
              <w:pBdr>
                <w:top w:val="none" w:sz="0" w:space="9" w:color="auto"/>
              </w:pBdr>
              <w:shd w:val="clear" w:color="auto" w:fill="FFFFFF"/>
              <w:spacing w:line="312" w:lineRule="auto"/>
              <w:rPr>
                <w:rFonts w:ascii="Calibri" w:eastAsia="Calibri" w:hAnsi="Calibri" w:cs="Calibri"/>
                <w:b/>
                <w:color w:val="333333"/>
                <w:sz w:val="20"/>
                <w:szCs w:val="20"/>
              </w:rPr>
            </w:pPr>
          </w:p>
        </w:tc>
        <w:tc>
          <w:tcPr>
            <w:tcW w:w="6225" w:type="dxa"/>
            <w:shd w:val="clear" w:color="auto" w:fill="auto"/>
            <w:tcMar>
              <w:top w:w="100" w:type="dxa"/>
              <w:left w:w="100" w:type="dxa"/>
              <w:bottom w:w="100" w:type="dxa"/>
              <w:right w:w="100" w:type="dxa"/>
            </w:tcMar>
          </w:tcPr>
          <w:p w14:paraId="0762E992"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sz w:val="20"/>
                <w:szCs w:val="20"/>
              </w:rPr>
            </w:pPr>
            <w:commentRangeStart w:id="25"/>
            <w:r>
              <w:rPr>
                <w:rFonts w:ascii="Calibri" w:eastAsia="Calibri" w:hAnsi="Calibri" w:cs="Calibri"/>
                <w:b/>
                <w:color w:val="333333"/>
                <w:sz w:val="20"/>
                <w:szCs w:val="20"/>
              </w:rPr>
              <w:t>1 (high</w:t>
            </w:r>
            <w:r>
              <w:rPr>
                <w:rFonts w:ascii="Calibri" w:eastAsia="Calibri" w:hAnsi="Calibri" w:cs="Calibri"/>
                <w:color w:val="333333"/>
                <w:sz w:val="20"/>
                <w:szCs w:val="20"/>
              </w:rPr>
              <w:t>) = Priority Amphibian and Reptile Conservation Area (PARCA) within forested wetlands</w:t>
            </w:r>
          </w:p>
        </w:tc>
        <w:tc>
          <w:tcPr>
            <w:tcW w:w="1106" w:type="dxa"/>
            <w:shd w:val="clear" w:color="auto" w:fill="auto"/>
            <w:tcMar>
              <w:top w:w="100" w:type="dxa"/>
              <w:left w:w="100" w:type="dxa"/>
              <w:bottom w:w="100" w:type="dxa"/>
              <w:right w:w="100" w:type="dxa"/>
            </w:tcMar>
          </w:tcPr>
          <w:p w14:paraId="78A73C22"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3,180</w:t>
            </w:r>
          </w:p>
        </w:tc>
        <w:tc>
          <w:tcPr>
            <w:tcW w:w="1631" w:type="dxa"/>
            <w:shd w:val="clear" w:color="auto" w:fill="auto"/>
            <w:tcMar>
              <w:top w:w="100" w:type="dxa"/>
              <w:left w:w="100" w:type="dxa"/>
              <w:bottom w:w="100" w:type="dxa"/>
              <w:right w:w="100" w:type="dxa"/>
            </w:tcMar>
          </w:tcPr>
          <w:p w14:paraId="42BAEA19"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90</w:t>
            </w:r>
          </w:p>
        </w:tc>
      </w:tr>
      <w:commentRangeEnd w:id="25"/>
      <w:tr w:rsidR="00EE06F3" w14:paraId="4BF28873" w14:textId="77777777">
        <w:tc>
          <w:tcPr>
            <w:tcW w:w="405" w:type="dxa"/>
            <w:shd w:val="clear" w:color="auto" w:fill="auto"/>
            <w:tcMar>
              <w:top w:w="100" w:type="dxa"/>
              <w:left w:w="100" w:type="dxa"/>
              <w:bottom w:w="100" w:type="dxa"/>
              <w:right w:w="100" w:type="dxa"/>
            </w:tcMar>
          </w:tcPr>
          <w:p w14:paraId="619E5225" w14:textId="77777777" w:rsidR="00EE06F3" w:rsidRDefault="00807F8A">
            <w:pPr>
              <w:pStyle w:val="normal0"/>
              <w:pBdr>
                <w:top w:val="none" w:sz="0" w:space="9" w:color="auto"/>
              </w:pBdr>
              <w:shd w:val="clear" w:color="auto" w:fill="FFFFFF"/>
              <w:spacing w:line="312" w:lineRule="auto"/>
              <w:rPr>
                <w:rFonts w:ascii="Calibri" w:eastAsia="Calibri" w:hAnsi="Calibri" w:cs="Calibri"/>
                <w:b/>
                <w:color w:val="333333"/>
                <w:sz w:val="20"/>
                <w:szCs w:val="20"/>
              </w:rPr>
            </w:pPr>
            <w:r>
              <w:commentReference w:id="25"/>
            </w:r>
          </w:p>
        </w:tc>
        <w:tc>
          <w:tcPr>
            <w:tcW w:w="6225" w:type="dxa"/>
            <w:shd w:val="clear" w:color="auto" w:fill="auto"/>
            <w:tcMar>
              <w:top w:w="100" w:type="dxa"/>
              <w:left w:w="100" w:type="dxa"/>
              <w:bottom w:w="100" w:type="dxa"/>
              <w:right w:w="100" w:type="dxa"/>
            </w:tcMar>
          </w:tcPr>
          <w:p w14:paraId="11C23B46" w14:textId="77777777" w:rsidR="00EE06F3" w:rsidRDefault="00807F8A">
            <w:pPr>
              <w:pStyle w:val="normal0"/>
              <w:pBdr>
                <w:top w:val="none" w:sz="0" w:space="9" w:color="auto"/>
              </w:pBdr>
              <w:shd w:val="clear" w:color="auto" w:fill="FFFFFF"/>
              <w:spacing w:line="312" w:lineRule="auto"/>
              <w:rPr>
                <w:rFonts w:ascii="Calibri" w:eastAsia="Calibri" w:hAnsi="Calibri" w:cs="Calibri"/>
                <w:b/>
                <w:color w:val="333333"/>
                <w:sz w:val="24"/>
                <w:szCs w:val="24"/>
              </w:rPr>
            </w:pPr>
            <w:r>
              <w:rPr>
                <w:rFonts w:ascii="Calibri" w:eastAsia="Calibri" w:hAnsi="Calibri" w:cs="Calibri"/>
                <w:b/>
                <w:color w:val="333333"/>
                <w:sz w:val="20"/>
                <w:szCs w:val="20"/>
              </w:rPr>
              <w:t xml:space="preserve">0 (low) </w:t>
            </w:r>
            <w:r>
              <w:rPr>
                <w:rFonts w:ascii="Calibri" w:eastAsia="Calibri" w:hAnsi="Calibri" w:cs="Calibri"/>
                <w:color w:val="333333"/>
                <w:sz w:val="20"/>
                <w:szCs w:val="20"/>
              </w:rPr>
              <w:t>= Not a Priority Amphibian and Reptile Conservation Area (PARCA) within forested wetlands</w:t>
            </w:r>
          </w:p>
        </w:tc>
        <w:tc>
          <w:tcPr>
            <w:tcW w:w="1106" w:type="dxa"/>
            <w:shd w:val="clear" w:color="auto" w:fill="auto"/>
            <w:tcMar>
              <w:top w:w="100" w:type="dxa"/>
              <w:left w:w="100" w:type="dxa"/>
              <w:bottom w:w="100" w:type="dxa"/>
              <w:right w:w="100" w:type="dxa"/>
            </w:tcMar>
          </w:tcPr>
          <w:p w14:paraId="63689A22"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353</w:t>
            </w:r>
          </w:p>
        </w:tc>
        <w:tc>
          <w:tcPr>
            <w:tcW w:w="1631" w:type="dxa"/>
            <w:shd w:val="clear" w:color="auto" w:fill="auto"/>
            <w:tcMar>
              <w:top w:w="100" w:type="dxa"/>
              <w:left w:w="100" w:type="dxa"/>
              <w:bottom w:w="100" w:type="dxa"/>
              <w:right w:w="100" w:type="dxa"/>
            </w:tcMar>
          </w:tcPr>
          <w:p w14:paraId="3EEE02E9"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10</w:t>
            </w:r>
          </w:p>
        </w:tc>
      </w:tr>
    </w:tbl>
    <w:p w14:paraId="32697B85" w14:textId="77777777" w:rsidR="00807F8A" w:rsidRDefault="00807F8A">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13B46BB2" w14:textId="77777777" w:rsidR="00807F8A" w:rsidRPr="00807F8A" w:rsidRDefault="00807F8A">
      <w:pPr>
        <w:pStyle w:val="normal0"/>
        <w:pBdr>
          <w:top w:val="none" w:sz="0" w:space="9" w:color="auto"/>
        </w:pBdr>
        <w:shd w:val="clear" w:color="auto" w:fill="FFFFFF"/>
        <w:spacing w:line="312" w:lineRule="auto"/>
        <w:rPr>
          <w:rFonts w:ascii="Calibri" w:eastAsia="Calibri" w:hAnsi="Calibri" w:cs="Calibri"/>
          <w:i/>
          <w:color w:val="7F7F7F" w:themeColor="text1" w:themeTint="80"/>
          <w:sz w:val="24"/>
          <w:szCs w:val="24"/>
        </w:rPr>
      </w:pPr>
      <w:r w:rsidRPr="00807F8A">
        <w:rPr>
          <w:rFonts w:ascii="Calibri" w:eastAsia="Calibri" w:hAnsi="Calibri" w:cs="Calibri"/>
          <w:i/>
          <w:color w:val="7F7F7F" w:themeColor="text1" w:themeTint="80"/>
          <w:sz w:val="24"/>
          <w:szCs w:val="24"/>
        </w:rPr>
        <w:t>Forested wetland birds</w:t>
      </w:r>
    </w:p>
    <w:p w14:paraId="0B943EFE"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Forested wetland birds is an index of habitat suitability for six bird species (Northern parula, black- throated green warbler, red-headed woodpecker, Chuck-w</w:t>
      </w:r>
      <w:r>
        <w:rPr>
          <w:rFonts w:ascii="Calibri" w:eastAsia="Calibri" w:hAnsi="Calibri" w:cs="Calibri"/>
          <w:color w:val="333333"/>
          <w:sz w:val="24"/>
          <w:szCs w:val="24"/>
        </w:rPr>
        <w:t>ill's widow, prothonotary warbler, Swainson's warbler) based on patch size and proximity to water. The needs of these species are increasingly restrictive at higher index values, reflecting better quality habitat.</w:t>
      </w:r>
    </w:p>
    <w:p w14:paraId="51415A02"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noProof/>
          <w:color w:val="333333"/>
          <w:sz w:val="24"/>
          <w:szCs w:val="24"/>
          <w:lang w:val="en-US"/>
        </w:rPr>
        <w:drawing>
          <wp:inline distT="114300" distB="114300" distL="114300" distR="114300" wp14:anchorId="69EAF33B" wp14:editId="7582138B">
            <wp:extent cx="4910718" cy="129063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4910718" cy="1290638"/>
                    </a:xfrm>
                    <a:prstGeom prst="rect">
                      <a:avLst/>
                    </a:prstGeom>
                    <a:ln/>
                  </pic:spPr>
                </pic:pic>
              </a:graphicData>
            </a:graphic>
          </wp:inline>
        </w:drawing>
      </w:r>
    </w:p>
    <w:p w14:paraId="5326E05B"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sz w:val="24"/>
          <w:szCs w:val="24"/>
        </w:rPr>
      </w:pPr>
      <w:commentRangeStart w:id="26"/>
      <w:commentRangeStart w:id="27"/>
      <w:r>
        <w:rPr>
          <w:rFonts w:ascii="Calibri" w:eastAsia="Calibri" w:hAnsi="Calibri" w:cs="Calibri"/>
          <w:color w:val="333333"/>
        </w:rPr>
        <w:lastRenderedPageBreak/>
        <w:t xml:space="preserve">The average value of the indicator in the </w:t>
      </w:r>
      <w:commentRangeStart w:id="28"/>
      <w:r>
        <w:rPr>
          <w:rFonts w:ascii="Calibri" w:eastAsia="Calibri" w:hAnsi="Calibri" w:cs="Calibri"/>
          <w:color w:val="333333"/>
        </w:rPr>
        <w:t>Reporting Summary Unit</w:t>
      </w:r>
      <w:commentRangeEnd w:id="28"/>
      <w:r>
        <w:commentReference w:id="28"/>
      </w:r>
      <w:r>
        <w:rPr>
          <w:rFonts w:ascii="Calibri" w:eastAsia="Calibri" w:hAnsi="Calibri" w:cs="Calibri"/>
          <w:color w:val="333333"/>
        </w:rPr>
        <w:t>, compared to the South Atlantic average. The South Atlantic average is the average of all HUC12 averages in the South Atlantic region.</w:t>
      </w:r>
      <w:commentRangeEnd w:id="26"/>
      <w:r>
        <w:commentReference w:id="26"/>
      </w:r>
      <w:commentRangeEnd w:id="27"/>
      <w:r>
        <w:commentReference w:id="27"/>
      </w:r>
    </w:p>
    <w:p w14:paraId="1579F6E7" w14:textId="77777777" w:rsidR="00EE06F3" w:rsidRDefault="00EE06F3">
      <w:pPr>
        <w:pStyle w:val="normal0"/>
        <w:pBdr>
          <w:top w:val="none" w:sz="0" w:space="9" w:color="auto"/>
        </w:pBdr>
        <w:shd w:val="clear" w:color="auto" w:fill="FFFFFF"/>
        <w:spacing w:line="312" w:lineRule="auto"/>
        <w:rPr>
          <w:rFonts w:ascii="Calibri" w:eastAsia="Calibri" w:hAnsi="Calibri" w:cs="Calibri"/>
          <w:color w:val="333333"/>
        </w:rPr>
      </w:pPr>
    </w:p>
    <w:p w14:paraId="0301A85B"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The area of forested wetland bird</w:t>
      </w:r>
      <w:bookmarkStart w:id="29" w:name="_GoBack"/>
      <w:bookmarkEnd w:id="29"/>
      <w:r>
        <w:rPr>
          <w:rFonts w:ascii="Calibri" w:eastAsia="Calibri" w:hAnsi="Calibri" w:cs="Calibri"/>
          <w:color w:val="333333"/>
        </w:rPr>
        <w:t xml:space="preserve"> values as they occur within the forested wetland ecosystem in the </w:t>
      </w:r>
      <w:commentRangeStart w:id="30"/>
      <w:commentRangeStart w:id="31"/>
      <w:commentRangeStart w:id="32"/>
      <w:r>
        <w:rPr>
          <w:rFonts w:ascii="Calibri" w:eastAsia="Calibri" w:hAnsi="Calibri" w:cs="Calibri"/>
          <w:color w:val="333333"/>
        </w:rPr>
        <w:t>Reporting Summary Unit</w:t>
      </w:r>
      <w:commentRangeEnd w:id="30"/>
      <w:r>
        <w:commentReference w:id="30"/>
      </w:r>
      <w:commentRangeEnd w:id="31"/>
      <w:r>
        <w:commentReference w:id="31"/>
      </w:r>
      <w:commentRangeEnd w:id="32"/>
      <w:r>
        <w:commentReference w:id="32"/>
      </w:r>
      <w:r>
        <w:rPr>
          <w:rFonts w:ascii="Calibri" w:eastAsia="Calibri" w:hAnsi="Calibri" w:cs="Calibri"/>
          <w:color w:val="333333"/>
        </w:rPr>
        <w:t>.</w:t>
      </w:r>
      <w:commentRangeStart w:id="33"/>
      <w:r>
        <w:rPr>
          <w:rFonts w:ascii="Calibri" w:eastAsia="Calibri" w:hAnsi="Calibri" w:cs="Calibri"/>
          <w:color w:val="333333"/>
        </w:rPr>
        <w:t xml:space="preserve"> Indicator ratings for condition are based on the 2015 State of the South Atlantic calculations.</w:t>
      </w:r>
      <w:commentRangeEnd w:id="33"/>
      <w:r>
        <w:commentReference w:id="33"/>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
        <w:gridCol w:w="6540"/>
        <w:gridCol w:w="1140"/>
        <w:gridCol w:w="1380"/>
      </w:tblGrid>
      <w:tr w:rsidR="00EE06F3" w14:paraId="6743ECBC" w14:textId="77777777">
        <w:tc>
          <w:tcPr>
            <w:tcW w:w="300" w:type="dxa"/>
            <w:shd w:val="clear" w:color="auto" w:fill="CCCCCC"/>
            <w:tcMar>
              <w:top w:w="100" w:type="dxa"/>
              <w:left w:w="100" w:type="dxa"/>
              <w:bottom w:w="100" w:type="dxa"/>
              <w:right w:w="100" w:type="dxa"/>
            </w:tcMar>
          </w:tcPr>
          <w:p w14:paraId="71A45384" w14:textId="77777777" w:rsidR="00EE06F3" w:rsidRDefault="00EE06F3">
            <w:pPr>
              <w:pStyle w:val="normal0"/>
              <w:widowControl w:val="0"/>
              <w:spacing w:line="240" w:lineRule="auto"/>
              <w:rPr>
                <w:rFonts w:ascii="Calibri" w:eastAsia="Calibri" w:hAnsi="Calibri" w:cs="Calibri"/>
                <w:color w:val="333333"/>
                <w:sz w:val="24"/>
                <w:szCs w:val="24"/>
              </w:rPr>
            </w:pPr>
          </w:p>
        </w:tc>
        <w:tc>
          <w:tcPr>
            <w:tcW w:w="6540" w:type="dxa"/>
            <w:shd w:val="clear" w:color="auto" w:fill="CCCCCC"/>
            <w:tcMar>
              <w:top w:w="100" w:type="dxa"/>
              <w:left w:w="100" w:type="dxa"/>
              <w:bottom w:w="100" w:type="dxa"/>
              <w:right w:w="100" w:type="dxa"/>
            </w:tcMar>
          </w:tcPr>
          <w:p w14:paraId="4824F274" w14:textId="77777777" w:rsidR="00EE06F3" w:rsidRDefault="00807F8A">
            <w:pPr>
              <w:pStyle w:val="normal0"/>
              <w:widowControl w:val="0"/>
              <w:spacing w:line="240" w:lineRule="auto"/>
              <w:rPr>
                <w:rFonts w:ascii="Calibri" w:eastAsia="Calibri" w:hAnsi="Calibri" w:cs="Calibri"/>
                <w:b/>
                <w:color w:val="333333"/>
                <w:sz w:val="24"/>
                <w:szCs w:val="24"/>
              </w:rPr>
            </w:pPr>
            <w:r>
              <w:rPr>
                <w:rFonts w:ascii="Calibri" w:eastAsia="Calibri" w:hAnsi="Calibri" w:cs="Calibri"/>
                <w:b/>
                <w:color w:val="333333"/>
                <w:sz w:val="24"/>
                <w:szCs w:val="24"/>
              </w:rPr>
              <w:t>Indicator value</w:t>
            </w:r>
          </w:p>
        </w:tc>
        <w:tc>
          <w:tcPr>
            <w:tcW w:w="1140" w:type="dxa"/>
            <w:shd w:val="clear" w:color="auto" w:fill="CCCCCC"/>
            <w:tcMar>
              <w:top w:w="100" w:type="dxa"/>
              <w:left w:w="100" w:type="dxa"/>
              <w:bottom w:w="100" w:type="dxa"/>
              <w:right w:w="100" w:type="dxa"/>
            </w:tcMar>
          </w:tcPr>
          <w:p w14:paraId="4C763484" w14:textId="77777777" w:rsidR="00EE06F3" w:rsidRDefault="00807F8A">
            <w:pPr>
              <w:pStyle w:val="normal0"/>
              <w:widowControl w:val="0"/>
              <w:spacing w:line="240" w:lineRule="auto"/>
              <w:rPr>
                <w:rFonts w:ascii="Calibri" w:eastAsia="Calibri" w:hAnsi="Calibri" w:cs="Calibri"/>
                <w:b/>
                <w:color w:val="333333"/>
                <w:sz w:val="24"/>
                <w:szCs w:val="24"/>
              </w:rPr>
            </w:pPr>
            <w:r>
              <w:rPr>
                <w:rFonts w:ascii="Calibri" w:eastAsia="Calibri" w:hAnsi="Calibri" w:cs="Calibri"/>
                <w:b/>
                <w:color w:val="333333"/>
                <w:sz w:val="24"/>
                <w:szCs w:val="24"/>
              </w:rPr>
              <w:t>Ac</w:t>
            </w:r>
            <w:r>
              <w:rPr>
                <w:rFonts w:ascii="Calibri" w:eastAsia="Calibri" w:hAnsi="Calibri" w:cs="Calibri"/>
                <w:b/>
                <w:color w:val="333333"/>
                <w:sz w:val="24"/>
                <w:szCs w:val="24"/>
              </w:rPr>
              <w:t>res</w:t>
            </w:r>
          </w:p>
        </w:tc>
        <w:tc>
          <w:tcPr>
            <w:tcW w:w="1380" w:type="dxa"/>
            <w:shd w:val="clear" w:color="auto" w:fill="CCCCCC"/>
            <w:tcMar>
              <w:top w:w="100" w:type="dxa"/>
              <w:left w:w="100" w:type="dxa"/>
              <w:bottom w:w="100" w:type="dxa"/>
              <w:right w:w="100" w:type="dxa"/>
            </w:tcMar>
          </w:tcPr>
          <w:p w14:paraId="6DC986C4" w14:textId="77777777" w:rsidR="00EE06F3" w:rsidRDefault="00807F8A">
            <w:pPr>
              <w:pStyle w:val="normal0"/>
              <w:widowControl w:val="0"/>
              <w:spacing w:line="240" w:lineRule="auto"/>
              <w:rPr>
                <w:rFonts w:ascii="Calibri" w:eastAsia="Calibri" w:hAnsi="Calibri" w:cs="Calibri"/>
                <w:b/>
                <w:color w:val="333333"/>
                <w:sz w:val="24"/>
                <w:szCs w:val="24"/>
              </w:rPr>
            </w:pPr>
            <w:r>
              <w:rPr>
                <w:rFonts w:ascii="Calibri" w:eastAsia="Calibri" w:hAnsi="Calibri" w:cs="Calibri"/>
                <w:b/>
                <w:color w:val="333333"/>
                <w:sz w:val="24"/>
                <w:szCs w:val="24"/>
              </w:rPr>
              <w:t>Percent of Area</w:t>
            </w:r>
          </w:p>
        </w:tc>
      </w:tr>
      <w:tr w:rsidR="00EE06F3" w14:paraId="2E5BA273" w14:textId="77777777">
        <w:tc>
          <w:tcPr>
            <w:tcW w:w="300" w:type="dxa"/>
            <w:shd w:val="clear" w:color="auto" w:fill="auto"/>
            <w:tcMar>
              <w:top w:w="100" w:type="dxa"/>
              <w:left w:w="100" w:type="dxa"/>
              <w:bottom w:w="100" w:type="dxa"/>
              <w:right w:w="100" w:type="dxa"/>
            </w:tcMar>
          </w:tcPr>
          <w:p w14:paraId="33DDD8EA" w14:textId="77777777" w:rsidR="00EE06F3" w:rsidRDefault="00EE06F3">
            <w:pPr>
              <w:pStyle w:val="normal0"/>
              <w:widowControl w:val="0"/>
              <w:spacing w:line="240" w:lineRule="auto"/>
              <w:rPr>
                <w:rFonts w:ascii="Calibri" w:eastAsia="Calibri" w:hAnsi="Calibri" w:cs="Calibri"/>
                <w:color w:val="333333"/>
                <w:sz w:val="24"/>
                <w:szCs w:val="24"/>
              </w:rPr>
            </w:pPr>
          </w:p>
        </w:tc>
        <w:tc>
          <w:tcPr>
            <w:tcW w:w="6540" w:type="dxa"/>
            <w:shd w:val="clear" w:color="auto" w:fill="auto"/>
            <w:tcMar>
              <w:top w:w="100" w:type="dxa"/>
              <w:left w:w="100" w:type="dxa"/>
              <w:bottom w:w="100" w:type="dxa"/>
              <w:right w:w="100" w:type="dxa"/>
            </w:tcMar>
          </w:tcPr>
          <w:p w14:paraId="60D76312" w14:textId="77777777" w:rsidR="00EE06F3" w:rsidRDefault="00807F8A">
            <w:pPr>
              <w:pStyle w:val="normal0"/>
              <w:widowControl w:val="0"/>
              <w:spacing w:line="240" w:lineRule="auto"/>
              <w:rPr>
                <w:rFonts w:ascii="Calibri" w:eastAsia="Calibri" w:hAnsi="Calibri" w:cs="Calibri"/>
                <w:color w:val="333333"/>
                <w:sz w:val="24"/>
                <w:szCs w:val="24"/>
              </w:rPr>
            </w:pPr>
            <w:r>
              <w:rPr>
                <w:rFonts w:ascii="Calibri" w:eastAsia="Calibri" w:hAnsi="Calibri" w:cs="Calibri"/>
                <w:color w:val="333333"/>
                <w:sz w:val="24"/>
                <w:szCs w:val="24"/>
              </w:rPr>
              <w:t>3 (high) = Potential for additional presence of Swainson’s warbler</w:t>
            </w:r>
          </w:p>
        </w:tc>
        <w:tc>
          <w:tcPr>
            <w:tcW w:w="1140" w:type="dxa"/>
            <w:shd w:val="clear" w:color="auto" w:fill="auto"/>
            <w:tcMar>
              <w:top w:w="100" w:type="dxa"/>
              <w:left w:w="100" w:type="dxa"/>
              <w:bottom w:w="100" w:type="dxa"/>
              <w:right w:w="100" w:type="dxa"/>
            </w:tcMar>
          </w:tcPr>
          <w:p w14:paraId="4200901E" w14:textId="77777777" w:rsidR="00EE06F3" w:rsidRDefault="00EE06F3">
            <w:pPr>
              <w:pStyle w:val="normal0"/>
              <w:widowControl w:val="0"/>
              <w:spacing w:line="240" w:lineRule="auto"/>
              <w:rPr>
                <w:rFonts w:ascii="Calibri" w:eastAsia="Calibri" w:hAnsi="Calibri" w:cs="Calibri"/>
                <w:color w:val="333333"/>
                <w:sz w:val="24"/>
                <w:szCs w:val="24"/>
              </w:rPr>
            </w:pPr>
          </w:p>
        </w:tc>
        <w:tc>
          <w:tcPr>
            <w:tcW w:w="1380" w:type="dxa"/>
            <w:shd w:val="clear" w:color="auto" w:fill="auto"/>
            <w:tcMar>
              <w:top w:w="100" w:type="dxa"/>
              <w:left w:w="100" w:type="dxa"/>
              <w:bottom w:w="100" w:type="dxa"/>
              <w:right w:w="100" w:type="dxa"/>
            </w:tcMar>
          </w:tcPr>
          <w:p w14:paraId="2AA59BED" w14:textId="77777777" w:rsidR="00EE06F3" w:rsidRDefault="00EE06F3">
            <w:pPr>
              <w:pStyle w:val="normal0"/>
              <w:widowControl w:val="0"/>
              <w:spacing w:line="240" w:lineRule="auto"/>
              <w:rPr>
                <w:rFonts w:ascii="Calibri" w:eastAsia="Calibri" w:hAnsi="Calibri" w:cs="Calibri"/>
                <w:color w:val="333333"/>
                <w:sz w:val="24"/>
                <w:szCs w:val="24"/>
              </w:rPr>
            </w:pPr>
          </w:p>
        </w:tc>
      </w:tr>
      <w:tr w:rsidR="00EE06F3" w14:paraId="7E6EB849" w14:textId="77777777">
        <w:tc>
          <w:tcPr>
            <w:tcW w:w="300" w:type="dxa"/>
            <w:shd w:val="clear" w:color="auto" w:fill="auto"/>
            <w:tcMar>
              <w:top w:w="100" w:type="dxa"/>
              <w:left w:w="100" w:type="dxa"/>
              <w:bottom w:w="100" w:type="dxa"/>
              <w:right w:w="100" w:type="dxa"/>
            </w:tcMar>
          </w:tcPr>
          <w:p w14:paraId="0C73D6F8" w14:textId="77777777" w:rsidR="00EE06F3" w:rsidRDefault="00EE06F3">
            <w:pPr>
              <w:pStyle w:val="normal0"/>
              <w:widowControl w:val="0"/>
              <w:spacing w:line="240" w:lineRule="auto"/>
              <w:rPr>
                <w:rFonts w:ascii="Calibri" w:eastAsia="Calibri" w:hAnsi="Calibri" w:cs="Calibri"/>
                <w:color w:val="333333"/>
                <w:sz w:val="24"/>
                <w:szCs w:val="24"/>
              </w:rPr>
            </w:pPr>
          </w:p>
        </w:tc>
        <w:tc>
          <w:tcPr>
            <w:tcW w:w="6540" w:type="dxa"/>
            <w:shd w:val="clear" w:color="auto" w:fill="auto"/>
            <w:tcMar>
              <w:top w:w="100" w:type="dxa"/>
              <w:left w:w="100" w:type="dxa"/>
              <w:bottom w:w="100" w:type="dxa"/>
              <w:right w:w="100" w:type="dxa"/>
            </w:tcMar>
          </w:tcPr>
          <w:p w14:paraId="530A9C9E" w14:textId="77777777" w:rsidR="00EE06F3" w:rsidRDefault="00807F8A">
            <w:pPr>
              <w:pStyle w:val="normal0"/>
              <w:widowControl w:val="0"/>
              <w:spacing w:line="240" w:lineRule="auto"/>
              <w:rPr>
                <w:rFonts w:ascii="Calibri" w:eastAsia="Calibri" w:hAnsi="Calibri" w:cs="Calibri"/>
                <w:color w:val="333333"/>
                <w:sz w:val="24"/>
                <w:szCs w:val="24"/>
              </w:rPr>
            </w:pPr>
            <w:r>
              <w:rPr>
                <w:rFonts w:ascii="Calibri" w:eastAsia="Calibri" w:hAnsi="Calibri" w:cs="Calibri"/>
                <w:color w:val="333333"/>
                <w:sz w:val="24"/>
                <w:szCs w:val="24"/>
              </w:rPr>
              <w:t>2 = Potential for additional presence of prothonotary warbler</w:t>
            </w:r>
          </w:p>
        </w:tc>
        <w:tc>
          <w:tcPr>
            <w:tcW w:w="1140" w:type="dxa"/>
            <w:shd w:val="clear" w:color="auto" w:fill="auto"/>
            <w:tcMar>
              <w:top w:w="100" w:type="dxa"/>
              <w:left w:w="100" w:type="dxa"/>
              <w:bottom w:w="100" w:type="dxa"/>
              <w:right w:w="100" w:type="dxa"/>
            </w:tcMar>
          </w:tcPr>
          <w:p w14:paraId="59273FE6" w14:textId="77777777" w:rsidR="00EE06F3" w:rsidRDefault="00EE06F3">
            <w:pPr>
              <w:pStyle w:val="normal0"/>
              <w:widowControl w:val="0"/>
              <w:spacing w:line="240" w:lineRule="auto"/>
              <w:rPr>
                <w:rFonts w:ascii="Calibri" w:eastAsia="Calibri" w:hAnsi="Calibri" w:cs="Calibri"/>
                <w:color w:val="333333"/>
                <w:sz w:val="24"/>
                <w:szCs w:val="24"/>
              </w:rPr>
            </w:pPr>
          </w:p>
        </w:tc>
        <w:tc>
          <w:tcPr>
            <w:tcW w:w="1380" w:type="dxa"/>
            <w:shd w:val="clear" w:color="auto" w:fill="auto"/>
            <w:tcMar>
              <w:top w:w="100" w:type="dxa"/>
              <w:left w:w="100" w:type="dxa"/>
              <w:bottom w:w="100" w:type="dxa"/>
              <w:right w:w="100" w:type="dxa"/>
            </w:tcMar>
          </w:tcPr>
          <w:p w14:paraId="51CB46FA" w14:textId="77777777" w:rsidR="00EE06F3" w:rsidRDefault="00EE06F3">
            <w:pPr>
              <w:pStyle w:val="normal0"/>
              <w:widowControl w:val="0"/>
              <w:spacing w:line="240" w:lineRule="auto"/>
              <w:rPr>
                <w:rFonts w:ascii="Calibri" w:eastAsia="Calibri" w:hAnsi="Calibri" w:cs="Calibri"/>
                <w:color w:val="333333"/>
                <w:sz w:val="24"/>
                <w:szCs w:val="24"/>
              </w:rPr>
            </w:pPr>
          </w:p>
        </w:tc>
      </w:tr>
      <w:tr w:rsidR="00EE06F3" w14:paraId="25631682" w14:textId="77777777">
        <w:tc>
          <w:tcPr>
            <w:tcW w:w="300" w:type="dxa"/>
            <w:shd w:val="clear" w:color="auto" w:fill="auto"/>
            <w:tcMar>
              <w:top w:w="100" w:type="dxa"/>
              <w:left w:w="100" w:type="dxa"/>
              <w:bottom w:w="100" w:type="dxa"/>
              <w:right w:w="100" w:type="dxa"/>
            </w:tcMar>
          </w:tcPr>
          <w:p w14:paraId="78A0D60E" w14:textId="77777777" w:rsidR="00EE06F3" w:rsidRDefault="00EE06F3">
            <w:pPr>
              <w:pStyle w:val="normal0"/>
              <w:widowControl w:val="0"/>
              <w:spacing w:line="240" w:lineRule="auto"/>
              <w:rPr>
                <w:rFonts w:ascii="Calibri" w:eastAsia="Calibri" w:hAnsi="Calibri" w:cs="Calibri"/>
                <w:color w:val="333333"/>
                <w:sz w:val="24"/>
                <w:szCs w:val="24"/>
              </w:rPr>
            </w:pPr>
          </w:p>
        </w:tc>
        <w:tc>
          <w:tcPr>
            <w:tcW w:w="6540" w:type="dxa"/>
            <w:shd w:val="clear" w:color="auto" w:fill="auto"/>
            <w:tcMar>
              <w:top w:w="100" w:type="dxa"/>
              <w:left w:w="100" w:type="dxa"/>
              <w:bottom w:w="100" w:type="dxa"/>
              <w:right w:w="100" w:type="dxa"/>
            </w:tcMar>
          </w:tcPr>
          <w:p w14:paraId="4D40DBEF" w14:textId="77777777" w:rsidR="00EE06F3" w:rsidRDefault="00807F8A">
            <w:pPr>
              <w:pStyle w:val="normal0"/>
              <w:widowControl w:val="0"/>
              <w:spacing w:line="240" w:lineRule="auto"/>
              <w:rPr>
                <w:rFonts w:ascii="Calibri" w:eastAsia="Calibri" w:hAnsi="Calibri" w:cs="Calibri"/>
                <w:color w:val="333333"/>
                <w:sz w:val="24"/>
                <w:szCs w:val="24"/>
              </w:rPr>
            </w:pPr>
            <w:r>
              <w:rPr>
                <w:rFonts w:ascii="Calibri" w:eastAsia="Calibri" w:hAnsi="Calibri" w:cs="Calibri"/>
                <w:color w:val="333333"/>
                <w:sz w:val="24"/>
                <w:szCs w:val="24"/>
              </w:rPr>
              <w:t>1 = Potential for presence of Northern parula, black-throated green warbler, red-headed woodpecker, or Chuck-will’s widow</w:t>
            </w:r>
          </w:p>
        </w:tc>
        <w:tc>
          <w:tcPr>
            <w:tcW w:w="1140" w:type="dxa"/>
            <w:shd w:val="clear" w:color="auto" w:fill="auto"/>
            <w:tcMar>
              <w:top w:w="100" w:type="dxa"/>
              <w:left w:w="100" w:type="dxa"/>
              <w:bottom w:w="100" w:type="dxa"/>
              <w:right w:w="100" w:type="dxa"/>
            </w:tcMar>
          </w:tcPr>
          <w:p w14:paraId="4C423B9C" w14:textId="77777777" w:rsidR="00EE06F3" w:rsidRDefault="00EE06F3">
            <w:pPr>
              <w:pStyle w:val="normal0"/>
              <w:widowControl w:val="0"/>
              <w:spacing w:line="240" w:lineRule="auto"/>
              <w:rPr>
                <w:rFonts w:ascii="Calibri" w:eastAsia="Calibri" w:hAnsi="Calibri" w:cs="Calibri"/>
                <w:color w:val="333333"/>
                <w:sz w:val="24"/>
                <w:szCs w:val="24"/>
              </w:rPr>
            </w:pPr>
          </w:p>
        </w:tc>
        <w:tc>
          <w:tcPr>
            <w:tcW w:w="1380" w:type="dxa"/>
            <w:shd w:val="clear" w:color="auto" w:fill="auto"/>
            <w:tcMar>
              <w:top w:w="100" w:type="dxa"/>
              <w:left w:w="100" w:type="dxa"/>
              <w:bottom w:w="100" w:type="dxa"/>
              <w:right w:w="100" w:type="dxa"/>
            </w:tcMar>
          </w:tcPr>
          <w:p w14:paraId="23F5BD12" w14:textId="77777777" w:rsidR="00EE06F3" w:rsidRDefault="00EE06F3">
            <w:pPr>
              <w:pStyle w:val="normal0"/>
              <w:widowControl w:val="0"/>
              <w:spacing w:line="240" w:lineRule="auto"/>
              <w:rPr>
                <w:rFonts w:ascii="Calibri" w:eastAsia="Calibri" w:hAnsi="Calibri" w:cs="Calibri"/>
                <w:color w:val="333333"/>
                <w:sz w:val="24"/>
                <w:szCs w:val="24"/>
              </w:rPr>
            </w:pPr>
          </w:p>
        </w:tc>
      </w:tr>
      <w:tr w:rsidR="00EE06F3" w14:paraId="39C1EE5A" w14:textId="77777777">
        <w:tc>
          <w:tcPr>
            <w:tcW w:w="300" w:type="dxa"/>
            <w:shd w:val="clear" w:color="auto" w:fill="CCCCCC"/>
            <w:tcMar>
              <w:top w:w="100" w:type="dxa"/>
              <w:left w:w="100" w:type="dxa"/>
              <w:bottom w:w="100" w:type="dxa"/>
              <w:right w:w="100" w:type="dxa"/>
            </w:tcMar>
          </w:tcPr>
          <w:p w14:paraId="65635131" w14:textId="77777777" w:rsidR="00EE06F3" w:rsidRDefault="00EE06F3">
            <w:pPr>
              <w:pStyle w:val="normal0"/>
              <w:widowControl w:val="0"/>
              <w:spacing w:line="240" w:lineRule="auto"/>
              <w:rPr>
                <w:rFonts w:ascii="Calibri" w:eastAsia="Calibri" w:hAnsi="Calibri" w:cs="Calibri"/>
                <w:color w:val="333333"/>
                <w:sz w:val="24"/>
                <w:szCs w:val="24"/>
              </w:rPr>
            </w:pPr>
          </w:p>
        </w:tc>
        <w:tc>
          <w:tcPr>
            <w:tcW w:w="6540" w:type="dxa"/>
            <w:shd w:val="clear" w:color="auto" w:fill="CCCCCC"/>
            <w:tcMar>
              <w:top w:w="100" w:type="dxa"/>
              <w:left w:w="100" w:type="dxa"/>
              <w:bottom w:w="100" w:type="dxa"/>
              <w:right w:w="100" w:type="dxa"/>
            </w:tcMar>
          </w:tcPr>
          <w:p w14:paraId="2E2EA815" w14:textId="77777777" w:rsidR="00EE06F3" w:rsidRDefault="00807F8A">
            <w:pPr>
              <w:pStyle w:val="normal0"/>
              <w:widowControl w:val="0"/>
              <w:spacing w:line="240" w:lineRule="auto"/>
              <w:rPr>
                <w:rFonts w:ascii="Calibri" w:eastAsia="Calibri" w:hAnsi="Calibri" w:cs="Calibri"/>
                <w:color w:val="333333"/>
                <w:sz w:val="24"/>
                <w:szCs w:val="24"/>
              </w:rPr>
            </w:pPr>
            <w:r>
              <w:rPr>
                <w:rFonts w:ascii="Calibri" w:eastAsia="Calibri" w:hAnsi="Calibri" w:cs="Calibri"/>
                <w:color w:val="333333"/>
                <w:sz w:val="24"/>
                <w:szCs w:val="24"/>
              </w:rPr>
              <w:t>Total in good condition</w:t>
            </w:r>
          </w:p>
        </w:tc>
        <w:tc>
          <w:tcPr>
            <w:tcW w:w="1140" w:type="dxa"/>
            <w:shd w:val="clear" w:color="auto" w:fill="CCCCCC"/>
            <w:tcMar>
              <w:top w:w="100" w:type="dxa"/>
              <w:left w:w="100" w:type="dxa"/>
              <w:bottom w:w="100" w:type="dxa"/>
              <w:right w:w="100" w:type="dxa"/>
            </w:tcMar>
          </w:tcPr>
          <w:p w14:paraId="4EF2FAF4" w14:textId="77777777" w:rsidR="00EE06F3" w:rsidRDefault="00EE06F3">
            <w:pPr>
              <w:pStyle w:val="normal0"/>
              <w:widowControl w:val="0"/>
              <w:spacing w:line="240" w:lineRule="auto"/>
              <w:rPr>
                <w:rFonts w:ascii="Calibri" w:eastAsia="Calibri" w:hAnsi="Calibri" w:cs="Calibri"/>
                <w:color w:val="333333"/>
                <w:sz w:val="24"/>
                <w:szCs w:val="24"/>
              </w:rPr>
            </w:pPr>
          </w:p>
        </w:tc>
        <w:tc>
          <w:tcPr>
            <w:tcW w:w="1380" w:type="dxa"/>
            <w:shd w:val="clear" w:color="auto" w:fill="CCCCCC"/>
            <w:tcMar>
              <w:top w:w="100" w:type="dxa"/>
              <w:left w:w="100" w:type="dxa"/>
              <w:bottom w:w="100" w:type="dxa"/>
              <w:right w:w="100" w:type="dxa"/>
            </w:tcMar>
          </w:tcPr>
          <w:p w14:paraId="5A924DDD" w14:textId="77777777" w:rsidR="00EE06F3" w:rsidRDefault="00EE06F3">
            <w:pPr>
              <w:pStyle w:val="normal0"/>
              <w:widowControl w:val="0"/>
              <w:spacing w:line="240" w:lineRule="auto"/>
              <w:rPr>
                <w:rFonts w:ascii="Calibri" w:eastAsia="Calibri" w:hAnsi="Calibri" w:cs="Calibri"/>
                <w:color w:val="333333"/>
                <w:sz w:val="24"/>
                <w:szCs w:val="24"/>
              </w:rPr>
            </w:pPr>
          </w:p>
        </w:tc>
      </w:tr>
      <w:tr w:rsidR="00EE06F3" w14:paraId="4FF6E3F6" w14:textId="77777777">
        <w:tc>
          <w:tcPr>
            <w:tcW w:w="300" w:type="dxa"/>
            <w:shd w:val="clear" w:color="auto" w:fill="auto"/>
            <w:tcMar>
              <w:top w:w="100" w:type="dxa"/>
              <w:left w:w="100" w:type="dxa"/>
              <w:bottom w:w="100" w:type="dxa"/>
              <w:right w:w="100" w:type="dxa"/>
            </w:tcMar>
          </w:tcPr>
          <w:p w14:paraId="5FE1CF15" w14:textId="77777777" w:rsidR="00EE06F3" w:rsidRDefault="00EE06F3">
            <w:pPr>
              <w:pStyle w:val="normal0"/>
              <w:widowControl w:val="0"/>
              <w:spacing w:line="240" w:lineRule="auto"/>
              <w:rPr>
                <w:rFonts w:ascii="Calibri" w:eastAsia="Calibri" w:hAnsi="Calibri" w:cs="Calibri"/>
                <w:color w:val="333333"/>
                <w:sz w:val="24"/>
                <w:szCs w:val="24"/>
              </w:rPr>
            </w:pPr>
          </w:p>
        </w:tc>
        <w:tc>
          <w:tcPr>
            <w:tcW w:w="6540" w:type="dxa"/>
            <w:shd w:val="clear" w:color="auto" w:fill="auto"/>
            <w:tcMar>
              <w:top w:w="100" w:type="dxa"/>
              <w:left w:w="100" w:type="dxa"/>
              <w:bottom w:w="100" w:type="dxa"/>
              <w:right w:w="100" w:type="dxa"/>
            </w:tcMar>
          </w:tcPr>
          <w:p w14:paraId="74D2310B" w14:textId="77777777" w:rsidR="00EE06F3" w:rsidRDefault="00807F8A">
            <w:pPr>
              <w:pStyle w:val="normal0"/>
              <w:widowControl w:val="0"/>
              <w:spacing w:line="240" w:lineRule="auto"/>
              <w:rPr>
                <w:rFonts w:ascii="Calibri" w:eastAsia="Calibri" w:hAnsi="Calibri" w:cs="Calibri"/>
                <w:color w:val="333333"/>
                <w:sz w:val="24"/>
                <w:szCs w:val="24"/>
              </w:rPr>
            </w:pPr>
            <w:r>
              <w:rPr>
                <w:rFonts w:ascii="Calibri" w:eastAsia="Calibri" w:hAnsi="Calibri" w:cs="Calibri"/>
                <w:color w:val="333333"/>
                <w:sz w:val="24"/>
                <w:szCs w:val="24"/>
              </w:rPr>
              <w:t>0 (low) = Less potential for presence of bird index species</w:t>
            </w:r>
          </w:p>
        </w:tc>
        <w:tc>
          <w:tcPr>
            <w:tcW w:w="1140" w:type="dxa"/>
            <w:shd w:val="clear" w:color="auto" w:fill="auto"/>
            <w:tcMar>
              <w:top w:w="100" w:type="dxa"/>
              <w:left w:w="100" w:type="dxa"/>
              <w:bottom w:w="100" w:type="dxa"/>
              <w:right w:w="100" w:type="dxa"/>
            </w:tcMar>
          </w:tcPr>
          <w:p w14:paraId="3EB059B9" w14:textId="77777777" w:rsidR="00EE06F3" w:rsidRDefault="00EE06F3">
            <w:pPr>
              <w:pStyle w:val="normal0"/>
              <w:widowControl w:val="0"/>
              <w:spacing w:line="240" w:lineRule="auto"/>
              <w:rPr>
                <w:rFonts w:ascii="Calibri" w:eastAsia="Calibri" w:hAnsi="Calibri" w:cs="Calibri"/>
                <w:color w:val="333333"/>
                <w:sz w:val="24"/>
                <w:szCs w:val="24"/>
              </w:rPr>
            </w:pPr>
          </w:p>
        </w:tc>
        <w:tc>
          <w:tcPr>
            <w:tcW w:w="1380" w:type="dxa"/>
            <w:shd w:val="clear" w:color="auto" w:fill="auto"/>
            <w:tcMar>
              <w:top w:w="100" w:type="dxa"/>
              <w:left w:w="100" w:type="dxa"/>
              <w:bottom w:w="100" w:type="dxa"/>
              <w:right w:w="100" w:type="dxa"/>
            </w:tcMar>
          </w:tcPr>
          <w:p w14:paraId="0E6EE940" w14:textId="77777777" w:rsidR="00EE06F3" w:rsidRDefault="00EE06F3">
            <w:pPr>
              <w:pStyle w:val="normal0"/>
              <w:widowControl w:val="0"/>
              <w:spacing w:line="240" w:lineRule="auto"/>
              <w:rPr>
                <w:rFonts w:ascii="Calibri" w:eastAsia="Calibri" w:hAnsi="Calibri" w:cs="Calibri"/>
                <w:color w:val="333333"/>
                <w:sz w:val="24"/>
                <w:szCs w:val="24"/>
              </w:rPr>
            </w:pPr>
          </w:p>
        </w:tc>
      </w:tr>
      <w:tr w:rsidR="00EE06F3" w14:paraId="00B973E5" w14:textId="77777777">
        <w:tc>
          <w:tcPr>
            <w:tcW w:w="300" w:type="dxa"/>
            <w:shd w:val="clear" w:color="auto" w:fill="CCCCCC"/>
            <w:tcMar>
              <w:top w:w="100" w:type="dxa"/>
              <w:left w:w="100" w:type="dxa"/>
              <w:bottom w:w="100" w:type="dxa"/>
              <w:right w:w="100" w:type="dxa"/>
            </w:tcMar>
          </w:tcPr>
          <w:p w14:paraId="4D94388C" w14:textId="77777777" w:rsidR="00EE06F3" w:rsidRDefault="00EE06F3">
            <w:pPr>
              <w:pStyle w:val="normal0"/>
              <w:widowControl w:val="0"/>
              <w:spacing w:line="240" w:lineRule="auto"/>
              <w:rPr>
                <w:rFonts w:ascii="Calibri" w:eastAsia="Calibri" w:hAnsi="Calibri" w:cs="Calibri"/>
                <w:color w:val="333333"/>
                <w:sz w:val="24"/>
                <w:szCs w:val="24"/>
              </w:rPr>
            </w:pPr>
          </w:p>
        </w:tc>
        <w:tc>
          <w:tcPr>
            <w:tcW w:w="6540" w:type="dxa"/>
            <w:shd w:val="clear" w:color="auto" w:fill="CCCCCC"/>
            <w:tcMar>
              <w:top w:w="100" w:type="dxa"/>
              <w:left w:w="100" w:type="dxa"/>
              <w:bottom w:w="100" w:type="dxa"/>
              <w:right w:w="100" w:type="dxa"/>
            </w:tcMar>
          </w:tcPr>
          <w:p w14:paraId="4A4A2714" w14:textId="77777777" w:rsidR="00EE06F3" w:rsidRDefault="00807F8A">
            <w:pPr>
              <w:pStyle w:val="normal0"/>
              <w:widowControl w:val="0"/>
              <w:spacing w:line="240" w:lineRule="auto"/>
              <w:rPr>
                <w:rFonts w:ascii="Calibri" w:eastAsia="Calibri" w:hAnsi="Calibri" w:cs="Calibri"/>
                <w:color w:val="333333"/>
                <w:sz w:val="24"/>
                <w:szCs w:val="24"/>
              </w:rPr>
            </w:pPr>
            <w:r>
              <w:rPr>
                <w:rFonts w:ascii="Calibri" w:eastAsia="Calibri" w:hAnsi="Calibri" w:cs="Calibri"/>
                <w:color w:val="333333"/>
                <w:sz w:val="24"/>
                <w:szCs w:val="24"/>
              </w:rPr>
              <w:t>Total not in good condition</w:t>
            </w:r>
          </w:p>
        </w:tc>
        <w:tc>
          <w:tcPr>
            <w:tcW w:w="1140" w:type="dxa"/>
            <w:shd w:val="clear" w:color="auto" w:fill="CCCCCC"/>
            <w:tcMar>
              <w:top w:w="100" w:type="dxa"/>
              <w:left w:w="100" w:type="dxa"/>
              <w:bottom w:w="100" w:type="dxa"/>
              <w:right w:w="100" w:type="dxa"/>
            </w:tcMar>
          </w:tcPr>
          <w:p w14:paraId="19CA0A67" w14:textId="77777777" w:rsidR="00EE06F3" w:rsidRDefault="00EE06F3">
            <w:pPr>
              <w:pStyle w:val="normal0"/>
              <w:widowControl w:val="0"/>
              <w:spacing w:line="240" w:lineRule="auto"/>
              <w:rPr>
                <w:rFonts w:ascii="Calibri" w:eastAsia="Calibri" w:hAnsi="Calibri" w:cs="Calibri"/>
                <w:color w:val="333333"/>
                <w:sz w:val="24"/>
                <w:szCs w:val="24"/>
              </w:rPr>
            </w:pPr>
          </w:p>
        </w:tc>
        <w:tc>
          <w:tcPr>
            <w:tcW w:w="1380" w:type="dxa"/>
            <w:shd w:val="clear" w:color="auto" w:fill="CCCCCC"/>
            <w:tcMar>
              <w:top w:w="100" w:type="dxa"/>
              <w:left w:w="100" w:type="dxa"/>
              <w:bottom w:w="100" w:type="dxa"/>
              <w:right w:w="100" w:type="dxa"/>
            </w:tcMar>
          </w:tcPr>
          <w:p w14:paraId="76FDC69D" w14:textId="77777777" w:rsidR="00EE06F3" w:rsidRDefault="00EE06F3">
            <w:pPr>
              <w:pStyle w:val="normal0"/>
              <w:widowControl w:val="0"/>
              <w:spacing w:line="240" w:lineRule="auto"/>
              <w:rPr>
                <w:rFonts w:ascii="Calibri" w:eastAsia="Calibri" w:hAnsi="Calibri" w:cs="Calibri"/>
                <w:color w:val="333333"/>
                <w:sz w:val="24"/>
                <w:szCs w:val="24"/>
              </w:rPr>
            </w:pPr>
          </w:p>
        </w:tc>
      </w:tr>
    </w:tbl>
    <w:p w14:paraId="659FB93C" w14:textId="77777777" w:rsidR="00EE06F3" w:rsidRDefault="00EE06F3">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3B92109C" w14:textId="77777777" w:rsidR="00EE06F3" w:rsidRDefault="00807F8A">
      <w:pPr>
        <w:pStyle w:val="Heading1"/>
        <w:pBdr>
          <w:top w:val="none" w:sz="0" w:space="9" w:color="auto"/>
        </w:pBdr>
        <w:shd w:val="clear" w:color="auto" w:fill="FFFFFF"/>
        <w:spacing w:line="312" w:lineRule="auto"/>
        <w:rPr>
          <w:rFonts w:ascii="Calibri" w:eastAsia="Calibri" w:hAnsi="Calibri" w:cs="Calibri"/>
          <w:b/>
          <w:color w:val="333333"/>
          <w:sz w:val="28"/>
          <w:szCs w:val="28"/>
        </w:rPr>
      </w:pPr>
      <w:bookmarkStart w:id="34" w:name="_7hn4qmarsl55" w:colFirst="0" w:colLast="0"/>
      <w:bookmarkEnd w:id="34"/>
      <w:r>
        <w:rPr>
          <w:rFonts w:ascii="Calibri" w:eastAsia="Calibri" w:hAnsi="Calibri" w:cs="Calibri"/>
          <w:b/>
          <w:color w:val="333333"/>
          <w:sz w:val="28"/>
          <w:szCs w:val="28"/>
        </w:rPr>
        <w:t>Threats</w:t>
      </w:r>
    </w:p>
    <w:p w14:paraId="6D93FF7E" w14:textId="77777777" w:rsidR="00EE06F3" w:rsidRDefault="00807F8A">
      <w:pPr>
        <w:pStyle w:val="Heading2"/>
        <w:pBdr>
          <w:top w:val="none" w:sz="0" w:space="9" w:color="auto"/>
        </w:pBdr>
        <w:shd w:val="clear" w:color="auto" w:fill="FFFFFF"/>
        <w:spacing w:line="312" w:lineRule="auto"/>
        <w:rPr>
          <w:rFonts w:ascii="Calibri" w:eastAsia="Calibri" w:hAnsi="Calibri" w:cs="Calibri"/>
          <w:b/>
          <w:color w:val="333333"/>
          <w:sz w:val="24"/>
          <w:szCs w:val="24"/>
        </w:rPr>
      </w:pPr>
      <w:bookmarkStart w:id="35" w:name="_vfv3vhs1u8zh" w:colFirst="0" w:colLast="0"/>
      <w:bookmarkEnd w:id="35"/>
      <w:r>
        <w:rPr>
          <w:rFonts w:ascii="Calibri" w:eastAsia="Calibri" w:hAnsi="Calibri" w:cs="Calibri"/>
          <w:b/>
          <w:color w:val="333333"/>
          <w:sz w:val="24"/>
          <w:szCs w:val="24"/>
        </w:rPr>
        <w:t>Sea level rise</w:t>
      </w:r>
    </w:p>
    <w:p w14:paraId="61BD8845"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Whatever charting option we come up with, appropriately captioned</w:t>
      </w:r>
    </w:p>
    <w:p w14:paraId="3F21B6E1" w14:textId="77777777" w:rsidR="00EE06F3" w:rsidRDefault="00EE06F3">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0B719A3A" w14:textId="77777777" w:rsidR="00EE06F3" w:rsidRDefault="00807F8A">
      <w:pPr>
        <w:pStyle w:val="Heading2"/>
        <w:pBdr>
          <w:top w:val="none" w:sz="0" w:space="9" w:color="auto"/>
        </w:pBdr>
        <w:shd w:val="clear" w:color="auto" w:fill="FFFFFF"/>
        <w:spacing w:line="312" w:lineRule="auto"/>
        <w:rPr>
          <w:rFonts w:ascii="Calibri" w:eastAsia="Calibri" w:hAnsi="Calibri" w:cs="Calibri"/>
          <w:b/>
          <w:color w:val="333333"/>
          <w:sz w:val="24"/>
          <w:szCs w:val="24"/>
        </w:rPr>
      </w:pPr>
      <w:bookmarkStart w:id="36" w:name="_vv7otamh85pf" w:colFirst="0" w:colLast="0"/>
      <w:bookmarkEnd w:id="36"/>
      <w:r>
        <w:rPr>
          <w:rFonts w:ascii="Calibri" w:eastAsia="Calibri" w:hAnsi="Calibri" w:cs="Calibri"/>
          <w:b/>
          <w:color w:val="333333"/>
          <w:sz w:val="24"/>
          <w:szCs w:val="24"/>
        </w:rPr>
        <w:t>Urban growth</w:t>
      </w:r>
    </w:p>
    <w:p w14:paraId="2036574C"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Whatever charting option we come up with, appropriately captioned</w:t>
      </w:r>
    </w:p>
    <w:p w14:paraId="5FBFC93D" w14:textId="77777777" w:rsidR="00EE06F3" w:rsidRDefault="00807F8A">
      <w:pPr>
        <w:pStyle w:val="Heading1"/>
        <w:pBdr>
          <w:top w:val="none" w:sz="0" w:space="9" w:color="auto"/>
        </w:pBdr>
        <w:shd w:val="clear" w:color="auto" w:fill="FFFFFF"/>
        <w:spacing w:line="312" w:lineRule="auto"/>
        <w:rPr>
          <w:rFonts w:ascii="Calibri" w:eastAsia="Calibri" w:hAnsi="Calibri" w:cs="Calibri"/>
          <w:b/>
          <w:color w:val="333333"/>
          <w:sz w:val="28"/>
          <w:szCs w:val="28"/>
        </w:rPr>
      </w:pPr>
      <w:bookmarkStart w:id="37" w:name="_ca20d8dihywo" w:colFirst="0" w:colLast="0"/>
      <w:bookmarkEnd w:id="37"/>
      <w:r>
        <w:rPr>
          <w:rFonts w:ascii="Calibri" w:eastAsia="Calibri" w:hAnsi="Calibri" w:cs="Calibri"/>
          <w:b/>
          <w:color w:val="333333"/>
          <w:sz w:val="28"/>
          <w:szCs w:val="28"/>
        </w:rPr>
        <w:t>Partners</w:t>
      </w:r>
    </w:p>
    <w:p w14:paraId="5B97FFB3" w14:textId="77777777" w:rsidR="00EE06F3" w:rsidRDefault="00807F8A">
      <w:pPr>
        <w:pStyle w:val="Heading2"/>
        <w:keepNext w:val="0"/>
        <w:keepLines w:val="0"/>
        <w:pBdr>
          <w:top w:val="none" w:sz="0" w:space="9" w:color="auto"/>
          <w:bottom w:val="single" w:sz="6" w:space="0" w:color="DDDDDD"/>
        </w:pBdr>
        <w:shd w:val="clear" w:color="auto" w:fill="FFFFFF"/>
        <w:spacing w:before="60" w:after="60" w:line="312" w:lineRule="auto"/>
        <w:rPr>
          <w:rFonts w:ascii="Calibri" w:eastAsia="Calibri" w:hAnsi="Calibri" w:cs="Calibri"/>
          <w:b/>
          <w:color w:val="333333"/>
          <w:sz w:val="24"/>
          <w:szCs w:val="24"/>
        </w:rPr>
      </w:pPr>
      <w:bookmarkStart w:id="38" w:name="_a1ytnl6sgu9x" w:colFirst="0" w:colLast="0"/>
      <w:bookmarkEnd w:id="38"/>
      <w:commentRangeStart w:id="39"/>
      <w:r>
        <w:rPr>
          <w:rFonts w:ascii="Calibri" w:eastAsia="Calibri" w:hAnsi="Calibri" w:cs="Calibri"/>
          <w:b/>
          <w:color w:val="333333"/>
          <w:sz w:val="24"/>
          <w:szCs w:val="24"/>
        </w:rPr>
        <w:t>Regional Conservation Plans</w:t>
      </w:r>
    </w:p>
    <w:p w14:paraId="71396E5C" w14:textId="77777777" w:rsidR="00EE06F3" w:rsidRDefault="00807F8A">
      <w:pPr>
        <w:pStyle w:val="normal0"/>
        <w:numPr>
          <w:ilvl w:val="0"/>
          <w:numId w:val="2"/>
        </w:numPr>
        <w:pBdr>
          <w:top w:val="none" w:sz="0" w:space="9" w:color="auto"/>
        </w:pBdr>
        <w:shd w:val="clear" w:color="auto" w:fill="FFFFFF"/>
        <w:spacing w:line="312" w:lineRule="auto"/>
      </w:pPr>
      <w:r>
        <w:lastRenderedPageBreak/>
        <w:fldChar w:fldCharType="begin"/>
      </w:r>
      <w:r>
        <w:instrText xml:space="preserve"> HYPERLINK "http://www.separc.org/" </w:instrText>
      </w:r>
      <w:r>
        <w:fldChar w:fldCharType="separate"/>
      </w:r>
      <w:commentRangeStart w:id="40"/>
      <w:r>
        <w:rPr>
          <w:rFonts w:ascii="Calibri" w:eastAsia="Calibri" w:hAnsi="Calibri" w:cs="Calibri"/>
          <w:color w:val="1155CC"/>
          <w:sz w:val="24"/>
          <w:szCs w:val="24"/>
          <w:u w:val="single"/>
        </w:rPr>
        <w:t>Amphibian and reptile conservation</w:t>
      </w:r>
    </w:p>
    <w:p w14:paraId="434BB4AF" w14:textId="77777777" w:rsidR="00EE06F3" w:rsidRDefault="00807F8A">
      <w:pPr>
        <w:pStyle w:val="normal0"/>
        <w:numPr>
          <w:ilvl w:val="0"/>
          <w:numId w:val="2"/>
        </w:numPr>
        <w:pBdr>
          <w:top w:val="none" w:sz="0" w:space="9" w:color="auto"/>
        </w:pBdr>
        <w:shd w:val="clear" w:color="auto" w:fill="FFFFFF"/>
        <w:spacing w:line="312" w:lineRule="auto"/>
      </w:pPr>
      <w:r>
        <w:fldChar w:fldCharType="end"/>
      </w:r>
      <w:r>
        <w:fldChar w:fldCharType="begin"/>
      </w:r>
      <w:r>
        <w:instrText xml:space="preserve"> HYPERLINK "http://www.landscope.org/focus/understand/tnc_portfolio/" </w:instrText>
      </w:r>
      <w:r>
        <w:fldChar w:fldCharType="separate"/>
      </w:r>
      <w:r>
        <w:rPr>
          <w:rFonts w:ascii="Calibri" w:eastAsia="Calibri" w:hAnsi="Calibri" w:cs="Calibri"/>
          <w:color w:val="1155CC"/>
          <w:sz w:val="24"/>
          <w:szCs w:val="24"/>
          <w:u w:val="single"/>
        </w:rPr>
        <w:t>TNC's conservation priorities</w:t>
      </w:r>
    </w:p>
    <w:p w14:paraId="4A5F81C1" w14:textId="77777777" w:rsidR="00EE06F3" w:rsidRDefault="00807F8A">
      <w:pPr>
        <w:pStyle w:val="normal0"/>
        <w:numPr>
          <w:ilvl w:val="0"/>
          <w:numId w:val="2"/>
        </w:numPr>
        <w:pBdr>
          <w:top w:val="none" w:sz="0" w:space="9" w:color="auto"/>
        </w:pBdr>
        <w:shd w:val="clear" w:color="auto" w:fill="FFFFFF"/>
        <w:spacing w:line="312" w:lineRule="auto"/>
      </w:pPr>
      <w:r>
        <w:fldChar w:fldCharType="end"/>
      </w:r>
      <w:r>
        <w:fldChar w:fldCharType="begin"/>
      </w:r>
      <w:r>
        <w:instrText xml:space="preserve"> HYPERLINK "http://acjv.org/planning/bird-conservation-regions/sambi/" </w:instrText>
      </w:r>
      <w:r>
        <w:fldChar w:fldCharType="separate"/>
      </w:r>
      <w:r>
        <w:rPr>
          <w:rFonts w:ascii="Calibri" w:eastAsia="Calibri" w:hAnsi="Calibri" w:cs="Calibri"/>
          <w:color w:val="1155CC"/>
          <w:sz w:val="24"/>
          <w:szCs w:val="24"/>
          <w:u w:val="single"/>
        </w:rPr>
        <w:t>ACJV migratory bird priority areas</w:t>
      </w:r>
    </w:p>
    <w:p w14:paraId="4D019D55" w14:textId="77777777" w:rsidR="00EE06F3" w:rsidRDefault="00807F8A">
      <w:pPr>
        <w:pStyle w:val="normal0"/>
        <w:numPr>
          <w:ilvl w:val="0"/>
          <w:numId w:val="2"/>
        </w:numPr>
        <w:pBdr>
          <w:top w:val="none" w:sz="0" w:space="9" w:color="auto"/>
        </w:pBdr>
        <w:shd w:val="clear" w:color="auto" w:fill="FFFFFF"/>
        <w:spacing w:line="312" w:lineRule="auto"/>
      </w:pPr>
      <w:r>
        <w:fldChar w:fldCharType="end"/>
      </w:r>
      <w:hyperlink r:id="rId16">
        <w:r>
          <w:rPr>
            <w:rFonts w:ascii="Calibri" w:eastAsia="Calibri" w:hAnsi="Calibri" w:cs="Calibri"/>
            <w:color w:val="1155CC"/>
            <w:sz w:val="24"/>
            <w:szCs w:val="24"/>
            <w:u w:val="single"/>
          </w:rPr>
          <w:t>Bobwhite conservation areas</w:t>
        </w:r>
      </w:hyperlink>
      <w:commentRangeEnd w:id="40"/>
      <w:r>
        <w:commentReference w:id="40"/>
      </w:r>
      <w:r>
        <w:fldChar w:fldCharType="begin"/>
      </w:r>
      <w:r>
        <w:instrText xml:space="preserve"> HYPERLINK "http://bringbackbobwhites.org/" </w:instrText>
      </w:r>
      <w:r>
        <w:fldChar w:fldCharType="separate"/>
      </w:r>
    </w:p>
    <w:bookmarkStart w:id="41" w:name="_v1nkrgjz7lo7" w:colFirst="0" w:colLast="0"/>
    <w:bookmarkEnd w:id="41"/>
    <w:p w14:paraId="51FDA603" w14:textId="77777777" w:rsidR="00EE06F3" w:rsidRDefault="00807F8A">
      <w:pPr>
        <w:pStyle w:val="Heading2"/>
        <w:keepNext w:val="0"/>
        <w:keepLines w:val="0"/>
        <w:pBdr>
          <w:top w:val="none" w:sz="0" w:space="9" w:color="auto"/>
          <w:bottom w:val="single" w:sz="6" w:space="0" w:color="DDDDDD"/>
        </w:pBdr>
        <w:shd w:val="clear" w:color="auto" w:fill="FFFFFF"/>
        <w:spacing w:after="60" w:line="312" w:lineRule="auto"/>
        <w:rPr>
          <w:rFonts w:ascii="Calibri" w:eastAsia="Calibri" w:hAnsi="Calibri" w:cs="Calibri"/>
          <w:b/>
          <w:color w:val="333333"/>
          <w:sz w:val="24"/>
          <w:szCs w:val="24"/>
        </w:rPr>
      </w:pPr>
      <w:r>
        <w:fldChar w:fldCharType="end"/>
      </w:r>
      <w:r>
        <w:rPr>
          <w:rFonts w:ascii="Calibri" w:eastAsia="Calibri" w:hAnsi="Calibri" w:cs="Calibri"/>
          <w:b/>
          <w:color w:val="333333"/>
          <w:sz w:val="24"/>
          <w:szCs w:val="24"/>
        </w:rPr>
        <w:t>Statewide Conservation Plans</w:t>
      </w:r>
    </w:p>
    <w:p w14:paraId="0AD69CA8" w14:textId="77777777" w:rsidR="00EE06F3" w:rsidRDefault="00807F8A">
      <w:pPr>
        <w:pStyle w:val="normal0"/>
        <w:numPr>
          <w:ilvl w:val="0"/>
          <w:numId w:val="3"/>
        </w:numPr>
        <w:pBdr>
          <w:top w:val="none" w:sz="0" w:space="9" w:color="auto"/>
        </w:pBdr>
        <w:shd w:val="clear" w:color="auto" w:fill="FFFFFF"/>
        <w:spacing w:line="312" w:lineRule="auto"/>
      </w:pPr>
      <w:hyperlink r:id="rId17">
        <w:r>
          <w:rPr>
            <w:rFonts w:ascii="Calibri" w:eastAsia="Calibri" w:hAnsi="Calibri" w:cs="Calibri"/>
            <w:color w:val="1155CC"/>
            <w:sz w:val="24"/>
            <w:szCs w:val="24"/>
            <w:u w:val="single"/>
          </w:rPr>
          <w:t>NC Green Growth Toolbox</w:t>
        </w:r>
      </w:hyperlink>
      <w:commentRangeEnd w:id="39"/>
      <w:r>
        <w:commentReference w:id="39"/>
      </w:r>
      <w:r>
        <w:fldChar w:fldCharType="begin"/>
      </w:r>
      <w:r>
        <w:instrText xml:space="preserve"> HYPERLINK "http://www.ncwildlife.org/Conserving/Programs/GreenGrowthToolbox.aspx" </w:instrText>
      </w:r>
      <w:r>
        <w:fldChar w:fldCharType="separate"/>
      </w:r>
    </w:p>
    <w:bookmarkStart w:id="42" w:name="_8pvfg5yc6tyb" w:colFirst="0" w:colLast="0"/>
    <w:bookmarkEnd w:id="42"/>
    <w:p w14:paraId="66448B28" w14:textId="77777777" w:rsidR="00EE06F3" w:rsidRDefault="00807F8A">
      <w:pPr>
        <w:pStyle w:val="Heading2"/>
        <w:keepNext w:val="0"/>
        <w:keepLines w:val="0"/>
        <w:pBdr>
          <w:top w:val="none" w:sz="0" w:space="9" w:color="auto"/>
          <w:bottom w:val="single" w:sz="6" w:space="0" w:color="DDDDDD"/>
        </w:pBdr>
        <w:shd w:val="clear" w:color="auto" w:fill="FFFFFF"/>
        <w:spacing w:before="300" w:after="60" w:line="312" w:lineRule="auto"/>
        <w:rPr>
          <w:rFonts w:ascii="Calibri" w:eastAsia="Calibri" w:hAnsi="Calibri" w:cs="Calibri"/>
          <w:b/>
          <w:color w:val="333333"/>
          <w:sz w:val="20"/>
          <w:szCs w:val="20"/>
        </w:rPr>
      </w:pPr>
      <w:r>
        <w:fldChar w:fldCharType="end"/>
      </w:r>
      <w:r>
        <w:rPr>
          <w:rFonts w:ascii="Calibri" w:eastAsia="Calibri" w:hAnsi="Calibri" w:cs="Calibri"/>
          <w:b/>
          <w:color w:val="333333"/>
          <w:sz w:val="24"/>
          <w:szCs w:val="24"/>
        </w:rPr>
        <w:t xml:space="preserve">Land Trusts </w:t>
      </w:r>
      <w:r>
        <w:rPr>
          <w:rFonts w:ascii="Calibri" w:eastAsia="Calibri" w:hAnsi="Calibri" w:cs="Calibri"/>
          <w:b/>
          <w:color w:val="333333"/>
          <w:sz w:val="20"/>
          <w:szCs w:val="20"/>
        </w:rPr>
        <w:t>(by county)</w:t>
      </w:r>
    </w:p>
    <w:p w14:paraId="6E9B6B39" w14:textId="77777777" w:rsidR="00EE06F3" w:rsidRDefault="00807F8A">
      <w:pPr>
        <w:pStyle w:val="normal0"/>
        <w:numPr>
          <w:ilvl w:val="0"/>
          <w:numId w:val="4"/>
        </w:numPr>
        <w:pBdr>
          <w:top w:val="none" w:sz="0" w:space="9" w:color="auto"/>
        </w:pBdr>
        <w:shd w:val="clear" w:color="auto" w:fill="FFFFFF"/>
        <w:spacing w:line="312" w:lineRule="auto"/>
      </w:pPr>
      <w:r>
        <w:fldChar w:fldCharType="begin"/>
      </w:r>
      <w:r>
        <w:instrText xml:space="preserve"> HYPERLINK "http://findalandtrust.org/counties/37093" </w:instrText>
      </w:r>
      <w:r>
        <w:fldChar w:fldCharType="separate"/>
      </w:r>
      <w:r>
        <w:rPr>
          <w:rFonts w:ascii="Calibri" w:eastAsia="Calibri" w:hAnsi="Calibri" w:cs="Calibri"/>
          <w:color w:val="1155CC"/>
          <w:sz w:val="24"/>
          <w:szCs w:val="24"/>
          <w:u w:val="single"/>
        </w:rPr>
        <w:t>Hoke County, North Carolina</w:t>
      </w:r>
    </w:p>
    <w:p w14:paraId="5B6D66E9" w14:textId="77777777" w:rsidR="00EE06F3" w:rsidRDefault="00807F8A">
      <w:pPr>
        <w:pStyle w:val="normal0"/>
        <w:numPr>
          <w:ilvl w:val="0"/>
          <w:numId w:val="4"/>
        </w:numPr>
        <w:pBdr>
          <w:top w:val="none" w:sz="0" w:space="9" w:color="auto"/>
        </w:pBdr>
        <w:shd w:val="clear" w:color="auto" w:fill="FFFFFF"/>
        <w:spacing w:line="312" w:lineRule="auto"/>
      </w:pPr>
      <w:r>
        <w:fldChar w:fldCharType="end"/>
      </w:r>
      <w:r>
        <w:fldChar w:fldCharType="begin"/>
      </w:r>
      <w:r>
        <w:instrText xml:space="preserve"> HYPERLINK "http://findalandtrust.</w:instrText>
      </w:r>
      <w:r>
        <w:instrText xml:space="preserve">org/counties/37125" </w:instrText>
      </w:r>
      <w:r>
        <w:fldChar w:fldCharType="separate"/>
      </w:r>
      <w:r>
        <w:rPr>
          <w:rFonts w:ascii="Calibri" w:eastAsia="Calibri" w:hAnsi="Calibri" w:cs="Calibri"/>
          <w:color w:val="1155CC"/>
          <w:sz w:val="24"/>
          <w:szCs w:val="24"/>
          <w:u w:val="single"/>
        </w:rPr>
        <w:t>Moore County, North Carolina</w:t>
      </w:r>
    </w:p>
    <w:p w14:paraId="0F11E691"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sz w:val="24"/>
          <w:szCs w:val="24"/>
        </w:rPr>
      </w:pPr>
      <w:r>
        <w:fldChar w:fldCharType="end"/>
      </w:r>
    </w:p>
    <w:p w14:paraId="3CC70E0F" w14:textId="77777777" w:rsidR="00EE06F3" w:rsidRDefault="00807F8A">
      <w:pPr>
        <w:pStyle w:val="Heading1"/>
        <w:pBdr>
          <w:top w:val="none" w:sz="0" w:space="9" w:color="auto"/>
        </w:pBdr>
        <w:shd w:val="clear" w:color="auto" w:fill="FFFFFF"/>
        <w:spacing w:line="312" w:lineRule="auto"/>
        <w:rPr>
          <w:rFonts w:ascii="Calibri" w:eastAsia="Calibri" w:hAnsi="Calibri" w:cs="Calibri"/>
          <w:b/>
          <w:color w:val="333333"/>
          <w:sz w:val="28"/>
          <w:szCs w:val="28"/>
        </w:rPr>
      </w:pPr>
      <w:bookmarkStart w:id="43" w:name="_51kemobqovsy" w:colFirst="0" w:colLast="0"/>
      <w:bookmarkEnd w:id="43"/>
      <w:r>
        <w:rPr>
          <w:rFonts w:ascii="Calibri" w:eastAsia="Calibri" w:hAnsi="Calibri" w:cs="Calibri"/>
          <w:b/>
          <w:color w:val="333333"/>
          <w:sz w:val="28"/>
          <w:szCs w:val="28"/>
        </w:rPr>
        <w:t>Ownership</w:t>
      </w:r>
    </w:p>
    <w:p w14:paraId="3B7336EE" w14:textId="77777777" w:rsidR="00EE06F3" w:rsidRDefault="00807F8A">
      <w:pPr>
        <w:pStyle w:val="Heading2"/>
        <w:pBdr>
          <w:top w:val="none" w:sz="0" w:space="9" w:color="auto"/>
        </w:pBdr>
        <w:shd w:val="clear" w:color="auto" w:fill="FFFFFF"/>
        <w:spacing w:line="312" w:lineRule="auto"/>
        <w:rPr>
          <w:rFonts w:ascii="Calibri" w:eastAsia="Calibri" w:hAnsi="Calibri" w:cs="Calibri"/>
          <w:b/>
          <w:color w:val="333333"/>
          <w:sz w:val="24"/>
          <w:szCs w:val="24"/>
        </w:rPr>
      </w:pPr>
      <w:bookmarkStart w:id="44" w:name="_6o8u7emblwbs" w:colFirst="0" w:colLast="0"/>
      <w:bookmarkEnd w:id="44"/>
      <w:r>
        <w:rPr>
          <w:rFonts w:ascii="Calibri" w:eastAsia="Calibri" w:hAnsi="Calibri" w:cs="Calibri"/>
          <w:b/>
          <w:color w:val="333333"/>
          <w:sz w:val="24"/>
          <w:szCs w:val="24"/>
        </w:rPr>
        <w:t>Conserved lands ownership</w:t>
      </w:r>
    </w:p>
    <w:p w14:paraId="4E0F2E5D" w14:textId="77777777" w:rsidR="00EE06F3" w:rsidRDefault="00807F8A">
      <w:pPr>
        <w:pStyle w:val="normal0"/>
      </w:pPr>
      <w:r>
        <w:rPr>
          <w:noProof/>
          <w:lang w:val="en-US"/>
        </w:rPr>
        <w:drawing>
          <wp:inline distT="114300" distB="114300" distL="114300" distR="114300" wp14:anchorId="1A34B808" wp14:editId="7384BA2F">
            <wp:extent cx="5210175" cy="27717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210175" cy="2771775"/>
                    </a:xfrm>
                    <a:prstGeom prst="rect">
                      <a:avLst/>
                    </a:prstGeom>
                    <a:ln/>
                  </pic:spPr>
                </pic:pic>
              </a:graphicData>
            </a:graphic>
          </wp:inline>
        </w:drawing>
      </w:r>
    </w:p>
    <w:p w14:paraId="377280D3" w14:textId="77777777" w:rsidR="00EE06F3" w:rsidRDefault="00EE06F3">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3EC4ECBA" w14:textId="77777777" w:rsidR="00EE06F3" w:rsidRDefault="00807F8A">
      <w:pPr>
        <w:pStyle w:val="normal0"/>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lastRenderedPageBreak/>
        <w:t xml:space="preserve">Extent of ownership class within the South Atlantic LCC portion of the </w:t>
      </w:r>
      <w:commentRangeStart w:id="45"/>
      <w:commentRangeStart w:id="46"/>
      <w:commentRangeStart w:id="47"/>
      <w:r>
        <w:rPr>
          <w:rFonts w:ascii="Calibri" w:eastAsia="Calibri" w:hAnsi="Calibri" w:cs="Calibri"/>
          <w:color w:val="333333"/>
        </w:rPr>
        <w:t>Reporting Summary Unit</w:t>
      </w:r>
      <w:commentRangeEnd w:id="45"/>
      <w:r>
        <w:commentReference w:id="45"/>
      </w:r>
      <w:commentRangeEnd w:id="46"/>
      <w:r>
        <w:commentReference w:id="46"/>
      </w:r>
      <w:commentRangeEnd w:id="47"/>
      <w:r>
        <w:commentReference w:id="47"/>
      </w:r>
      <w:r>
        <w:rPr>
          <w:rFonts w:ascii="Calibri" w:eastAsia="Calibri" w:hAnsi="Calibri" w:cs="Calibri"/>
          <w:color w:val="333333"/>
        </w:rPr>
        <w:t xml:space="preserve"> geography.  Values derived from </w:t>
      </w:r>
      <w:hyperlink r:id="rId19">
        <w:r>
          <w:rPr>
            <w:rFonts w:ascii="Verdana" w:eastAsia="Verdana" w:hAnsi="Verdana" w:cs="Verdana"/>
            <w:color w:val="3182BD"/>
            <w:sz w:val="20"/>
            <w:szCs w:val="20"/>
            <w:highlight w:val="white"/>
            <w:u w:val="single"/>
          </w:rPr>
          <w:t>Secured Lands From TNC Eastern Division - 2015 Edition</w:t>
        </w:r>
      </w:hyperlink>
      <w:r>
        <w:rPr>
          <w:rFonts w:ascii="Verdana" w:eastAsia="Verdana" w:hAnsi="Verdana" w:cs="Verdana"/>
          <w:color w:val="333333"/>
          <w:sz w:val="20"/>
          <w:szCs w:val="20"/>
          <w:highlight w:val="white"/>
        </w:rP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
        <w:gridCol w:w="5925"/>
        <w:gridCol w:w="1215"/>
        <w:gridCol w:w="1890"/>
      </w:tblGrid>
      <w:tr w:rsidR="00EE06F3" w14:paraId="1D1F8158" w14:textId="77777777">
        <w:tc>
          <w:tcPr>
            <w:tcW w:w="330" w:type="dxa"/>
            <w:tcMar>
              <w:top w:w="100" w:type="dxa"/>
              <w:left w:w="100" w:type="dxa"/>
              <w:bottom w:w="100" w:type="dxa"/>
              <w:right w:w="100" w:type="dxa"/>
            </w:tcMar>
          </w:tcPr>
          <w:p w14:paraId="23BA7FC0" w14:textId="77777777" w:rsidR="00EE06F3" w:rsidRDefault="00EE06F3">
            <w:pPr>
              <w:pStyle w:val="normal0"/>
              <w:widowControl w:val="0"/>
              <w:pBdr>
                <w:top w:val="none" w:sz="0" w:space="9" w:color="auto"/>
              </w:pBdr>
              <w:shd w:val="clear" w:color="auto" w:fill="FFFFFF"/>
              <w:spacing w:line="240" w:lineRule="auto"/>
              <w:rPr>
                <w:rFonts w:ascii="Calibri" w:eastAsia="Calibri" w:hAnsi="Calibri" w:cs="Calibri"/>
                <w:sz w:val="24"/>
                <w:szCs w:val="24"/>
              </w:rPr>
            </w:pPr>
          </w:p>
        </w:tc>
        <w:tc>
          <w:tcPr>
            <w:tcW w:w="5925" w:type="dxa"/>
            <w:tcMar>
              <w:top w:w="100" w:type="dxa"/>
              <w:left w:w="100" w:type="dxa"/>
              <w:bottom w:w="100" w:type="dxa"/>
              <w:right w:w="100" w:type="dxa"/>
            </w:tcMar>
          </w:tcPr>
          <w:p w14:paraId="44C3BCF8" w14:textId="77777777" w:rsidR="00EE06F3" w:rsidRDefault="00807F8A">
            <w:pPr>
              <w:pStyle w:val="normal0"/>
              <w:widowControl w:val="0"/>
              <w:pBdr>
                <w:top w:val="none" w:sz="0" w:space="9" w:color="auto"/>
              </w:pBdr>
              <w:shd w:val="clear" w:color="auto" w:fill="FFFFFF"/>
              <w:spacing w:line="240" w:lineRule="auto"/>
              <w:rPr>
                <w:rFonts w:ascii="Calibri" w:eastAsia="Calibri" w:hAnsi="Calibri" w:cs="Calibri"/>
                <w:b/>
                <w:sz w:val="24"/>
                <w:szCs w:val="24"/>
              </w:rPr>
            </w:pPr>
            <w:r>
              <w:rPr>
                <w:rFonts w:ascii="Calibri" w:eastAsia="Calibri" w:hAnsi="Calibri" w:cs="Calibri"/>
                <w:b/>
                <w:sz w:val="24"/>
                <w:szCs w:val="24"/>
              </w:rPr>
              <w:t>Ownership</w:t>
            </w:r>
          </w:p>
        </w:tc>
        <w:tc>
          <w:tcPr>
            <w:tcW w:w="1215" w:type="dxa"/>
            <w:tcMar>
              <w:top w:w="100" w:type="dxa"/>
              <w:left w:w="100" w:type="dxa"/>
              <w:bottom w:w="100" w:type="dxa"/>
              <w:right w:w="100" w:type="dxa"/>
            </w:tcMar>
          </w:tcPr>
          <w:p w14:paraId="2435563B"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b/>
                <w:sz w:val="24"/>
                <w:szCs w:val="24"/>
              </w:rPr>
            </w:pPr>
            <w:r>
              <w:rPr>
                <w:rFonts w:ascii="Calibri" w:eastAsia="Calibri" w:hAnsi="Calibri" w:cs="Calibri"/>
                <w:b/>
                <w:sz w:val="24"/>
                <w:szCs w:val="24"/>
              </w:rPr>
              <w:t>Acres</w:t>
            </w:r>
          </w:p>
        </w:tc>
        <w:tc>
          <w:tcPr>
            <w:tcW w:w="1890" w:type="dxa"/>
            <w:tcMar>
              <w:top w:w="100" w:type="dxa"/>
              <w:left w:w="100" w:type="dxa"/>
              <w:bottom w:w="100" w:type="dxa"/>
              <w:right w:w="100" w:type="dxa"/>
            </w:tcMar>
          </w:tcPr>
          <w:p w14:paraId="2D39CAA2"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b/>
                <w:sz w:val="24"/>
                <w:szCs w:val="24"/>
              </w:rPr>
            </w:pPr>
            <w:r>
              <w:rPr>
                <w:rFonts w:ascii="Calibri" w:eastAsia="Calibri" w:hAnsi="Calibri" w:cs="Calibri"/>
                <w:b/>
                <w:sz w:val="24"/>
                <w:szCs w:val="24"/>
              </w:rPr>
              <w:t>Percent of Area</w:t>
            </w:r>
          </w:p>
        </w:tc>
      </w:tr>
      <w:tr w:rsidR="00EE06F3" w14:paraId="259F3A8E" w14:textId="77777777">
        <w:tc>
          <w:tcPr>
            <w:tcW w:w="330" w:type="dxa"/>
            <w:tcMar>
              <w:top w:w="100" w:type="dxa"/>
              <w:left w:w="100" w:type="dxa"/>
              <w:bottom w:w="100" w:type="dxa"/>
              <w:right w:w="100" w:type="dxa"/>
            </w:tcMar>
          </w:tcPr>
          <w:p w14:paraId="5CB1D44D" w14:textId="77777777" w:rsidR="00EE06F3" w:rsidRDefault="00EE06F3">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p>
        </w:tc>
        <w:tc>
          <w:tcPr>
            <w:tcW w:w="5925" w:type="dxa"/>
            <w:tcMar>
              <w:top w:w="100" w:type="dxa"/>
              <w:left w:w="100" w:type="dxa"/>
              <w:bottom w:w="100" w:type="dxa"/>
              <w:right w:w="100" w:type="dxa"/>
            </w:tcMar>
          </w:tcPr>
          <w:p w14:paraId="2D2A64D1" w14:textId="77777777" w:rsidR="00EE06F3" w:rsidRDefault="00807F8A">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r>
              <w:rPr>
                <w:rFonts w:ascii="Calibri" w:eastAsia="Calibri" w:hAnsi="Calibri" w:cs="Calibri"/>
                <w:color w:val="333333"/>
                <w:sz w:val="24"/>
                <w:szCs w:val="24"/>
              </w:rPr>
              <w:t>Federal</w:t>
            </w:r>
          </w:p>
        </w:tc>
        <w:tc>
          <w:tcPr>
            <w:tcW w:w="1215" w:type="dxa"/>
            <w:shd w:val="clear" w:color="auto" w:fill="auto"/>
            <w:tcMar>
              <w:top w:w="100" w:type="dxa"/>
              <w:left w:w="100" w:type="dxa"/>
              <w:bottom w:w="100" w:type="dxa"/>
              <w:right w:w="100" w:type="dxa"/>
            </w:tcMar>
          </w:tcPr>
          <w:p w14:paraId="4E6A6D68" w14:textId="77777777" w:rsidR="00EE06F3" w:rsidRDefault="00EE06F3">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p>
        </w:tc>
        <w:tc>
          <w:tcPr>
            <w:tcW w:w="1890" w:type="dxa"/>
            <w:shd w:val="clear" w:color="auto" w:fill="auto"/>
            <w:tcMar>
              <w:top w:w="100" w:type="dxa"/>
              <w:left w:w="100" w:type="dxa"/>
              <w:bottom w:w="100" w:type="dxa"/>
              <w:right w:w="100" w:type="dxa"/>
            </w:tcMar>
          </w:tcPr>
          <w:p w14:paraId="63F4138F"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85</w:t>
            </w:r>
          </w:p>
        </w:tc>
      </w:tr>
      <w:tr w:rsidR="00EE06F3" w14:paraId="1619A654" w14:textId="77777777">
        <w:tc>
          <w:tcPr>
            <w:tcW w:w="330" w:type="dxa"/>
            <w:shd w:val="clear" w:color="auto" w:fill="auto"/>
            <w:tcMar>
              <w:top w:w="100" w:type="dxa"/>
              <w:left w:w="100" w:type="dxa"/>
              <w:bottom w:w="100" w:type="dxa"/>
              <w:right w:w="100" w:type="dxa"/>
            </w:tcMar>
          </w:tcPr>
          <w:p w14:paraId="689618C0" w14:textId="77777777" w:rsidR="00EE06F3" w:rsidRDefault="00EE06F3">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p>
        </w:tc>
        <w:tc>
          <w:tcPr>
            <w:tcW w:w="5925" w:type="dxa"/>
            <w:shd w:val="clear" w:color="auto" w:fill="auto"/>
            <w:tcMar>
              <w:top w:w="100" w:type="dxa"/>
              <w:left w:w="100" w:type="dxa"/>
              <w:bottom w:w="100" w:type="dxa"/>
              <w:right w:w="100" w:type="dxa"/>
            </w:tcMar>
          </w:tcPr>
          <w:p w14:paraId="61405C4F" w14:textId="77777777" w:rsidR="00EE06F3" w:rsidRDefault="00807F8A">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r>
              <w:rPr>
                <w:rFonts w:ascii="Calibri" w:eastAsia="Calibri" w:hAnsi="Calibri" w:cs="Calibri"/>
                <w:color w:val="333333"/>
                <w:sz w:val="24"/>
                <w:szCs w:val="24"/>
              </w:rPr>
              <w:t>Private land owner</w:t>
            </w:r>
          </w:p>
        </w:tc>
        <w:tc>
          <w:tcPr>
            <w:tcW w:w="1215" w:type="dxa"/>
            <w:shd w:val="clear" w:color="auto" w:fill="auto"/>
            <w:tcMar>
              <w:top w:w="100" w:type="dxa"/>
              <w:left w:w="100" w:type="dxa"/>
              <w:bottom w:w="100" w:type="dxa"/>
              <w:right w:w="100" w:type="dxa"/>
            </w:tcMar>
          </w:tcPr>
          <w:p w14:paraId="7D222560" w14:textId="77777777" w:rsidR="00EE06F3" w:rsidRDefault="00EE06F3">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p>
        </w:tc>
        <w:tc>
          <w:tcPr>
            <w:tcW w:w="1890" w:type="dxa"/>
            <w:shd w:val="clear" w:color="auto" w:fill="auto"/>
            <w:tcMar>
              <w:top w:w="100" w:type="dxa"/>
              <w:left w:w="100" w:type="dxa"/>
              <w:bottom w:w="100" w:type="dxa"/>
              <w:right w:w="100" w:type="dxa"/>
            </w:tcMar>
          </w:tcPr>
          <w:p w14:paraId="2200DC8C"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3.9</w:t>
            </w:r>
          </w:p>
        </w:tc>
      </w:tr>
      <w:tr w:rsidR="00EE06F3" w14:paraId="0B0B398C" w14:textId="77777777">
        <w:tc>
          <w:tcPr>
            <w:tcW w:w="330" w:type="dxa"/>
            <w:shd w:val="clear" w:color="auto" w:fill="auto"/>
            <w:tcMar>
              <w:top w:w="100" w:type="dxa"/>
              <w:left w:w="100" w:type="dxa"/>
              <w:bottom w:w="100" w:type="dxa"/>
              <w:right w:w="100" w:type="dxa"/>
            </w:tcMar>
          </w:tcPr>
          <w:p w14:paraId="710E9238" w14:textId="77777777" w:rsidR="00EE06F3" w:rsidRDefault="00EE06F3">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p>
        </w:tc>
        <w:tc>
          <w:tcPr>
            <w:tcW w:w="5925" w:type="dxa"/>
            <w:shd w:val="clear" w:color="auto" w:fill="auto"/>
            <w:tcMar>
              <w:top w:w="100" w:type="dxa"/>
              <w:left w:w="100" w:type="dxa"/>
              <w:bottom w:w="100" w:type="dxa"/>
              <w:right w:w="100" w:type="dxa"/>
            </w:tcMar>
          </w:tcPr>
          <w:p w14:paraId="570C66E7" w14:textId="77777777" w:rsidR="00EE06F3" w:rsidRDefault="00807F8A">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r>
              <w:rPr>
                <w:rFonts w:ascii="Calibri" w:eastAsia="Calibri" w:hAnsi="Calibri" w:cs="Calibri"/>
                <w:color w:val="333333"/>
                <w:sz w:val="24"/>
                <w:szCs w:val="24"/>
              </w:rPr>
              <w:t>State</w:t>
            </w:r>
          </w:p>
        </w:tc>
        <w:tc>
          <w:tcPr>
            <w:tcW w:w="1215" w:type="dxa"/>
            <w:shd w:val="clear" w:color="auto" w:fill="auto"/>
            <w:tcMar>
              <w:top w:w="100" w:type="dxa"/>
              <w:left w:w="100" w:type="dxa"/>
              <w:bottom w:w="100" w:type="dxa"/>
              <w:right w:w="100" w:type="dxa"/>
            </w:tcMar>
          </w:tcPr>
          <w:p w14:paraId="11D48FCD" w14:textId="77777777" w:rsidR="00EE06F3" w:rsidRDefault="00EE06F3">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p>
        </w:tc>
        <w:tc>
          <w:tcPr>
            <w:tcW w:w="1890" w:type="dxa"/>
            <w:shd w:val="clear" w:color="auto" w:fill="auto"/>
            <w:tcMar>
              <w:top w:w="100" w:type="dxa"/>
              <w:left w:w="100" w:type="dxa"/>
              <w:bottom w:w="100" w:type="dxa"/>
              <w:right w:w="100" w:type="dxa"/>
            </w:tcMar>
          </w:tcPr>
          <w:p w14:paraId="229D63D2"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1</w:t>
            </w:r>
          </w:p>
        </w:tc>
      </w:tr>
      <w:tr w:rsidR="00EE06F3" w14:paraId="22DA8805" w14:textId="77777777">
        <w:tc>
          <w:tcPr>
            <w:tcW w:w="330" w:type="dxa"/>
            <w:shd w:val="clear" w:color="auto" w:fill="auto"/>
            <w:tcMar>
              <w:top w:w="100" w:type="dxa"/>
              <w:left w:w="100" w:type="dxa"/>
              <w:bottom w:w="100" w:type="dxa"/>
              <w:right w:w="100" w:type="dxa"/>
            </w:tcMar>
          </w:tcPr>
          <w:p w14:paraId="48AB638F" w14:textId="77777777" w:rsidR="00EE06F3" w:rsidRDefault="00EE06F3">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p>
        </w:tc>
        <w:tc>
          <w:tcPr>
            <w:tcW w:w="5925" w:type="dxa"/>
            <w:shd w:val="clear" w:color="auto" w:fill="auto"/>
            <w:tcMar>
              <w:top w:w="100" w:type="dxa"/>
              <w:left w:w="100" w:type="dxa"/>
              <w:bottom w:w="100" w:type="dxa"/>
              <w:right w:w="100" w:type="dxa"/>
            </w:tcMar>
          </w:tcPr>
          <w:p w14:paraId="72174B86" w14:textId="77777777" w:rsidR="00EE06F3" w:rsidRDefault="00807F8A">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r>
              <w:rPr>
                <w:rFonts w:ascii="Calibri" w:eastAsia="Calibri" w:hAnsi="Calibri" w:cs="Calibri"/>
                <w:color w:val="333333"/>
                <w:sz w:val="24"/>
                <w:szCs w:val="24"/>
              </w:rPr>
              <w:t>The Nature Conservancy</w:t>
            </w:r>
          </w:p>
        </w:tc>
        <w:tc>
          <w:tcPr>
            <w:tcW w:w="1215" w:type="dxa"/>
            <w:shd w:val="clear" w:color="auto" w:fill="auto"/>
            <w:tcMar>
              <w:top w:w="100" w:type="dxa"/>
              <w:left w:w="100" w:type="dxa"/>
              <w:bottom w:w="100" w:type="dxa"/>
              <w:right w:w="100" w:type="dxa"/>
            </w:tcMar>
          </w:tcPr>
          <w:p w14:paraId="02B94713" w14:textId="77777777" w:rsidR="00EE06F3" w:rsidRDefault="00EE06F3">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p>
        </w:tc>
        <w:tc>
          <w:tcPr>
            <w:tcW w:w="1890" w:type="dxa"/>
            <w:shd w:val="clear" w:color="auto" w:fill="auto"/>
            <w:tcMar>
              <w:top w:w="100" w:type="dxa"/>
              <w:left w:w="100" w:type="dxa"/>
              <w:bottom w:w="100" w:type="dxa"/>
              <w:right w:w="100" w:type="dxa"/>
            </w:tcMar>
          </w:tcPr>
          <w:p w14:paraId="18E84CE4"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&lt;1</w:t>
            </w:r>
          </w:p>
        </w:tc>
      </w:tr>
      <w:tr w:rsidR="00EE06F3" w14:paraId="36709160" w14:textId="77777777">
        <w:tc>
          <w:tcPr>
            <w:tcW w:w="330" w:type="dxa"/>
            <w:shd w:val="clear" w:color="auto" w:fill="auto"/>
            <w:tcMar>
              <w:top w:w="100" w:type="dxa"/>
              <w:left w:w="100" w:type="dxa"/>
              <w:bottom w:w="100" w:type="dxa"/>
              <w:right w:w="100" w:type="dxa"/>
            </w:tcMar>
          </w:tcPr>
          <w:p w14:paraId="34A0F358" w14:textId="77777777" w:rsidR="00EE06F3" w:rsidRDefault="00EE06F3">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p>
        </w:tc>
        <w:tc>
          <w:tcPr>
            <w:tcW w:w="5925" w:type="dxa"/>
            <w:shd w:val="clear" w:color="auto" w:fill="auto"/>
            <w:tcMar>
              <w:top w:w="100" w:type="dxa"/>
              <w:left w:w="100" w:type="dxa"/>
              <w:bottom w:w="100" w:type="dxa"/>
              <w:right w:w="100" w:type="dxa"/>
            </w:tcMar>
          </w:tcPr>
          <w:p w14:paraId="1DA45468" w14:textId="77777777" w:rsidR="00EE06F3" w:rsidRDefault="00807F8A">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r>
              <w:rPr>
                <w:rFonts w:ascii="Calibri" w:eastAsia="Calibri" w:hAnsi="Calibri" w:cs="Calibri"/>
                <w:color w:val="333333"/>
                <w:sz w:val="24"/>
                <w:szCs w:val="24"/>
              </w:rPr>
              <w:t>Not conserved</w:t>
            </w:r>
          </w:p>
        </w:tc>
        <w:tc>
          <w:tcPr>
            <w:tcW w:w="1215" w:type="dxa"/>
            <w:shd w:val="clear" w:color="auto" w:fill="auto"/>
            <w:tcMar>
              <w:top w:w="100" w:type="dxa"/>
              <w:left w:w="100" w:type="dxa"/>
              <w:bottom w:w="100" w:type="dxa"/>
              <w:right w:w="100" w:type="dxa"/>
            </w:tcMar>
          </w:tcPr>
          <w:p w14:paraId="4446E0AA" w14:textId="77777777" w:rsidR="00EE06F3" w:rsidRDefault="00EE06F3">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p>
        </w:tc>
        <w:tc>
          <w:tcPr>
            <w:tcW w:w="1890" w:type="dxa"/>
            <w:shd w:val="clear" w:color="auto" w:fill="auto"/>
            <w:tcMar>
              <w:top w:w="100" w:type="dxa"/>
              <w:left w:w="100" w:type="dxa"/>
              <w:bottom w:w="100" w:type="dxa"/>
              <w:right w:w="100" w:type="dxa"/>
            </w:tcMar>
          </w:tcPr>
          <w:p w14:paraId="6E25AD27"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10</w:t>
            </w:r>
          </w:p>
        </w:tc>
      </w:tr>
    </w:tbl>
    <w:p w14:paraId="1785F269" w14:textId="77777777" w:rsidR="00EE06F3" w:rsidRDefault="00EE06F3">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08B15427" w14:textId="77777777" w:rsidR="00EE06F3" w:rsidRDefault="00807F8A">
      <w:pPr>
        <w:pStyle w:val="Heading2"/>
        <w:pBdr>
          <w:top w:val="none" w:sz="0" w:space="9" w:color="auto"/>
        </w:pBdr>
        <w:shd w:val="clear" w:color="auto" w:fill="FFFFFF"/>
        <w:spacing w:line="312" w:lineRule="auto"/>
        <w:rPr>
          <w:rFonts w:ascii="Calibri" w:eastAsia="Calibri" w:hAnsi="Calibri" w:cs="Calibri"/>
          <w:b/>
          <w:color w:val="333333"/>
          <w:sz w:val="24"/>
          <w:szCs w:val="24"/>
        </w:rPr>
      </w:pPr>
      <w:bookmarkStart w:id="48" w:name="_il78auds0hi7" w:colFirst="0" w:colLast="0"/>
      <w:bookmarkEnd w:id="48"/>
      <w:r>
        <w:rPr>
          <w:rFonts w:ascii="Calibri" w:eastAsia="Calibri" w:hAnsi="Calibri" w:cs="Calibri"/>
          <w:b/>
          <w:color w:val="333333"/>
          <w:sz w:val="24"/>
          <w:szCs w:val="24"/>
        </w:rPr>
        <w:t>Land protection status</w:t>
      </w:r>
    </w:p>
    <w:p w14:paraId="15F623E1" w14:textId="77777777" w:rsidR="00EE06F3" w:rsidRDefault="00807F8A">
      <w:pPr>
        <w:pStyle w:val="normal0"/>
      </w:pPr>
      <w:r>
        <w:rPr>
          <w:noProof/>
          <w:lang w:val="en-US"/>
        </w:rPr>
        <w:drawing>
          <wp:inline distT="114300" distB="114300" distL="114300" distR="114300" wp14:anchorId="45E78E84" wp14:editId="5F533817">
            <wp:extent cx="5343525" cy="306705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343525" cy="3067050"/>
                    </a:xfrm>
                    <a:prstGeom prst="rect">
                      <a:avLst/>
                    </a:prstGeom>
                    <a:ln/>
                  </pic:spPr>
                </pic:pic>
              </a:graphicData>
            </a:graphic>
          </wp:inline>
        </w:drawing>
      </w:r>
    </w:p>
    <w:p w14:paraId="1ECB1BB3" w14:textId="77777777" w:rsidR="00EE06F3" w:rsidRDefault="00EE06F3">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70F254E7" w14:textId="77777777" w:rsidR="00EE06F3" w:rsidRDefault="00EE06F3">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1BB00893" w14:textId="77777777" w:rsidR="00EE06F3" w:rsidRDefault="00807F8A">
      <w:pPr>
        <w:pStyle w:val="normal0"/>
        <w:pBdr>
          <w:top w:val="none" w:sz="0" w:space="9" w:color="auto"/>
        </w:pBdr>
        <w:shd w:val="clear" w:color="auto" w:fill="FFFFFF"/>
        <w:spacing w:line="312" w:lineRule="auto"/>
        <w:rPr>
          <w:rFonts w:ascii="Calibri" w:eastAsia="Calibri" w:hAnsi="Calibri" w:cs="Calibri"/>
          <w:b/>
          <w:color w:val="333333"/>
        </w:rPr>
      </w:pPr>
      <w:r>
        <w:rPr>
          <w:rFonts w:ascii="Calibri" w:eastAsia="Calibri" w:hAnsi="Calibri" w:cs="Calibri"/>
          <w:color w:val="333333"/>
        </w:rPr>
        <w:t xml:space="preserve">Extent of land protection status within the South Atlantic LCC portion of the </w:t>
      </w:r>
      <w:commentRangeStart w:id="49"/>
      <w:commentRangeStart w:id="50"/>
      <w:commentRangeStart w:id="51"/>
      <w:r>
        <w:rPr>
          <w:rFonts w:ascii="Calibri" w:eastAsia="Calibri" w:hAnsi="Calibri" w:cs="Calibri"/>
          <w:color w:val="333333"/>
        </w:rPr>
        <w:t>Reporting Summary Unit</w:t>
      </w:r>
      <w:commentRangeEnd w:id="49"/>
      <w:r>
        <w:commentReference w:id="49"/>
      </w:r>
      <w:commentRangeEnd w:id="50"/>
      <w:r>
        <w:commentReference w:id="50"/>
      </w:r>
      <w:commentRangeEnd w:id="51"/>
      <w:r>
        <w:commentReference w:id="51"/>
      </w:r>
      <w:r>
        <w:rPr>
          <w:rFonts w:ascii="Calibri" w:eastAsia="Calibri" w:hAnsi="Calibri" w:cs="Calibri"/>
          <w:color w:val="333333"/>
        </w:rPr>
        <w:t xml:space="preserve"> geography.  Values derived from </w:t>
      </w:r>
      <w:hyperlink r:id="rId21">
        <w:r>
          <w:rPr>
            <w:rFonts w:ascii="Verdana" w:eastAsia="Verdana" w:hAnsi="Verdana" w:cs="Verdana"/>
            <w:color w:val="3182BD"/>
            <w:sz w:val="20"/>
            <w:szCs w:val="20"/>
            <w:highlight w:val="white"/>
            <w:u w:val="single"/>
          </w:rPr>
          <w:t>Secured Lands From TNC Eastern Division - 2015 Edition</w:t>
        </w:r>
      </w:hyperlink>
      <w:r>
        <w:rPr>
          <w:rFonts w:ascii="Verdana" w:eastAsia="Verdana" w:hAnsi="Verdana" w:cs="Verdana"/>
          <w:color w:val="333333"/>
          <w:sz w:val="20"/>
          <w:szCs w:val="20"/>
          <w:highlight w:val="white"/>
        </w:rPr>
        <w:t xml:space="preserve">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
        <w:gridCol w:w="5925"/>
        <w:gridCol w:w="1215"/>
        <w:gridCol w:w="1890"/>
      </w:tblGrid>
      <w:tr w:rsidR="00EE06F3" w14:paraId="0596DF59" w14:textId="77777777">
        <w:tc>
          <w:tcPr>
            <w:tcW w:w="330" w:type="dxa"/>
            <w:tcMar>
              <w:top w:w="100" w:type="dxa"/>
              <w:left w:w="100" w:type="dxa"/>
              <w:bottom w:w="100" w:type="dxa"/>
              <w:right w:w="100" w:type="dxa"/>
            </w:tcMar>
          </w:tcPr>
          <w:p w14:paraId="4B459D2F" w14:textId="77777777" w:rsidR="00EE06F3" w:rsidRDefault="00EE06F3">
            <w:pPr>
              <w:pStyle w:val="normal0"/>
              <w:widowControl w:val="0"/>
              <w:pBdr>
                <w:top w:val="none" w:sz="0" w:space="9" w:color="auto"/>
              </w:pBdr>
              <w:shd w:val="clear" w:color="auto" w:fill="FFFFFF"/>
              <w:spacing w:line="240" w:lineRule="auto"/>
              <w:rPr>
                <w:rFonts w:ascii="Calibri" w:eastAsia="Calibri" w:hAnsi="Calibri" w:cs="Calibri"/>
                <w:sz w:val="24"/>
                <w:szCs w:val="24"/>
              </w:rPr>
            </w:pPr>
          </w:p>
        </w:tc>
        <w:tc>
          <w:tcPr>
            <w:tcW w:w="5925" w:type="dxa"/>
            <w:tcMar>
              <w:top w:w="100" w:type="dxa"/>
              <w:left w:w="100" w:type="dxa"/>
              <w:bottom w:w="100" w:type="dxa"/>
              <w:right w:w="100" w:type="dxa"/>
            </w:tcMar>
          </w:tcPr>
          <w:p w14:paraId="48ABED3D" w14:textId="77777777" w:rsidR="00EE06F3" w:rsidRDefault="00807F8A">
            <w:pPr>
              <w:pStyle w:val="normal0"/>
              <w:widowControl w:val="0"/>
              <w:pBdr>
                <w:top w:val="none" w:sz="0" w:space="9" w:color="auto"/>
              </w:pBdr>
              <w:shd w:val="clear" w:color="auto" w:fill="FFFFFF"/>
              <w:spacing w:line="240" w:lineRule="auto"/>
              <w:rPr>
                <w:rFonts w:ascii="Calibri" w:eastAsia="Calibri" w:hAnsi="Calibri" w:cs="Calibri"/>
                <w:b/>
                <w:sz w:val="24"/>
                <w:szCs w:val="24"/>
              </w:rPr>
            </w:pPr>
            <w:r>
              <w:rPr>
                <w:rFonts w:ascii="Calibri" w:eastAsia="Calibri" w:hAnsi="Calibri" w:cs="Calibri"/>
                <w:b/>
                <w:sz w:val="24"/>
                <w:szCs w:val="24"/>
              </w:rPr>
              <w:t>Land P</w:t>
            </w:r>
            <w:r>
              <w:rPr>
                <w:rFonts w:ascii="Calibri" w:eastAsia="Calibri" w:hAnsi="Calibri" w:cs="Calibri"/>
                <w:b/>
                <w:sz w:val="24"/>
                <w:szCs w:val="24"/>
              </w:rPr>
              <w:t>rotection Status</w:t>
            </w:r>
          </w:p>
        </w:tc>
        <w:tc>
          <w:tcPr>
            <w:tcW w:w="1215" w:type="dxa"/>
            <w:tcMar>
              <w:top w:w="100" w:type="dxa"/>
              <w:left w:w="100" w:type="dxa"/>
              <w:bottom w:w="100" w:type="dxa"/>
              <w:right w:w="100" w:type="dxa"/>
            </w:tcMar>
          </w:tcPr>
          <w:p w14:paraId="06B91CD9"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b/>
                <w:sz w:val="24"/>
                <w:szCs w:val="24"/>
              </w:rPr>
            </w:pPr>
            <w:r>
              <w:rPr>
                <w:rFonts w:ascii="Calibri" w:eastAsia="Calibri" w:hAnsi="Calibri" w:cs="Calibri"/>
                <w:b/>
                <w:sz w:val="24"/>
                <w:szCs w:val="24"/>
              </w:rPr>
              <w:t>Acres</w:t>
            </w:r>
          </w:p>
        </w:tc>
        <w:tc>
          <w:tcPr>
            <w:tcW w:w="1890" w:type="dxa"/>
            <w:tcMar>
              <w:top w:w="100" w:type="dxa"/>
              <w:left w:w="100" w:type="dxa"/>
              <w:bottom w:w="100" w:type="dxa"/>
              <w:right w:w="100" w:type="dxa"/>
            </w:tcMar>
          </w:tcPr>
          <w:p w14:paraId="06946297"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b/>
                <w:sz w:val="24"/>
                <w:szCs w:val="24"/>
              </w:rPr>
            </w:pPr>
            <w:r>
              <w:rPr>
                <w:rFonts w:ascii="Calibri" w:eastAsia="Calibri" w:hAnsi="Calibri" w:cs="Calibri"/>
                <w:b/>
                <w:sz w:val="24"/>
                <w:szCs w:val="24"/>
              </w:rPr>
              <w:t>Percent of Area</w:t>
            </w:r>
          </w:p>
        </w:tc>
      </w:tr>
      <w:tr w:rsidR="00EE06F3" w14:paraId="63FEC068" w14:textId="77777777">
        <w:tc>
          <w:tcPr>
            <w:tcW w:w="330" w:type="dxa"/>
            <w:tcMar>
              <w:top w:w="100" w:type="dxa"/>
              <w:left w:w="100" w:type="dxa"/>
              <w:bottom w:w="100" w:type="dxa"/>
              <w:right w:w="100" w:type="dxa"/>
            </w:tcMar>
          </w:tcPr>
          <w:p w14:paraId="08031E6B" w14:textId="77777777" w:rsidR="00EE06F3" w:rsidRDefault="00EE06F3">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p>
        </w:tc>
        <w:tc>
          <w:tcPr>
            <w:tcW w:w="5925" w:type="dxa"/>
            <w:tcMar>
              <w:top w:w="100" w:type="dxa"/>
              <w:left w:w="100" w:type="dxa"/>
              <w:bottom w:w="100" w:type="dxa"/>
              <w:right w:w="100" w:type="dxa"/>
            </w:tcMar>
          </w:tcPr>
          <w:p w14:paraId="7AB2B47A" w14:textId="77777777" w:rsidR="00EE06F3" w:rsidRDefault="00807F8A">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r>
              <w:rPr>
                <w:rFonts w:ascii="Calibri" w:eastAsia="Calibri" w:hAnsi="Calibri" w:cs="Calibri"/>
                <w:color w:val="333333"/>
                <w:sz w:val="24"/>
                <w:szCs w:val="24"/>
              </w:rPr>
              <w:t>Permanently secured for multiple uses and in natural cover</w:t>
            </w:r>
          </w:p>
        </w:tc>
        <w:tc>
          <w:tcPr>
            <w:tcW w:w="1215" w:type="dxa"/>
            <w:shd w:val="clear" w:color="auto" w:fill="auto"/>
            <w:tcMar>
              <w:top w:w="100" w:type="dxa"/>
              <w:left w:w="100" w:type="dxa"/>
              <w:bottom w:w="100" w:type="dxa"/>
              <w:right w:w="100" w:type="dxa"/>
            </w:tcMar>
          </w:tcPr>
          <w:p w14:paraId="34C2A2B5" w14:textId="77777777" w:rsidR="00EE06F3" w:rsidRDefault="00EE06F3">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p>
        </w:tc>
        <w:tc>
          <w:tcPr>
            <w:tcW w:w="1890" w:type="dxa"/>
            <w:shd w:val="clear" w:color="auto" w:fill="auto"/>
            <w:tcMar>
              <w:top w:w="100" w:type="dxa"/>
              <w:left w:w="100" w:type="dxa"/>
              <w:bottom w:w="100" w:type="dxa"/>
              <w:right w:w="100" w:type="dxa"/>
            </w:tcMar>
          </w:tcPr>
          <w:p w14:paraId="29E8D34B"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90</w:t>
            </w:r>
          </w:p>
        </w:tc>
      </w:tr>
      <w:tr w:rsidR="00EE06F3" w14:paraId="1120317A" w14:textId="77777777">
        <w:tc>
          <w:tcPr>
            <w:tcW w:w="330" w:type="dxa"/>
            <w:shd w:val="clear" w:color="auto" w:fill="auto"/>
            <w:tcMar>
              <w:top w:w="100" w:type="dxa"/>
              <w:left w:w="100" w:type="dxa"/>
              <w:bottom w:w="100" w:type="dxa"/>
              <w:right w:w="100" w:type="dxa"/>
            </w:tcMar>
          </w:tcPr>
          <w:p w14:paraId="3F283FA8" w14:textId="77777777" w:rsidR="00EE06F3" w:rsidRDefault="00EE06F3">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p>
        </w:tc>
        <w:tc>
          <w:tcPr>
            <w:tcW w:w="5925" w:type="dxa"/>
            <w:shd w:val="clear" w:color="auto" w:fill="auto"/>
            <w:tcMar>
              <w:top w:w="100" w:type="dxa"/>
              <w:left w:w="100" w:type="dxa"/>
              <w:bottom w:w="100" w:type="dxa"/>
              <w:right w:w="100" w:type="dxa"/>
            </w:tcMar>
          </w:tcPr>
          <w:p w14:paraId="061EDCC3" w14:textId="77777777" w:rsidR="00EE06F3" w:rsidRDefault="00807F8A">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r>
              <w:rPr>
                <w:rFonts w:ascii="Calibri" w:eastAsia="Calibri" w:hAnsi="Calibri" w:cs="Calibri"/>
                <w:color w:val="333333"/>
                <w:sz w:val="24"/>
                <w:szCs w:val="24"/>
              </w:rPr>
              <w:t>Permanent protection for biodiversity</w:t>
            </w:r>
          </w:p>
        </w:tc>
        <w:tc>
          <w:tcPr>
            <w:tcW w:w="1215" w:type="dxa"/>
            <w:shd w:val="clear" w:color="auto" w:fill="auto"/>
            <w:tcMar>
              <w:top w:w="100" w:type="dxa"/>
              <w:left w:w="100" w:type="dxa"/>
              <w:bottom w:w="100" w:type="dxa"/>
              <w:right w:w="100" w:type="dxa"/>
            </w:tcMar>
          </w:tcPr>
          <w:p w14:paraId="6907D850" w14:textId="77777777" w:rsidR="00EE06F3" w:rsidRDefault="00EE06F3">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p>
        </w:tc>
        <w:tc>
          <w:tcPr>
            <w:tcW w:w="1890" w:type="dxa"/>
            <w:shd w:val="clear" w:color="auto" w:fill="auto"/>
            <w:tcMar>
              <w:top w:w="100" w:type="dxa"/>
              <w:left w:w="100" w:type="dxa"/>
              <w:bottom w:w="100" w:type="dxa"/>
              <w:right w:w="100" w:type="dxa"/>
            </w:tcMar>
          </w:tcPr>
          <w:p w14:paraId="6D026D18"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&lt; 1</w:t>
            </w:r>
          </w:p>
        </w:tc>
      </w:tr>
      <w:tr w:rsidR="00EE06F3" w14:paraId="0B76C26C" w14:textId="77777777">
        <w:tc>
          <w:tcPr>
            <w:tcW w:w="330" w:type="dxa"/>
            <w:shd w:val="clear" w:color="auto" w:fill="auto"/>
            <w:tcMar>
              <w:top w:w="100" w:type="dxa"/>
              <w:left w:w="100" w:type="dxa"/>
              <w:bottom w:w="100" w:type="dxa"/>
              <w:right w:w="100" w:type="dxa"/>
            </w:tcMar>
          </w:tcPr>
          <w:p w14:paraId="1B16BD42" w14:textId="77777777" w:rsidR="00EE06F3" w:rsidRDefault="00EE06F3">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p>
        </w:tc>
        <w:tc>
          <w:tcPr>
            <w:tcW w:w="5925" w:type="dxa"/>
            <w:shd w:val="clear" w:color="auto" w:fill="auto"/>
            <w:tcMar>
              <w:top w:w="100" w:type="dxa"/>
              <w:left w:w="100" w:type="dxa"/>
              <w:bottom w:w="100" w:type="dxa"/>
              <w:right w:w="100" w:type="dxa"/>
            </w:tcMar>
          </w:tcPr>
          <w:p w14:paraId="52675FB2" w14:textId="77777777" w:rsidR="00EE06F3" w:rsidRDefault="00807F8A">
            <w:pPr>
              <w:pStyle w:val="normal0"/>
              <w:widowControl w:val="0"/>
              <w:pBdr>
                <w:top w:val="none" w:sz="0" w:space="9" w:color="auto"/>
              </w:pBdr>
              <w:shd w:val="clear" w:color="auto" w:fill="FFFFFF"/>
              <w:spacing w:line="240" w:lineRule="auto"/>
              <w:rPr>
                <w:rFonts w:ascii="Calibri" w:eastAsia="Calibri" w:hAnsi="Calibri" w:cs="Calibri"/>
                <w:color w:val="333333"/>
                <w:sz w:val="24"/>
                <w:szCs w:val="24"/>
              </w:rPr>
            </w:pPr>
            <w:r>
              <w:rPr>
                <w:rFonts w:ascii="Calibri" w:eastAsia="Calibri" w:hAnsi="Calibri" w:cs="Calibri"/>
                <w:color w:val="333333"/>
                <w:sz w:val="24"/>
                <w:szCs w:val="24"/>
              </w:rPr>
              <w:t>Not conserved</w:t>
            </w:r>
          </w:p>
        </w:tc>
        <w:tc>
          <w:tcPr>
            <w:tcW w:w="1215" w:type="dxa"/>
            <w:shd w:val="clear" w:color="auto" w:fill="auto"/>
            <w:tcMar>
              <w:top w:w="100" w:type="dxa"/>
              <w:left w:w="100" w:type="dxa"/>
              <w:bottom w:w="100" w:type="dxa"/>
              <w:right w:w="100" w:type="dxa"/>
            </w:tcMar>
          </w:tcPr>
          <w:p w14:paraId="62CF1DE2" w14:textId="77777777" w:rsidR="00EE06F3" w:rsidRDefault="00EE06F3">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p>
        </w:tc>
        <w:tc>
          <w:tcPr>
            <w:tcW w:w="1890" w:type="dxa"/>
            <w:shd w:val="clear" w:color="auto" w:fill="auto"/>
            <w:tcMar>
              <w:top w:w="100" w:type="dxa"/>
              <w:left w:w="100" w:type="dxa"/>
              <w:bottom w:w="100" w:type="dxa"/>
              <w:right w:w="100" w:type="dxa"/>
            </w:tcMar>
          </w:tcPr>
          <w:p w14:paraId="3EBA485C" w14:textId="77777777" w:rsidR="00EE06F3" w:rsidRDefault="00807F8A">
            <w:pPr>
              <w:pStyle w:val="normal0"/>
              <w:widowControl w:val="0"/>
              <w:pBdr>
                <w:top w:val="none" w:sz="0" w:space="9" w:color="auto"/>
              </w:pBdr>
              <w:shd w:val="clear" w:color="auto" w:fill="FFFFFF"/>
              <w:spacing w:line="240" w:lineRule="auto"/>
              <w:jc w:val="center"/>
              <w:rPr>
                <w:rFonts w:ascii="Calibri" w:eastAsia="Calibri" w:hAnsi="Calibri" w:cs="Calibri"/>
                <w:color w:val="333333"/>
                <w:sz w:val="24"/>
                <w:szCs w:val="24"/>
              </w:rPr>
            </w:pPr>
            <w:r>
              <w:rPr>
                <w:rFonts w:ascii="Calibri" w:eastAsia="Calibri" w:hAnsi="Calibri" w:cs="Calibri"/>
                <w:color w:val="333333"/>
                <w:sz w:val="24"/>
                <w:szCs w:val="24"/>
              </w:rPr>
              <w:t>10</w:t>
            </w:r>
          </w:p>
        </w:tc>
      </w:tr>
    </w:tbl>
    <w:p w14:paraId="660D6A45" w14:textId="77777777" w:rsidR="00EE06F3" w:rsidRDefault="00EE06F3">
      <w:pPr>
        <w:pStyle w:val="normal0"/>
        <w:pBdr>
          <w:top w:val="none" w:sz="0" w:space="9" w:color="auto"/>
        </w:pBdr>
        <w:shd w:val="clear" w:color="auto" w:fill="FFFFFF"/>
        <w:spacing w:line="312" w:lineRule="auto"/>
        <w:rPr>
          <w:rFonts w:ascii="Calibri" w:eastAsia="Calibri" w:hAnsi="Calibri" w:cs="Calibri"/>
          <w:color w:val="333333"/>
          <w:sz w:val="24"/>
          <w:szCs w:val="24"/>
        </w:rPr>
      </w:pPr>
    </w:p>
    <w:p w14:paraId="2BB2CC62" w14:textId="77777777" w:rsidR="00EE06F3" w:rsidRDefault="00EE06F3">
      <w:pPr>
        <w:pStyle w:val="normal0"/>
      </w:pPr>
    </w:p>
    <w:sectPr w:rsidR="00EE06F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my SALCC" w:date="2018-03-30T13:47:00Z" w:initials="">
    <w:p w14:paraId="169BB7E7"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For a report on a single HUC12, we would use the text from the top of the simple viewer. For example "Headwaters</w:t>
      </w:r>
      <w:r>
        <w:rPr>
          <w:color w:val="000000"/>
        </w:rPr>
        <w:t xml:space="preserve"> Rockfish Creek, Cape Fear Basin, HUC 12: 030300040602 (approx 29,447 acres)</w:t>
      </w:r>
    </w:p>
    <w:p w14:paraId="6EEAE1D2" w14:textId="77777777" w:rsidR="00EE06F3" w:rsidRDefault="00EE06F3">
      <w:pPr>
        <w:pStyle w:val="normal0"/>
        <w:widowControl w:val="0"/>
        <w:pBdr>
          <w:top w:val="nil"/>
          <w:left w:val="nil"/>
          <w:bottom w:val="nil"/>
          <w:right w:val="nil"/>
          <w:between w:val="nil"/>
        </w:pBdr>
        <w:spacing w:line="240" w:lineRule="auto"/>
        <w:rPr>
          <w:color w:val="000000"/>
        </w:rPr>
      </w:pPr>
    </w:p>
    <w:p w14:paraId="43E62B60"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For a report on multiple selected HUC12s, we would need some way to generate a title.</w:t>
      </w:r>
    </w:p>
    <w:p w14:paraId="701AE5E7" w14:textId="77777777" w:rsidR="00EE06F3" w:rsidRDefault="00EE06F3">
      <w:pPr>
        <w:pStyle w:val="normal0"/>
        <w:widowControl w:val="0"/>
        <w:pBdr>
          <w:top w:val="nil"/>
          <w:left w:val="nil"/>
          <w:bottom w:val="nil"/>
          <w:right w:val="nil"/>
          <w:between w:val="nil"/>
        </w:pBdr>
        <w:spacing w:line="240" w:lineRule="auto"/>
        <w:rPr>
          <w:color w:val="000000"/>
        </w:rPr>
      </w:pPr>
    </w:p>
    <w:p w14:paraId="52F2BB90"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For a report on a custom unit, we would need the end user to input the area name.</w:t>
      </w:r>
    </w:p>
  </w:comment>
  <w:comment w:id="3" w:author="Amy SALCC" w:date="2018-03-30T13:51:00Z" w:initials="">
    <w:p w14:paraId="45126BD6"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Do we use the same name as title here, or make generic language?</w:t>
      </w:r>
    </w:p>
  </w:comment>
  <w:comment w:id="4" w:author="Rua Mordecai" w:date="2018-03-30T14:05:00Z" w:initials="">
    <w:p w14:paraId="6EBFD97D"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I like putting the title in here. It would make it easier to copy and paste into a proposal</w:t>
      </w:r>
    </w:p>
  </w:comment>
  <w:comment w:id="5" w:author="Hilary Morris" w:date="2018-03-30T14:35:00Z" w:initials="">
    <w:p w14:paraId="51078E10"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fine by me!</w:t>
      </w:r>
    </w:p>
  </w:comment>
  <w:comment w:id="7" w:author="Amy SALCC" w:date="2018-03-30T13:51:00Z" w:initials="">
    <w:p w14:paraId="29E1ED2E"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 xml:space="preserve">Do we use the same name as title here, or </w:t>
      </w:r>
      <w:r>
        <w:rPr>
          <w:color w:val="000000"/>
        </w:rPr>
        <w:t>make generic language?</w:t>
      </w:r>
    </w:p>
  </w:comment>
  <w:comment w:id="8" w:author="Rua Mordecai" w:date="2018-03-30T14:05:00Z" w:initials="">
    <w:p w14:paraId="5B54D0BB"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I like putting the title in here. It would make it easier to copy and paste into a proposal</w:t>
      </w:r>
    </w:p>
  </w:comment>
  <w:comment w:id="9" w:author="Hilary Morris" w:date="2018-03-30T14:35:00Z" w:initials="">
    <w:p w14:paraId="5FD879A9"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fine by me!</w:t>
      </w:r>
    </w:p>
  </w:comment>
  <w:comment w:id="12" w:author="Amy SALCC" w:date="2018-03-30T13:51:00Z" w:initials="">
    <w:p w14:paraId="0EC03F89"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Do we use the same name as title here, or make generic language?</w:t>
      </w:r>
    </w:p>
  </w:comment>
  <w:comment w:id="13" w:author="Rua Mordecai" w:date="2018-03-30T14:05:00Z" w:initials="">
    <w:p w14:paraId="005216E8"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I like putting the title in here. It would make it easier to cop</w:t>
      </w:r>
      <w:r>
        <w:rPr>
          <w:color w:val="000000"/>
        </w:rPr>
        <w:t>y and paste into a proposal</w:t>
      </w:r>
    </w:p>
  </w:comment>
  <w:comment w:id="14" w:author="Hilary Morris" w:date="2018-03-30T14:35:00Z" w:initials="">
    <w:p w14:paraId="6845753B"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fine by me!</w:t>
      </w:r>
    </w:p>
  </w:comment>
  <w:comment w:id="16" w:author="Amy SALCC" w:date="2018-03-30T13:52:00Z" w:initials="">
    <w:p w14:paraId="4BAF460E"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Ignore this text, I just used it to force a heading 3 in the outline.</w:t>
      </w:r>
    </w:p>
  </w:comment>
  <w:comment w:id="18" w:author="Amy SALCC" w:date="2018-03-30T13:51:00Z" w:initials="">
    <w:p w14:paraId="1E1F6559"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Do we use the same name as title here, or make generic language?</w:t>
      </w:r>
    </w:p>
  </w:comment>
  <w:comment w:id="19" w:author="Rua Mordecai" w:date="2018-03-30T14:05:00Z" w:initials="">
    <w:p w14:paraId="357FCE24"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I like putting the title in here. It would make it easier to copy and paste into a proposal</w:t>
      </w:r>
    </w:p>
  </w:comment>
  <w:comment w:id="20" w:author="Hilary Morris" w:date="2018-03-30T14:35:00Z" w:initials="">
    <w:p w14:paraId="03140782"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fine by me!</w:t>
      </w:r>
    </w:p>
  </w:comment>
  <w:comment w:id="21" w:author="Amy SALCC" w:date="2018-03-30T13:51:00Z" w:initials="">
    <w:p w14:paraId="3270C432"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Do we use the same name as title here, or make generic language?</w:t>
      </w:r>
    </w:p>
  </w:comment>
  <w:comment w:id="22" w:author="Rua Mordecai" w:date="2018-03-30T14:05:00Z" w:initials="">
    <w:p w14:paraId="2B236DF6"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I like putting the title in here. It would make it easier to copy and paste into a proposal</w:t>
      </w:r>
    </w:p>
  </w:comment>
  <w:comment w:id="23" w:author="Hilary Morris" w:date="2018-03-30T14:35:00Z" w:initials="">
    <w:p w14:paraId="093E3EE7"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fine by me!</w:t>
      </w:r>
    </w:p>
  </w:comment>
  <w:comment w:id="24" w:author="Amy SALCC" w:date="2018-03-30T13:53:00Z" w:initials="">
    <w:p w14:paraId="33FFD0CD"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This is an example of an indicator that has not been scored in the state of the south atlantic. For these indicators, we use this sentence and we</w:t>
      </w:r>
      <w:r>
        <w:rPr>
          <w:color w:val="000000"/>
        </w:rPr>
        <w:t xml:space="preserve"> do not add additional summary rows to the table.</w:t>
      </w:r>
    </w:p>
  </w:comment>
  <w:comment w:id="25" w:author="Amy SALCC" w:date="2018-03-30T13:53:00Z" w:initials="">
    <w:p w14:paraId="77FA1ABE"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For a report on a single HUC12, we would use the same data used in the s</w:t>
      </w:r>
      <w:r>
        <w:rPr>
          <w:color w:val="000000"/>
        </w:rPr>
        <w:t>imple viewer to get acres and % of area.</w:t>
      </w:r>
    </w:p>
    <w:p w14:paraId="50E0D5CC" w14:textId="77777777" w:rsidR="00EE06F3" w:rsidRDefault="00EE06F3">
      <w:pPr>
        <w:pStyle w:val="normal0"/>
        <w:widowControl w:val="0"/>
        <w:pBdr>
          <w:top w:val="nil"/>
          <w:left w:val="nil"/>
          <w:bottom w:val="nil"/>
          <w:right w:val="nil"/>
          <w:between w:val="nil"/>
        </w:pBdr>
        <w:spacing w:line="240" w:lineRule="auto"/>
        <w:rPr>
          <w:color w:val="000000"/>
        </w:rPr>
      </w:pPr>
    </w:p>
    <w:p w14:paraId="5C76C6CE"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For a report on multiple selected HUC12s, we would combine the values from the simple viewer selected HUC12s</w:t>
      </w:r>
    </w:p>
    <w:p w14:paraId="53B5A28E" w14:textId="77777777" w:rsidR="00EE06F3" w:rsidRDefault="00EE06F3">
      <w:pPr>
        <w:pStyle w:val="normal0"/>
        <w:widowControl w:val="0"/>
        <w:pBdr>
          <w:top w:val="nil"/>
          <w:left w:val="nil"/>
          <w:bottom w:val="nil"/>
          <w:right w:val="nil"/>
          <w:between w:val="nil"/>
        </w:pBdr>
        <w:spacing w:line="240" w:lineRule="auto"/>
        <w:rPr>
          <w:color w:val="000000"/>
        </w:rPr>
      </w:pPr>
    </w:p>
    <w:p w14:paraId="7A29F3A1"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For a report on a custom unit, we would need to do an on the fly intersect with the spatial data for the</w:t>
      </w:r>
      <w:r>
        <w:rPr>
          <w:color w:val="000000"/>
        </w:rPr>
        <w:t xml:space="preserve"> indicators to calculate the acres and % of area.</w:t>
      </w:r>
    </w:p>
  </w:comment>
  <w:comment w:id="28" w:author="Hilary Morris" w:date="2018-03-30T14:31:00Z" w:initials="">
    <w:p w14:paraId="367463B8"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Another p</w:t>
      </w:r>
      <w:r>
        <w:rPr>
          <w:color w:val="000000"/>
        </w:rPr>
        <w:t>lace to state the same name as the title</w:t>
      </w:r>
    </w:p>
  </w:comment>
  <w:comment w:id="26" w:author="Hilary Morris" w:date="2018-03-30T14:33:00Z" w:initials="">
    <w:p w14:paraId="2A2269FA"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If we're happy with this as a chart caption, I'm guessing we'd restate it every time?</w:t>
      </w:r>
    </w:p>
  </w:comment>
  <w:comment w:id="27" w:author="Amy SALCC" w:date="2018-03-30T14:46:00Z" w:initials="">
    <w:p w14:paraId="05487763"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 xml:space="preserve">If the report is for a single HUC 12, we will use this sentence. </w:t>
      </w:r>
    </w:p>
    <w:p w14:paraId="4818C317" w14:textId="77777777" w:rsidR="00EE06F3" w:rsidRDefault="00EE06F3">
      <w:pPr>
        <w:pStyle w:val="normal0"/>
        <w:widowControl w:val="0"/>
        <w:pBdr>
          <w:top w:val="nil"/>
          <w:left w:val="nil"/>
          <w:bottom w:val="nil"/>
          <w:right w:val="nil"/>
          <w:between w:val="nil"/>
        </w:pBdr>
        <w:spacing w:line="240" w:lineRule="auto"/>
        <w:rPr>
          <w:color w:val="000000"/>
        </w:rPr>
      </w:pPr>
    </w:p>
    <w:p w14:paraId="7901370C"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If the Reporting Summary Unit is multiple HUC12s or a</w:t>
      </w:r>
      <w:r>
        <w:rPr>
          <w:color w:val="000000"/>
        </w:rPr>
        <w:t xml:space="preserve"> custom summary unit, we would calculate the South Atlantic average as the mean of the indicator in it's ecosystem extent in the entire South Atlantic. This is less than ideal (not comparing with other unit of similar size).</w:t>
      </w:r>
    </w:p>
  </w:comment>
  <w:comment w:id="30" w:author="Amy SALCC" w:date="2018-03-30T13:51:00Z" w:initials="">
    <w:p w14:paraId="3EA9C491"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Do we use the same name as title here, or make generic language?</w:t>
      </w:r>
    </w:p>
  </w:comment>
  <w:comment w:id="31" w:author="Rua Mordecai" w:date="2018-03-30T14:05:00Z" w:initials="">
    <w:p w14:paraId="11E6B63C"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I like putting the tit</w:t>
      </w:r>
      <w:r>
        <w:rPr>
          <w:color w:val="000000"/>
        </w:rPr>
        <w:t>le in here. It would make it easier to copy and paste into a proposal</w:t>
      </w:r>
    </w:p>
  </w:comment>
  <w:comment w:id="32" w:author="Hilary Morris" w:date="2018-03-30T14:35:00Z" w:initials="">
    <w:p w14:paraId="5AE9E12E"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fine by me!</w:t>
      </w:r>
    </w:p>
  </w:comment>
  <w:comment w:id="33" w:author="Amy SALCC" w:date="2018-03-30T13:54:00Z" w:initials="">
    <w:p w14:paraId="59708331"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This is an example of an indicator that has been scored in the state of the south atlantic. For these indicators, we use this sentence and we add additional summary rows to the table.</w:t>
      </w:r>
    </w:p>
  </w:comment>
  <w:comment w:id="40" w:author="Hilary Morris" w:date="2018-03-30T14:34:00Z" w:initials="">
    <w:p w14:paraId="4C65D4B4"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We're assuming hyperlinks aren't an issue and that many more people will be using the r</w:t>
      </w:r>
      <w:r>
        <w:rPr>
          <w:color w:val="000000"/>
        </w:rPr>
        <w:t>eport digitally rather than printing it out. If hyperlinks are a problem for any reason, we could just add a colon and list out the URL. after.</w:t>
      </w:r>
    </w:p>
  </w:comment>
  <w:comment w:id="39" w:author="Amy SALCC" w:date="2018-03-30T13:54:00Z" w:initials="">
    <w:p w14:paraId="799DD86D"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For a report on a single HUC12,</w:t>
      </w:r>
      <w:r>
        <w:rPr>
          <w:color w:val="000000"/>
        </w:rPr>
        <w:t xml:space="preserve"> we would use the same info as seen in simple viewer</w:t>
      </w:r>
    </w:p>
    <w:p w14:paraId="3784C209" w14:textId="77777777" w:rsidR="00EE06F3" w:rsidRDefault="00EE06F3">
      <w:pPr>
        <w:pStyle w:val="normal0"/>
        <w:widowControl w:val="0"/>
        <w:pBdr>
          <w:top w:val="nil"/>
          <w:left w:val="nil"/>
          <w:bottom w:val="nil"/>
          <w:right w:val="nil"/>
          <w:between w:val="nil"/>
        </w:pBdr>
        <w:spacing w:line="240" w:lineRule="auto"/>
        <w:rPr>
          <w:color w:val="000000"/>
        </w:rPr>
      </w:pPr>
    </w:p>
    <w:p w14:paraId="7B14B798"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For a report on multiple selected HUC12s, we would combine simple viewer lists for all selected HUC12s</w:t>
      </w:r>
    </w:p>
    <w:p w14:paraId="64D44ABC" w14:textId="77777777" w:rsidR="00EE06F3" w:rsidRDefault="00EE06F3">
      <w:pPr>
        <w:pStyle w:val="normal0"/>
        <w:widowControl w:val="0"/>
        <w:pBdr>
          <w:top w:val="nil"/>
          <w:left w:val="nil"/>
          <w:bottom w:val="nil"/>
          <w:right w:val="nil"/>
          <w:between w:val="nil"/>
        </w:pBdr>
        <w:spacing w:line="240" w:lineRule="auto"/>
        <w:rPr>
          <w:color w:val="000000"/>
        </w:rPr>
      </w:pPr>
    </w:p>
    <w:p w14:paraId="3F440CB4"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For a report on a custom unit, we would need to do an intersect with the spatial data for the regi</w:t>
      </w:r>
      <w:r>
        <w:rPr>
          <w:color w:val="000000"/>
        </w:rPr>
        <w:t>onal conservation plans and state boundaries</w:t>
      </w:r>
    </w:p>
  </w:comment>
  <w:comment w:id="45" w:author="Amy SALCC" w:date="2018-03-30T13:51:00Z" w:initials="">
    <w:p w14:paraId="30A81947"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Do we use the same name as title here, or make generic language?</w:t>
      </w:r>
    </w:p>
  </w:comment>
  <w:comment w:id="46" w:author="Rua Mordecai" w:date="2018-03-30T14:05:00Z" w:initials="">
    <w:p w14:paraId="3BDE8200"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I like putting the title in here. It would make it easier to copy and paste into a proposal</w:t>
      </w:r>
    </w:p>
  </w:comment>
  <w:comment w:id="47" w:author="Hilary Morris" w:date="2018-03-30T14:35:00Z" w:initials="">
    <w:p w14:paraId="622DFF3B"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fine by me!</w:t>
      </w:r>
    </w:p>
  </w:comment>
  <w:comment w:id="49" w:author="Amy SALCC" w:date="2018-03-30T13:51:00Z" w:initials="">
    <w:p w14:paraId="19A57458"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Do we use the same name as title here, or make generic language?</w:t>
      </w:r>
    </w:p>
  </w:comment>
  <w:comment w:id="50" w:author="Rua Mordecai" w:date="2018-03-30T14:05:00Z" w:initials="">
    <w:p w14:paraId="7B6D1BBF"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I like putting the title in here. It would make it easier to copy and paste into a proposal</w:t>
      </w:r>
    </w:p>
  </w:comment>
  <w:comment w:id="51" w:author="Hilary Morris" w:date="2018-03-30T14:35:00Z" w:initials="">
    <w:p w14:paraId="23CE6F0A" w14:textId="77777777" w:rsidR="00EE06F3" w:rsidRDefault="00807F8A">
      <w:pPr>
        <w:pStyle w:val="normal0"/>
        <w:widowControl w:val="0"/>
        <w:pBdr>
          <w:top w:val="nil"/>
          <w:left w:val="nil"/>
          <w:bottom w:val="nil"/>
          <w:right w:val="nil"/>
          <w:between w:val="nil"/>
        </w:pBdr>
        <w:spacing w:line="240" w:lineRule="auto"/>
        <w:rPr>
          <w:color w:val="000000"/>
        </w:rPr>
      </w:pPr>
      <w:r>
        <w:rPr>
          <w:color w:val="000000"/>
        </w:rPr>
        <w:t>fine by me!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4EC9"/>
    <w:multiLevelType w:val="multilevel"/>
    <w:tmpl w:val="664014E2"/>
    <w:lvl w:ilvl="0">
      <w:start w:val="1"/>
      <w:numFmt w:val="bullet"/>
      <w:lvlText w:val="●"/>
      <w:lvlJc w:val="left"/>
      <w:pPr>
        <w:ind w:left="720" w:hanging="360"/>
      </w:pPr>
      <w:rPr>
        <w:rFonts w:ascii="Verdana" w:eastAsia="Verdana" w:hAnsi="Verdana" w:cs="Verdana"/>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AD65A8"/>
    <w:multiLevelType w:val="multilevel"/>
    <w:tmpl w:val="6D7E1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B622CF7"/>
    <w:multiLevelType w:val="multilevel"/>
    <w:tmpl w:val="5F6E5F20"/>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D270503"/>
    <w:multiLevelType w:val="multilevel"/>
    <w:tmpl w:val="CF9E5636"/>
    <w:lvl w:ilvl="0">
      <w:start w:val="1"/>
      <w:numFmt w:val="bullet"/>
      <w:lvlText w:val="●"/>
      <w:lvlJc w:val="left"/>
      <w:pPr>
        <w:ind w:left="720" w:hanging="360"/>
      </w:pPr>
      <w:rPr>
        <w:rFonts w:ascii="Verdana" w:eastAsia="Verdana" w:hAnsi="Verdana" w:cs="Verdana"/>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88717F5"/>
    <w:multiLevelType w:val="multilevel"/>
    <w:tmpl w:val="9146A410"/>
    <w:lvl w:ilvl="0">
      <w:start w:val="1"/>
      <w:numFmt w:val="bullet"/>
      <w:lvlText w:val="●"/>
      <w:lvlJc w:val="left"/>
      <w:pPr>
        <w:ind w:left="720" w:hanging="360"/>
      </w:pPr>
      <w:rPr>
        <w:rFonts w:ascii="Verdana" w:eastAsia="Verdana" w:hAnsi="Verdana" w:cs="Verdana"/>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
  <w:rsids>
    <w:rsidRoot w:val="00EE06F3"/>
    <w:rsid w:val="00807F8A"/>
    <w:rsid w:val="00EE0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20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07F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7F8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07F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7F8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lcc.databasin.org/" TargetMode="External"/><Relationship Id="rId20" Type="http://schemas.openxmlformats.org/officeDocument/2006/relationships/image" Target="media/image8.png"/><Relationship Id="rId21" Type="http://schemas.openxmlformats.org/officeDocument/2006/relationships/hyperlink" Target="https://www.conservationgateway.org/ConservationByGeography/NorthAmerica/UnitedStates/edc/reportsdata/terrestrial/secured/Pages/default.aspx"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bringbackbobwhites.org/" TargetMode="External"/><Relationship Id="rId17" Type="http://schemas.openxmlformats.org/officeDocument/2006/relationships/hyperlink" Target="http://www.ncwildlife.org/Conserving/Programs/GreenGrowthToolbox.aspx" TargetMode="External"/><Relationship Id="rId18" Type="http://schemas.openxmlformats.org/officeDocument/2006/relationships/image" Target="media/image7.png"/><Relationship Id="rId19" Type="http://schemas.openxmlformats.org/officeDocument/2006/relationships/hyperlink" Target="https://www.conservationgateway.org/ConservationByGeography/NorthAmerica/UnitedStates/edc/reportsdata/terrestrial/secured/Pages/default.asp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www.southatlanticlcc.org/blueprint/" TargetMode="External"/><Relationship Id="rId8" Type="http://schemas.openxmlformats.org/officeDocument/2006/relationships/hyperlink" Target="http://southatlanticlcc.org/blueprint-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1132</Words>
  <Characters>6457</Characters>
  <Application>Microsoft Macintosh Word</Application>
  <DocSecurity>0</DocSecurity>
  <Lines>53</Lines>
  <Paragraphs>15</Paragraphs>
  <ScaleCrop>false</ScaleCrop>
  <Company>Conservation Biology Institute</Company>
  <LinksUpToDate>false</LinksUpToDate>
  <CharactersWithSpaces>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Brendan Ward</cp:lastModifiedBy>
  <cp:revision>2</cp:revision>
  <dcterms:created xsi:type="dcterms:W3CDTF">2018-06-25T20:28:00Z</dcterms:created>
  <dcterms:modified xsi:type="dcterms:W3CDTF">2018-06-25T20:40:00Z</dcterms:modified>
</cp:coreProperties>
</file>