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663</w:t>
        <w:br/>
        <w:br/>
        <w:t>: Алло, База, Одолжите Крутую Пушку**</w:t>
        <w:br/>
        <w:br/>
        <w:t>Так, что делать? После нескольких минут беготни стало ясно: опасен не «Святой Меч»… а эти мечи-клешни. Не, опасно и то, и другое, но клешни превзошли все ожидания.</w:t>
        <w:br/>
        <w:t>Что самое стрёмное – их подвижность. Они и так двигаются скорее как косы, чем клешни, так ещё и могут вращаться в предплечьях, как запястья. Явно отличаются от обычных особей. Движения отточены для владения клинками.</w:t>
        <w:br/>
        <w:br/>
        <w:t>И «Святой Меч». То, что он опасен, видно сразу. Учитывая особенности Кристальных Скорпионов, вряд ли это просто меч. Наверняка там какая-то ебанутая ловушка для новичков. Но самое страшное не это.</w:t>
        <w:br/>
        <w:br/>
        <w:t>Он им не злоупотребляет (・・・・・・・). Он не машет «Святым Мечом» без разбора. Он использует его как мощную, но медленную атаку, рассчитанную на один удар. Короче, как ультимейт. Для скорпиона у него пиздец какой изысканный боевой стиль. Не надо было так походить на мастера меча (Сайга-100).</w:t>
        <w:br/>
        <w:br/>
        <w:t>«Предположение: Затяжной бой.»</w:t>
        <w:br/>
        <w:br/>
        <w:t>«Обычное дело! Если завалим до рассвета – считай, быстро справились!»</w:t>
        <w:br/>
        <w:br/>
        <w:t>Блядь, плохо, что я почти истратил основной источник урона – Превышение Механизма Ре-Легаси Вепона. Не, ну Перчатки Сверкающего Скорпиона против сородича не особо эффективны, но всё равно урон от них должен быть выше, чем от ударов голыми руками.</w:t>
        <w:br/>
        <w:t>Но я ещё не все карты выложил. Даже без мощных козырей можно победить, заваливая противника дешёвыми атаками… то есть, тактикой винни-бит!</w:t>
        <w:br/>
        <w:br/>
        <w:t>«Надеюсь на тебя, 【Бурлящая Белая Волна (Унери Ширанами)】! Пусть ты и не наносишь миллион урона за удар, но если выдержишь миллион ударов по 1 урону – это почти то же самое…!»</w:t>
        <w:br/>
        <w:br/>
        <w:t>Давненько я не использовал тебя на полную. Померяемся ресурсами, "Золотой Век"!</w:t>
        <w:br/>
        <w:br/>
        <w:t>«Сайна! Целься в хвост, но не рискуй! Эффект слабый, но если его не сломать – нам пиздец!»</w:t>
        <w:br/>
        <w:br/>
        <w:t>Тело Кристального Скорпиона почти полностью состоит из минералов, так что клешни и хвост можно сломать… Но Разрушающий Яд на них почти не действует, и ломаются они только после долгого и упорного избиения в одну точку.</w:t>
        <w:br/>
        <w:t>Поэтому основная тактика – сталкивать скорпионов друг с другом, чтобы они ломались или становились хрупкими. Но Его Величество предпочитает дуэли. Придётся ломать самим… Не, ну это нереально?</w:t>
        <w:br/>
        <w:br/>
        <w:t>«Не сдаваться! Не отступать! Рассвета тебе не видать!»</w:t>
        <w:br/>
        <w:br/>
        <w:t>Стиль Чистого Неба «Режущий Ветер» (Занпу). Стиль Чистого Неба хоть и выглядит как школа владения мечом, на самом деле большинство техник – рукопашные, а те, что с мечом – только «ветряные». Но это не значит, что они бесполезны. Наоборот, похоже, Стиль Чистого Неба считает, что если есть «ветер», то всё остальное – похуй…!!</w:t>
        <w:br/>
        <w:br/>
        <w:t>Сближение и удар мечом. Недостаток в росте может быть и преимуществом. Как бы ловко он ни махал мечами-клешнями, из-за их размера всегда остаются слепые зоны.</w:t>
        <w:br/>
        <w:t>Цель – голова, увенчанная короной из золотых кристаллов. Удар слишком твёрдый, рука слегка немеет, но урон прошёл.</w:t>
        <w:br/>
        <w:br/>
        <w:t>«Извини, но фехтовать я с тобой не собираюсь!»</w:t>
        <w:br/>
        <w:br/>
        <w:t>Бросаю Бурлящую Белую Волну, собираю силу в кулаке. Получай удар сироты, «Волфен»!!!</w:t>
        <w:br/>
        <w:br/>
        <w:t>Лёгкий джеб порождает ударную волну, способную свалить гиганта, и отталкивает тело "Золотого Века". Но Его Величество не собирается так просто падать на спину. Сила его ног, обеспечивающая невероятную мобильность, которую легко забыть на фоне мечей-клешней и хвоста, позволяет ему выдержать прямой удар Экстраординарного Скилла, заточенного на отбрасывание. Он устоял, сука…!!</w:t>
        <w:br/>
        <w:br/>
        <w:t>Ловлю падающую Бурлящую Белую Волну и тут же отступаю. "Золотой Век" с пугающей скоростью восстанавливается и атакует. Уворачиваюсь от мечей-клешней и снова сближаюсь в ответ на его выпад.</w:t>
        <w:br/>
        <w:t>Стиль Чистого Неба «Пронзающий Гром». Сомневаюсь, что он пробьёт "Золотой Век", который состоит из кристаллов до мозга костей, а не имеет мягкую плоть под твёрдым панцирем. Но это проникающая атака. Использую все скиллы подряд, пока «Глупец» не успеет сократить перезарядку.</w:t>
        <w:br/>
        <w:br/>
        <w:t>«Требую: Пятнадцать секунд. Активирую максимальную огневую мощь.» — доложила Сайна.</w:t>
        <w:br/>
        <w:br/>
        <w:t>«Принято!»</w:t>
        <w:br/>
        <w:br/>
        <w:t>Золотой Кристальный Скорпион-Одиночка силён ночью, под светом луны и звёзд. Но это и моё время!</w:t>
        <w:br/>
        <w:t>То ли потому что я много возился со скорпионами, то ли потому что с самого начала нарвался на Лукаорна – ночное чудовище, – но лунный свет даёт преимущество не только ему.</w:t>
        <w:br/>
        <w:br/>
        <w:t>«Веселись, Его Величество! Потанцуем!»</w:t>
        <w:br/>
        <w:br/>
        <w:t>В ответ на радостный рывок "Золотого Века" меняю оружие. Вместо живучей Бурлящей Белой Волны – Драгоценный Меч Граничного Света (ルーメリディアン - Румеридиан). Лунный свет отражается от его лезвия, окрашивая его в багровый цвет.</w:t>
        <w:br/>
        <w:t>Я ещё не полностью изучил атаки "Золотого Века", но в отличие от хвоста со «Святым Мечом», который используется для одного мощного удара, мечи-клешни – его основное оружие, заточенное на скорость и гибкость.</w:t>
        <w:br/>
        <w:t>Полностью раскрытые клешни – «меч». Полураскрытые – «коса». Сложенные – «кулак». Режим кулака используется редко, так как бить приходится суставом клешни, что неудобно – видимо, это крайняя мера. Значит, опасаться надо атак косой и мечом.</w:t>
        <w:br/>
        <w:br/>
        <w:t>Атаки, убивающие с одного удара, требуют максимальной осторожности. Но это ещё не всё. Он не просто машет мечами-клешнями, но и использует переключение между режимами меча и косы как «атаку»… Чтобы подойти вплотную, нужно рисковать, но именно вблизи он наиболее опасен. К тому же, он невероятно быстр для своих размеров.</w:t>
        <w:br/>
        <w:br/>
        <w:t>«Значит, начнём с того, чтобы лишить его «выбора»…»</w:t>
        <w:br/>
        <w:br/>
        <w:t>Держусь на предельной дистанции – так, чтобы коса не доставала, а меч доставал. Атакую дальнобойными ударами Драгоценного Меча Граничного Света, концентрируя на себе внимание "Золотого Века".</w:t>
        <w:br/>
        <w:t>Хорошо, что земля ровная. Не думай, что сможешь так легко меня поймать, Его Величество. Перекати-поле вроде меня – лёгкие на ногу…!!</w:t>
        <w:br/>
        <w:br/>
        <w:t>«Пятнадцать секунд!» — крикнула Сайна.</w:t>
        <w:br/>
        <w:br/>
        <w:t>«Запрос подтверждён: Исходя из уровня угрозы контрактора, разрешаю временное использование вооружения класса VIII «Векторный Термоядерный Копьевой Ударник (ベクタード・スラスターパイル - Векторд Трастер Пайл)» для Куклы-Завоевателя Эльма-317. Передача… завершена. Использую немедленно.»</w:t>
        <w:br/>
        <w:br/>
        <w:t>«Что это за охуенная пушка?!»</w:t>
        <w:br/>
        <w:br/>
        <w:t>Сайна вызвала откуда-то гигантский пайлбанкер, который невозможно было удержать без массивного треножника, и направила огромный металлический кол на "Золотой Век"… Окей, понял. Надо его остановить.</w:t>
        <w:br/>
        <w:t>Ладно, хуй с вами, полезу в ближний бой…!!</w:t>
        <w:br/>
        <w:br/>
        <w:t>***</w:t>
        <w:br/>
        <w:br/>
        <w:t>**Векторный Термоядерный Копьевой Ударник (Vector Thrustered Pile)**</w:t>
        <w:br/>
        <w:t>Специальное вооружение класса VIII (для врагов уровня ранних Изначальных Родичей). Использует технологию реактивного двигателя для создания взрывной силы из частиц маны, которая вбивает кол. Из-за своей природы использование этого оружия против врага класса VIII оставляет пользователя уязвимым. Поэтому для его применения требуется либо готовность «быть уничтоженным»… либо доверие к «тому, кто отвлечёт на себя внимание врага».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