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667</w:t>
        <w:br/>
        <w:br/>
        <w:t>: Двое Золотых, Стоящих Спиной к Стене**</w:t>
        <w:br/>
        <w:br/>
        <w:t>◇</w:t>
        <w:br/>
        <w:br/>
        <w:t>Позвольте мне рассказать немного о Золотом Кристальном Скорпионе-Одиночке "Золотой Век".</w:t>
        <w:br/>
        <w:br/>
        <w:t>Его облик – истинно золотой император. Хотя он и уступает в размерах Кристальному Скорпиону-Старейшине, которого называют ходячей горой, его физические характеристики превосходят всех остальных особей.</w:t>
        <w:br/>
        <w:t>Природное тело отбивает железо, крошит сталь, сокрушает силу.</w:t>
        <w:br/>
        <w:t>«Мечи-клешни» на передних конечностях двигаются то как у опытного воина, то как у страшного жнеца – непредсказуемо и смертоносно.</w:t>
        <w:br/>
        <w:t>И, конечно же, великолепие «Святого Меча» на хвосте – он ничуть не уступает своему прототипу, легендарному Экскалибуру… но,</w:t>
        <w:br/>
        <w:br/>
        <w:t>─── всё это (・・・・・・) – мелочи, не имеющие значения при описании этого императора скорпионов.</w:t>
        <w:br/>
        <w:br/>
        <w:t>Его суть кроется в том, что "Золотой Век" принадлежит к виду «Золотой Кристальный Скорпион-Одиночка».</w:t>
        <w:br/>
        <w:br/>
        <w:t>Золотой Кристальный Скорпион-Одиночка.</w:t>
        <w:br/>
        <w:t>Подвид Кристальных Скорпионов. В отличие от обычных особей, он может выжить, только поедая своих сородичей – один из видов гурманов.</w:t>
        <w:br/>
        <w:t>Его главная особенность – ночной образ жизни и поразительная способность регенерировать раны под «лунным светом».</w:t>
        <w:br/>
        <w:br/>
        <w:t>Обладает ли "Золотой Век" способностью к регенерации?.. Ответ – нет, но отчасти и да.</w:t>
        <w:br/>
        <w:t>Регенерация Золотого Кристального Скорпиона-Одиночки работает так: он «активирует свою регенерацию с помощью маны, полученной из лунного света». То есть, сама по себе мана луны не лечит. Суть – в «приёме» лунной маны.</w:t>
        <w:br/>
        <w:t>"Золотой Век" обладает врождённой, ещё более развитой способностью к «приёму». Поэтому, появившись на свет, он вырос, пожирая тело Старейшины – своей колыбели и трона. Стал королём. И за тысячи и десятки тысяч ночей, что пройдут до его смерти, он будет принимать и накапливать ману лунного света.</w:t>
        <w:br/>
        <w:t>Но он не использует её для регенерации……… Потому что если он столкнётся с врагом, способным ранить его, у него не будет времени тратить ману на лечение.</w:t>
        <w:br/>
        <w:br/>
        <w:t>Обычно он накапливает лунную ману внутри тела, годами сжимая и пропитывая ею свой организм, становясь всё сильнее. Но……… если императору будет угрожать смертельная опасность.</w:t>
        <w:br/>
        <w:t>Например… да, например, если его «Святой Меч» – символ его сущности, даже более важный, чем его собственное тело, – будет уничтожен (・・・・・・・・・).</w:t>
        <w:br/>
        <w:br/>
        <w:t>Словно вынув пробку из бутылки или сняв засов с ворот.</w:t>
        <w:br/>
        <w:t>Император скорпионов бросится в отчаянный бой, используя всю накопленную за жизнь ману. Против заклятого врага, сломавшего его «Святой Меч», – в последнюю битву, поставив на кон собственную жизнь. Естественно, остановить это по желанию невозможно. Победит он или проиграет – истратив всю ману, "Золотой Век" умрёт.</w:t>
        <w:br/>
        <w:br/>
        <w:t>Но, возможно, в этом и заключается гордость "Золотого Века" – уникального существа.</w:t>
        <w:br/>
        <w:t>Noblesse oblige – положение обязывает. Если есть момент, когда "Золотой Век" должен рискнуть жизнью ради своего народа, который порой готов пожертвовать собой ради императора,</w:t>
        <w:br/>
        <w:br/>
        <w:t>То этот момент, несомненно, настал сейчас.</w:t>
        <w:br/>
        <w:br/>
        <w:t>◆</w:t>
        <w:br/>
        <w:br/>
        <w:t>Я облажался (・・・・・).</w:t>
        <w:br/>
        <w:t>Интуитивно понял это. Отчасти виновата жадность, но я просто не подумал о таком варианте.</w:t>
        <w:br/>
        <w:br/>
        <w:t>Особое действие в ответ на определённую ситуацию, так называемое «минное поле»… Например, если не нанести определённый урон за определённое время – прилетит ваншот. Или если не убить нескольких боссов одновременно – живой воскресит мёртвого.</w:t>
        <w:br/>
        <w:t>И «миной» "Золотого Века" было уничтожение хвоста. То, что в простонародье называют режимом берсерка.</w:t>
        <w:br/>
        <w:br/>
        <w:t>«Предупреждение: Явная опасная ситуация.»</w:t>
        <w:br/>
        <w:br/>
        <w:t>«Пиздец как разозлился, наверное.»</w:t>
        <w:br/>
        <w:br/>
        <w:t>В тот момент, когда "Золотой Век", лишившись хвоста, не взревел от боли, а замер на месте, у меня уже были дурные предчувствия. Но я не ожидал такого резкого перехода в берсерка.</w:t>
        <w:br/>
        <w:br/>
        <w:t>«Взбесился» – пожалуй, самое подходящее описание для нынешнего состояния "Золотого Века". То, что мечи-клешни взорвались изнутри после уничтожения хвоста, было довольно неожиданно… Но если предположить, что из обрубков хвоста и клешней теперь бьёт колоссальная энергия в форме мечей, то самоподрыв становится понятен.</w:t>
        <w:br/>
        <w:t>Теперь у него два меча на передних конечностях, а также из обрубка хвоста и части спины исходят лазерные мечи из чистой энергии, от одного вида которых становится ясно – они опасны. Он излучает ауру угрозы, несравнимую с той, что была раньше.</w:t>
        <w:br/>
        <w:br/>
        <w:t>«Похоже, это пробивание защиты, которое убивает при касании.»</w:t>
        <w:br/>
        <w:br/>
        <w:t>Дело не в защите, а в том, что прямой удар лазером – это смерть. Простое и неоспоримое чувство опасности. Такие предчувствия меня никогда не обманывали, так что проверять не хочется.</w:t>
        <w:br/>
        <w:br/>
        <w:t>«Он тоже поставил всё на кон.»</w:t>
        <w:br/>
        <w:br/>
        <w:t>Световые клешни потеряли прежнюю гибкость, но дальность атаки увеличилась вдвое по сравнению с режимом меча. То же самое и с хвостом… С такими характеристиками махать сверхмощным оружием с удвоенной дальностью, наносящим огромный или мгновенный урон? Жёсткая шутка.</w:t>
        <w:br/>
        <w:br/>
        <w:t>Но, похоже, и для него это не бесплатно. Он явно выдыхается. К тому же, световые клешни и жало неестественно мерцают… Может, есть ограничение по времени? Как милосердно. Можно просто бегать, и он сам сдохнет.</w:t>
        <w:br/>
        <w:br/>
        <w:t>«Сайна, жди.»</w:t>
        <w:br/>
        <w:br/>
        <w:t>«…… Каковы намерения Контрактора (Мастера)?»</w:t>
        <w:br/>
        <w:br/>
        <w:t>«Хм? Ну, мы с ним уже больше, чем друзья (мабудачи), мы настоящие кореша (супер мабудачи).»</w:t>
        <w:br/>
        <w:br/>
        <w:t>Если я сейчас просто буду бегать, пока он не сдохнет, и радоваться победе, меня могут выгнать из Лагонии.</w:t>
        <w:br/>
        <w:t>Наблюдая за Эмуль в последнее время, мне кажется, что их требования к моей Ворпальной душе становятся всё строже. Не максимальный результат, а минимальный порог.</w:t>
        <w:br/>
        <w:t>Типа, «Ты же не струсишь в такой ситуации?». Это из-за моего поведения? Моё поведение виновато?</w:t>
        <w:br/>
        <w:br/>
        <w:t>«Если твой кореш бросает тебе вызов на последний бой! Не ответить – значит потерять честь мужчины!»</w:t>
        <w:br/>
        <w:br/>
        <w:t>«Вопрос: Истинная причина?»</w:t>
        <w:br/>
        <w:br/>
        <w:t>«Выбор без сожалений! Готовность не отступать! Видя, как кто-то бросает вызов трудностям, люди обретают смелость!»</w:t>
        <w:br/>
        <w:br/>
        <w:t>«Вопрос: Истинная причина (а на самом деле?)»</w:t>
        <w:br/>
        <w:br/>
        <w:t>«Если я сейчас выиграю так позорно, будет ли завтрашний завтрак вкусным?!»</w:t>
        <w:br/>
        <w:br/>
        <w:t>Завтра на завтрак, скорее всего, будет рис с яйцом и лососевой икрой. Ну давай, Его Величество! По чистой случайности, я сражусь с тобой мечом, выкованным из руды этой земли. И ты, Клинок-Близнец Стремления к Великому Мечу, оставшийся без пары, – твоё время настало.</w:t>
        <w:br/>
        <w:br/>
        <w:t>Рассвет близок… Друг мой (томо), время революции пришло!</w:t>
        <w:br/>
        <w:br/>
        <w:t>***</w:t>
        <w:br/>
        <w:br/>
        <w:t>*(Заметка автора):* Золотой Век: «Не помню, чтобы мы становились друзьями».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