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723</w:t>
        <w:br/>
        <w:br/>
        <w:t>: Неспешно, с достоинством, угрожая**</w:t>
        <w:br/>
        <w:br/>
        <w:t>◇</w:t>
        <w:br/>
        <w:br/>
        <w:t>А он оказался веселее, чем я думала, – Кашуу Натц пересмотрела свое мнение об игроке Санраку.</w:t>
        <w:br/>
        <w:t>Во время Войны Драконьей Катастрофы она не смогла участвовать с самого начала из-за пьянки в реале и в итоге только под конец раздавала хил направо и налево. Так что встретиться с «Цучиноко-саном», который блистал на передовой, ей не удалось.</w:t>
        <w:br/>
        <w:br/>
        <w:t>Потом – слухи от лидера клана, который вроде как встречался с «Цучиноко-саном» в другой игре (правда или нет – хз), обрывки информации… и слитое видео прохождения канонического пути Резонирующей Оркестры. На основе всего этого Кашуу Натц предполагала, что «Цучиноко-сан» – тип, который слишком увлекся ролеплеем.</w:t>
        <w:br/>
        <w:br/>
        <w:t>«…А он общительнее, чем я думала».</w:t>
        <w:br/>
        <w:br/>
        <w:t>Когда через Имрон ей предложили вступить в пати с Санраку, она удивилась такому совпадению. Но поиграв вместе, поняла, что Санраку – не из тех, кто строит из себя «героя».</w:t>
        <w:br/>
        <w:t>И что на него можно охуенно положиться.</w:t>
        <w:br/>
        <w:br/>
        <w:t>Во-первых, то, что к нему не лезут мелкие мобы, – уже огромный плюс для любого игрока, покоряющего Новый Континент.</w:t>
        <w:br/>
        <w:t>Ведь в отличие от Старого Континента, где после убийства босса можно дойти до следующего города и пополнить припасы, на Новом Континенте приходится постоянно экономить ресурсы и искать безопасные места.</w:t>
        <w:br/>
        <w:br/>
        <w:t>Большинство смертей при покорении Нового Континента происходит по золотому сценарию: сначала тебя изматывают мелкие мобы, а потом добивает сильный монстр. Так что возможность избежать наплыва мелочи – уже невероятно полезна.</w:t>
        <w:br/>
        <w:t>Сам он, похоже, этим недоволен… Но с точки зрения члена одного из топовых магических кланов, если бы нашелся способ, многие бы намеренно заражали членов клана «Ранами», чтобы получить этот эффект.</w:t>
        <w:br/>
        <w:br/>
        <w:t>К тому же, как и ожидалось, его личные характеристики тоже внушают доверие.</w:t>
        <w:br/>
        <w:t>Уровень 150 – насколько помнила Кашуу Натц, этого потолка не достиг никто, кроме Санраку. Даже если закрыть глаза на то, что плюсы и минусы Ран усиливаются, сейчас Санраку, чисто по уровню, – сильнейший игрок во всей РуШа.</w:t>
        <w:br/>
        <w:br/>
        <w:t>Когда она услышала, что его ВЫН на уровне новичка или даже ниже, то подумала: «Серьезно?». Но удача, почти гарантирующая криты, и СКО, обеспечивающая звание самого быстрого игрока, в сочетании с крайней специализацией на атаке и уклонении создавали вершину билда легкого воина – уклоняющегося танка, вносящего вклад в урон.</w:t>
        <w:br/>
        <w:br/>
        <w:t>«Уклоняющийся танк, которого почти не надо нянчить…»</w:t>
        <w:br/>
        <w:br/>
        <w:t>Кашуу Натц – хилер. То есть, она разбирается в действиях авангарда и средней линии лучше обычного мага. Поэтому она прекрасно понимала полезность «фигуры» Санраку.</w:t>
        <w:br/>
        <w:br/>
        <w:t>(Я и не думала, что так легко получится с Оружием Героев. Хотелось бы подружиться с ним поближе (・・)…)</w:t>
        <w:br/>
        <w:br/>
        <w:t>«…Эм».</w:t>
        <w:br/>
        <w:br/>
        <w:t>«Да, что?»</w:t>
        <w:br/>
        <w:t>– кто-то положил руку на плечо задумавшейся Кашуу Натц. Это была Сайга-0, которая сильно похорошела (・・・・・・・・) по сравнению с тем, какой ее помнила Кашуу Натц.</w:t>
        <w:br/>
        <w:br/>
        <w:t>«Эм… Оставлять его – это нехорошо…»</w:t>
        <w:br/>
        <w:br/>
        <w:t>«Правда? По-моему, он к такому привык и догонит нас, даже если оставим───»</w:t>
        <w:br/>
        <w:br/>
        <w:t>«Дело не в этом».</w:t>
        <w:br/>
        <w:t>– Голос Сайга-0 был ровным, как скольжение по льду.</w:t>
        <w:br/>
        <w:t>Выражение лица сильнейшего ДД, женщины-воина-они, перешедшей из топового клана в новый и почти не вызвавшей конфликтов (что редкость), было скрыто маской демона.</w:t>
        <w:br/>
        <w:t>Но рука, невероятно мягко касавшаяся ее плеча, наоборот, вызывала жуть.</w:t>
        <w:br/>
        <w:br/>
        <w:t>«Использовать кого-то в своих целях… нехорошо».</w:t>
        <w:br/>
        <w:br/>
        <w:t>«…………Не то чтобы я его использовала, но, может, и правда невежливо. Подождем? Имрон-тян, ты не против?»</w:t>
        <w:br/>
        <w:br/>
        <w:t>«Хватит называть меня «тян». Я в таких делах (・・・・・) не участвую, так что не парьтесь».</w:t>
        <w:br/>
        <w:br/>
        <w:t>«Ну ладно~»</w:t>
        <w:br/>
        <w:br/>
        <w:t>Подождали минут пятнадцать. Санраку, догнавший их, пробежав по потолку, бросил на них слегка обиженный взгляд. Наконец, вся пати собралась и отправилась на поиски места, где должен был находиться лидер рудокопов.</w:t>
        <w:br/>
        <w:br/>
        <w:t>◆</w:t>
        <w:br/>
        <w:br/>
        <w:t>Вообще, причин идти к лидеру рудокопов (дварфов) было две.</w:t>
        <w:br/>
        <w:t>Первая – получить «золотую магму», связанную с Оружием Героев. По информации от Биракк, король рудокопов владеет информацией о золотой магме.</w:t>
        <w:br/>
        <w:br/>
        <w:t>Вторая – дело господина Ладдера. У него активировался сценарий с целью «встретиться с красными драконидами». Красные дракониды фактически были расой-прислугой Дууредхаула и жили в его логове (бывшем).</w:t>
        <w:br/>
        <w:t>Из-за того, что Дууредхаул их преследовал по причине «уродства» (БУСУ), они общались с рудокопами, жившими под землей. Следовательно, через рудокопов можно было найти красных драконидов… Хм, этот водомерка оказался большим мудаком, чем я думал. Надо было его посильнее отпиздить.</w:t>
        <w:br/>
        <w:br/>
        <w:t>Но это все в прошлом. Красный дракон мертв, так что мстить некому. Да и если бы он воскрес сейчас, достаточно было бы сдать его местоположение игрокам, жаждущим материалов, и его ждала бы либо резня, либо рескилл…</w:t>
        <w:br/>
        <w:br/>
        <w:t>«Здесь?»</w:t>
        <w:br/>
        <w:br/>
        <w:t>«Центр города был просто жилым районом. Значит, остается только это место».</w:t>
        <w:br/>
        <w:br/>
        <w:t>Странный город. Важные здания не в центре, а на окраине. Карта больше похожа не на западное фэнтези, а на Японию эпохи Хэйан. Или на JRPG с вертикальной прокруткой. Или даже на рельсовый шутер?</w:t>
        <w:br/>
        <w:br/>
        <w:t>Похоже, нашелся рудокоп с трезвой головой, не поддавшийся всеобщему веселью. Ворота странного здания на краю города были открыты. Видимо, приглашают войти.</w:t>
        <w:br/>
        <w:br/>
        <w:t>…Я раньше думал, что выделялся из-за Арадовала. Но, может, все наоборот?</w:t>
        <w:br/>
        <w:br/>
        <w:t>«Может, нас пропустили, потому что с нами были Имрон и Кашуу Натц?»</w:t>
        <w:br/>
        <w:br/>
        <w:t>Ведь тот, кто владеет информацией о золотом оружии, которое они носили на поясе и за спиной, находился за этими воротами.</w:t>
        <w:br/>
        <w:br/>
        <w:t>Пройдя через ворота, похожие на вход в храм (・・・・・・・・・), мы двинулись вперед.</w:t>
        <w:br/>
        <w:br/>
        <w:t>*Хироин-тян: «Так делать нехорошо (второго раза не будет)».*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