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724</w:t>
        <w:br/>
        <w:br/>
        <w:t>: Золотая Дорога – Испытание**</w:t>
        <w:br/>
        <w:br/>
        <w:t>Пройдя ворота и коридор, я снова подумал, пройдя несколько десятков метров: это точно не особняк или замок, а скорее храм или что-то в этом роде.</w:t>
        <w:br/>
        <w:br/>
        <w:t>«Какие-то настенные росписи с сильным посылом».</w:t>
        <w:br/>
        <w:br/>
        <w:t>«Это можно продать Библиотеке?»</w:t>
        <w:br/>
        <w:br/>
        <w:t>«Абстрактные фрески, но… да, очевидно, о чем они».</w:t>
        <w:br/>
        <w:br/>
        <w:t>Не Египет… есть что-то азиатское. На фресках изображена предельно простая «история».</w:t>
        <w:br/>
        <w:br/>
        <w:t>*   Бегущие в панике люди и звери.</w:t>
        <w:br/>
        <w:t>*   Могущественный враг.</w:t>
        <w:br/>
        <w:t>*   Воины, вступающие в бой.</w:t>
        <w:br/>
        <w:t>*   Горы трупов людей и зверей, несколько человек на коленях.</w:t>
        <w:br/>
        <w:t>*   Свет, бьющий из расколотой земли.</w:t>
        <w:br/>
        <w:t>*   Перед уцелевшими появляются меч, копье, лук, посох, молот.</w:t>
        <w:br/>
        <w:t>*   Пять… да, пять «героев», побеждающих врага.</w:t>
        <w:br/>
        <w:br/>
        <w:t>«Ну, короче, это типа процесс создания Оружия Героев».</w:t>
        <w:br/>
        <w:br/>
        <w:t>«Именно так, о носитель великого копья».</w:t>
        <w:br/>
        <w:br/>
        <w:t>…Хм.</w:t>
        <w:br/>
        <w:t>Повернув голову, я увидел рядом очень низкорослого юношу. Наверное, рудокоп (дварф). Но у них у всех – и у мужчин, и у женщин – обычно много волос: борода, волосы на голове, брови. А у этого юноши борода сбрита, брови тонкие, а голова вообще бритая налысо. Больше похож на лысого хоббита.</w:t>
        <w:br/>
        <w:t>Но корона на его лысой голове и золотые руки, сияющие так же, как корона, подсказывают ответ.</w:t>
        <w:br/>
        <w:br/>
        <w:t>«Ты – рудокопский…»</w:t>
        <w:br/>
        <w:br/>
        <w:t>«Именно. Я – нынешний «Мидас». Или лучше сказать, Мидас 28-й… Прошу прощения, при мне это первые представители других рас».</w:t>
        <w:br/>
        <w:br/>
        <w:t>«Мидас… Прям в точку».</w:t>
        <w:br/>
        <w:br/>
        <w:t>«Что это значит?»</w:t>
        <w:br/>
        <w:br/>
        <w:t>«Потом погуглишь».</w:t>
        <w:br/>
        <w:br/>
        <w:t>Сзади что-то обсуждают Кашуу Натц и Имрон. Мидас – это вроде царь, который все, к чему прикасался, превращал в золото? Не помню, из какой мифологии.</w:t>
        <w:br/>
        <w:br/>
        <w:t>«А вы двое… это сияние, несомненно, Святой Молот Мьёльнир и Святой Посох Асклепий».</w:t>
        <w:br/>
        <w:br/>
        <w:t>«Да».</w:t>
        <w:br/>
        <w:br/>
        <w:t>«Да».</w:t>
        <w:br/>
        <w:br/>
        <w:t>Короткое молчание. Лысый король крепко сжал губы, сдерживая какие-то эмоции. Наконец, совладав с собой, он спокойно, но торжественно произнес:</w:t>
        <w:br/>
        <w:br/>
        <w:t>«Мы, хранители, скрывавшие золото от красного дракона, именем двадцать восьмого Мидаса передаем его истинным героям. Герои, способные стать Спасителями Звезды (Сэйвастар), прошу, примите испытание».</w:t>
        <w:br/>
        <w:br/>
        <w:t>«Оп!»</w:t>
        <w:br/>
        <w:br/>
        <w:t>«Вау!»</w:t>
        <w:br/>
        <w:br/>
        <w:t>«Что случилось?»</w:t>
        <w:br/>
        <w:br/>
        <w:t>«Уникальный сценарий».</w:t>
        <w:br/>
        <w:br/>
        <w:t>«Активировался уникальный сценарий для Героев «Испытание доблести»~»</w:t>
        <w:br/>
        <w:br/>
        <w:t>«Преодолей жар вместе с сосудом для брони… хм».</w:t>
        <w:br/>
        <w:br/>
        <w:t>««…………»»</w:t>
        <w:br/>
        <w:br/>
        <w:t>Мда, мы с госпожой Рэй опять не у дел. Мне хоть из-за Арадовала пару слов сказали, а она вообще в стороне.</w:t>
        <w:br/>
        <w:t>Ладдер давно ушел в туннель к красным драконидам, так что атмосфера «лишних» стала совсем уж густой.</w:t>
        <w:br/>
        <w:br/>
        <w:t>«Что делать, госпожа Рэй? Мне, в принципе, туда же, куда и им…»</w:t>
        <w:br/>
        <w:br/>
        <w:t>«Насчет этого… немного,»</w:t>
        <w:br/>
        <w:br/>
        <w:t>«М? А, Мидас-доно».</w:t>
        <w:br/>
        <w:br/>
        <w:t>«Что такое?»</w:t>
        <w:br/>
        <w:br/>
        <w:t>«Можно немного посмотреть фрески?»</w:t>
        <w:br/>
        <w:br/>
        <w:t>«Конечно. Тем более вы, избранный Арадовалом. Наоборот, посмотрите и те фрески тоже».</w:t>
        <w:br/>
        <w:br/>
        <w:t>Арадовал действует на нелюдей Нового Континента слишком сильно. Не в плане урона, а как ксива. Хотя на самом деле это был предлог для тайного разговора, так что немного совестно. Мы с госпожой Рэй отошли в сторонку и зашептались.</w:t>
        <w:br/>
        <w:br/>
        <w:t>«…Так что случилось?»</w:t>
        <w:br/>
        <w:br/>
        <w:t>«Эм… Наверное. Мне кажется, мне здесь лучше не находиться».</w:t>
        <w:br/>
        <w:br/>
        <w:t>Почему? Я уже снял «Перелетную Птицу», чтобы не пугать Галатену без нужды. Так что мое удивленное (женское) лицо госпожа Рэй видит прекрасно.</w:t>
        <w:br/>
        <w:br/>
        <w:t>«…Когда я вошла сюда, появилось окно».</w:t>
        <w:br/>
        <w:br/>
        <w:t>«Окно? Какое-то уведомление?»</w:t>
        <w:br/>
        <w:br/>
        <w:t>«Да……… Связанное с Мечом Тайцзы».</w:t>
        <w:br/>
        <w:br/>
        <w:t>«Аа………… Это,»</w:t>
        <w:br/>
        <w:br/>
        <w:t>Хорошо это или плохо – скорее, не очень хорошо.</w:t>
        <w:br/>
        <w:t>Оружие Героев, судя по всей информации, – это оружие, которое будет символизировать человечество в будущих сценариях… то есть, контент с будущим.</w:t>
        <w:br/>
        <w:t>А оружие госпожи Рэй – это то, что позволяет узнать правду прошлого, добраться до истины Древней Эры, даже дальше – до Первоосновы.</w:t>
        <w:br/>
        <w:br/>
        <w:t>Честно говоря, по совместимости это похоже на добро и зло. Раз уж им владеет игрок, то оно не враждебно, но вряд ли приближение к месту сценария, связанного с Оружием Героев, приведет к хорошему результату.</w:t>
        <w:br/>
        <w:br/>
        <w:t>«Можно узнать содержание?»</w:t>
        <w:br/>
        <w:br/>
        <w:t>«…Окуни в белую рану».</w:t>
        <w:br/>
        <w:br/>
        <w:t>Почему, блядь, описания сценариев в РуШа такие поэтичные? Спросить у Толстоуха Заразу? Не, он шарит только в милых и эмоциональных стихах. Хотя этим и зарабатывает на жизнь, что круто.</w:t>
        <w:br/>
        <w:br/>
        <w:t>«Поэтому, я, пожалуй, поищу зацепки… снаружи вулкана».</w:t>
        <w:br/>
        <w:br/>
        <w:t>«Снаружи?»</w:t>
        <w:br/>
        <w:br/>
        <w:t>«…Это связано с Первоосновой. Наверное, вдали от людских поселений…»</w:t>
        <w:br/>
        <w:br/>
        <w:t>Ясно. Меч Тайцзы… точнее, Меч Богов и Демонов, вроде как, тоже нашли не там, куда ходят люди. Значит, логично предположить, что и это место недоступно из Хольваркина, человеческого поселения.</w:t>
        <w:br/>
        <w:br/>
        <w:t>«Понятно… Ну, как закончу свои дела, помогу».</w:t>
        <w:br/>
        <w:br/>
        <w:t>«Правда?»</w:t>
        <w:br/>
        <w:br/>
        <w:t>«Вообще без проблем. К тому же, тема Первоосновы меня тоже немного интересует».</w:t>
        <w:br/>
        <w:br/>
        <w:t>Итак, пока расстаемся с госпожой Рэй. А я займусь своей первоначальной целью.</w:t>
        <w:br/>
        <w:br/>
        <w:t>Золотой король Мидас? Золотая магма? Только для Героев? Похуй. Если туда пускают только золотых, то у меня есть Золотое Ведро.</w:t>
        <w:br/>
        <w:br/>
        <w:t>«Звезду спасти не смогу, а вот магмы зачерпнуть – запросто».</w:t>
        <w:br/>
        <w:br/>
        <w:t>*   В. Почему Мидас лысый?</w:t>
        <w:br/>
        <w:t>*   О. Сгорит же. И он бреется, волосы еще растут.*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