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747</w:t>
        <w:br/>
        <w:br/>
        <w:t>: Закат. Часть первая**</w:t>
        <w:br/>
        <w:br/>
        <w:t>◆</w:t>
        <w:br/>
        <w:br/>
        <w:t>«Пиёёть».</w:t>
        <w:br/>
        <w:br/>
        <w:t>«Ммм?»</w:t>
        <w:br/>
        <w:t>– Вечер. Перед тестами уроки заканчиваются раньше. Время, которое можно разделить на тех, кто использует его с умом, и тех, кто нет. Я же, для душевного отдыха – а это самое полезное использование времени, – залогинился в РуШа.</w:t>
        <w:br/>
        <w:t>Точка возрождения – сейв-поинт в Левиафане. Хотел немного поохотиться на монстров в джунглях, заодно протестировав новое оружие… Но едва я вышел из Левиафана, как передо мной появился сокол.</w:t>
        <w:br/>
        <w:br/>
        <w:t>«Оо, хороший мальчик. Держи этот элитный птичий корм».</w:t>
        <w:br/>
        <w:t>– Поскольку способ приручения птиц-монстров пока неясен, предмет «Птичий корм», позволяющий кормить почтовых птиц, пользуется бешеной популярностью у любителей птиц. Тот, что я достал, – для соколов, похож на мелко нарезанный бекон… Вроде как игроки тоже могут его есть. Попробовал – без соли и перца, как безвкусная жвачка.</w:t>
        <w:br/>
        <w:br/>
        <w:t>«Пиёть».</w:t>
        <w:br/>
        <w:t>– А? Ты мне что-то дашь? Ну, первое – это, конечно, письмо… А… вау, перо воробья. Как мило.</w:t>
        <w:br/>
        <w:t>Поняв, что чье-то письмо до меня не дошло, я сажаю сокола себе на голову вместо Эмуль, которая в последнее время почему-то перестала играть в пати (наверное, какой-то ивент).</w:t>
        <w:br/>
        <w:t>Отправитель – «Огаста»… Аа, та самая, подозрительно похожая на активного младшеклассника.</w:t>
        <w:br/>
        <w:t>Суть письма, вкратце: «Давайте соберемся, контракторы Гордунин».</w:t>
        <w:br/>
        <w:t>Вроде как. Потому что формулировки типа «устроим большой праздник» или «соберемся – будем спецотрядом, нам и армия не страшна», втиснутые туда насильно, создают впечатление, будто мы собираемся на кого-то нападать. Надеюсь, перевод верный.</w:t>
        <w:br/>
        <w:br/>
        <w:t>«Собраться, хм…»</w:t>
        <w:br/>
        <w:t>– Поскольку предложение о перемирии исходило от меня, отказаться неудобно. Но проблема в том, что место сбора – почему-то посреди джунглей… Прямо говоря, почему?</w:t>
        <w:br/>
        <w:t>Если нужно избежать лишних глаз, то необязательно собираться прямо в зоне появления монстров. Аа, хотя если они собираются привести своих змей-фамильяров типа Сэмми-тян, то в людном месте нельзя… А зачем вообще приводить змей? Словами объяснить нельзя?</w:t>
        <w:br/>
        <w:br/>
        <w:t>«…Аа, может, потому что я показал Сэмми-тян?»</w:t>
        <w:br/>
        <w:t>– С точки зрения других «Гордунин», самая опасная из них – Виимп, однозначный номер. А ее фамильяр – это идеальный стелс-змей, которого не засечь ни тепловизором, ни магическим детектором.</w:t>
        <w:br/>
        <w:t>Если бы мне сказали, что рейдовый босс получил невидимость, я бы тоже вооружился до зубов. Хотя нет, в Бакумацу я бы скорее сдал все в ломбард… А то убьют – и все потеряешь.</w:t>
        <w:br/>
        <w:t>А потом начнется битва за ломбард, и рейдовый босс всех перебьет. Таков закон экосистемы Бакумацу… Мы – травоядные, бросающие вызов этому закону. Мы точим рога, чтобы противостоять непобедимому льву. Ради этого и каннибализм не грех.</w:t>
        <w:br/>
        <w:br/>
        <w:t>«Хотя обычно бывает так, что пока рога сцепились, лев подходит и кусает за задницу».</w:t>
        <w:br/>
        <w:t>– Люди – существа, променявшие инстинкты на интеллект, поэтому инстинктивно они тупее животных… Мысли ушли в сторону. Короче, для других Гордунин это, наверное, своего рода самозащита.</w:t>
        <w:br/>
        <w:t>По крайней мере, Сэмми-тян может скрыть свое тело и ауру, но не массу. Лучше стоять рядом с большой массой, чем в чистом поле… наверное?</w:t>
        <w:br/>
        <w:t>Может, просто собраться в людном месте или вообще запретить приводить змей?.. Хммм?</w:t>
        <w:br/>
        <w:br/>
        <w:t>Ну, раз уж собирает (предположительно) младшеклассник, то глубоко копать бессмысленно. Решив так, я переключился на другую проблему.</w:t>
        <w:br/>
        <w:t>А именно: как вытащить ту ссыкуху… Точнее, как уговорить Сэмми-тян.</w:t>
        <w:br/>
        <w:t>Если этот опекун всерьез захочет скрыться, ее хрен найдешь… И наоборот, если Сэмми-тян будет рядом, то я смогу стать живым щитом, а она тем временем проглотит Виимп и скроется. Так можно пережить почти любую ситуацию.</w:t>
        <w:br/>
        <w:br/>
        <w:t>Уговорив кое-как Сэмми-тян, я иду к назначенному месту вместе с Виимп (тащу ее силой)… А сзади невидимая Сэмми-тян следует за нами.</w:t>
        <w:br/>
        <w:br/>
        <w:t>«От-пус-ти-»</w:t>
        <w:br/>
        <w:br/>
        <w:t>«Вопрос: действия в случае освобождения».</w:t>
        <w:br/>
        <w:br/>
        <w:t>«Э-э, ну… Точно! Надо овощи почистить!»</w:t>
        <w:br/>
        <w:t>– Уникальный монстр, который просится домой под предлогом работы по дому………</w:t>
        <w:br/>
        <w:t>Пока я смотрел искоса на Виимп, которая несла эту чушь, будучи связанной Сайаной и перекинутой через ее плечо, как мешок с рисом, я искал указанное место…</w:t>
        <w:br/>
        <w:br/>
        <w:t>«Ээ… Северо-запад от деревни эльфов, под белым деревом?.. Да это ж как искать конкретный фонарный столб в городе…»</w:t>
        <w:br/>
        <w:t>– Блядь, эта формулировка – вроде и по-доброму, а вроде и издевательство… Тьфу, если я буду ругать Огасту, то только сам опущусь.</w:t>
        <w:br/>
        <w:br/>
        <w:t>«Смирись, Виимп. Не ссы, в крайнем случае я стану живым щитом».</w:t>
        <w:br/>
        <w:br/>
        <w:t>«Я хочу жить без щитов и оружия!!»</w:t>
        <w:br/>
        <w:t>– Золотые слова. Достойны Нобелевской премии мира. Но здесь – фэнтези с первопроходцами и дикой природой. Тех, у кого нет щита и оружия, в природе называют «едой».</w:t>
        <w:br/>
        <w:br/>
        <w:t>«Просто сиди с каменным лицом и не дрожи. И смотри на всех свысока».</w:t>
        <w:br/>
        <w:br/>
        <w:t>«Рекомендация: потеря сознания».</w:t>
        <w:br/>
        <w:br/>
        <w:t>«Нет, надо быть в сознании, это важно».</w:t>
        <w:br/>
        <w:t>– Не могу же я представить им Виимп с закатившимися глазами. Марионетка она или нет, но ей надо держаться с достоинством. Единственный способ – поставить Сэмми-тян совсем рядом, чтобы она чувствовала себя спокойнее…</w:t>
        <w:br/>
        <w:br/>
        <w:t>«…Вон оно?»</w:t>
        <w:br/>
        <w:t>– Блядь. Думал, хрен найдешь по такому описанию, а нашел так легко, что даже как-то обидно.</w:t>
        <w:br/>
        <w:br/>
        <w:t>«Ну все, соберись, Виимп. И людям, и змеям приходится рисковать жизнью ради выживания. Особенно тебе – будешь зевать, и та Гордунина, от которой вы все произошли, вас всех перебьет».</w:t>
        <w:br/>
        <w:br/>
        <w:t>«А?»</w:t>
        <w:br/>
        <w:t>– Бля, уже пришли. Соберись, Виимп!</w:t>
        <w:br/>
        <w:br/>
        <w:t>*В тусклом лесу ты спрашиваешь, кто я, глядя в темное лицо.*</w:t>
        <w:br/>
        <w:br/>
        <w:t>*16 октября 2020 года (пятница) выходит первый том комикс-адаптации «Шангри-Ла Фронтир ~Охотник на говноигры бросает вызов топ-игре~», воплощенной в жизнь рукой Фудзи Рёскэ-сенсея!*</w:t>
        <w:br/>
        <w:t>*Одновременно выходит и «Специальное Издание (Экспаншн Пасс)» с дополнительным рассказом (пришлось вырезать около пяти тысяч знаков из-за непонимания лимита). Пожалуйста, приобретите!!*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