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795</w:t>
        <w:br/>
        <w:br/>
        <w:t>: 15 декабря: Что видишь, глядя на след от клинка? 2**</w:t>
        <w:br/>
        <w:br/>
        <w:t>◇</w:t>
        <w:br/>
        <w:br/>
        <w:t>Весело. Таково было искреннее мнение Каросиса ЮКью.</w:t>
        <w:br/>
        <w:br/>
        <w:t>Не то чтобы время с членами «Полуночной Армии» было скучным или неинтересным. Тщательное планирование, полная подготовка, минимизация неожиданностей для достижения успеха. Нудный фарм материалов, убийство сильных монстров — всё это было надёжным способом получить максимум удовольствия от игры для них, людей с ограниченным временем. Но всё же.</w:t>
        <w:br/>
        <w:br/>
        <w:t>«Ха-ха-ха… Чёрт. Какая напряжённая битва без ясного исхода.»</w:t>
        <w:br/>
        <w:br/>
        <w:t>Всё на ходу, почти без обмена информацией между членами пати, да ещё и каждый периодически действует по-своему.</w:t>
        <w:br/>
        <w:t>По ходу боя Каросис незаметно взял на себя роль лидера, но его указания иногда игнорировали, а иногда, наоборот, ему самому прилетали односторонние приказы.</w:t>
        <w:br/>
        <w:t>В этой битве роль Каросиса — средняя линия: поддержка авангарда и защита тыла от агро. Хорошо говоря — универсал поддержки, плохо — менеджер среднего звена. Но и авангард, и тыл пытались использовать его на полную катушку.</w:t>
        <w:br/>
        <w:br/>
        <w:t>«Каросис! Баффни!!»</w:t>
        <w:br/>
        <w:br/>
        <w:t>«Каросис-сан, можешь его на пару секунд остановить?»</w:t>
        <w:br/>
        <w:br/>
        <w:t>Вот и сейчас одновременно прилетели запросы на усиление и атаку. Увидев отрубленное лезвие руки Томагавка, члены пати решили перейти в наступление… Поэтому нагрузка на Каросиса росла экспоненциально. Но Каросис, несмотря на противоречивые приказы, улыбался.</w:t>
        <w:br/>
        <w:t>Это отличалось от тактики «Полуночной Армии», где ресурсы использовались планомерно и рационально. Здесь же была рискованная, напряжённая тактика, где эликсир могли слить в самом начале. Для Каросиса это было свежим, непривычным ощущением.</w:t>
        <w:br/>
        <w:br/>
        <w:t>«Отлично! Жадничать в охоте на дракона — глупо…! 【Маленькой ладошке (Игзаджере-) большая храбрость (шн Брэйв)】!!»</w:t>
        <w:br/>
        <w:br/>
        <w:t>Дорогие одноразовые магические свитки, требующий усилий Ритуальный Духовный Меч — всё шло в ход без остатка. Каросис действовал на пределе.</w:t>
        <w:br/>
        <w:t>Враг — истинный вид дракона Томагавк. Наверняка, когда они его победят……… даже потеряв всё, он сможет улыбнуться, веря в это.</w:t>
        <w:br/>
        <w:br/>
        <w:t>◇◇</w:t>
        <w:br/>
        <w:br/>
        <w:t>Он, падающий в небо, и металлический дракон, чьё тело было хоть и немного, но повреждено. Дипслотер, с трудом контролируя свои эмоции, скачущие от восторга к спокойствию, не отрывала взгляда от Санраку.</w:t>
        <w:br/>
        <w:br/>
        <w:t>«Аах……… Всё-таки ты, только ты………… только ты мне нужен (・・・・・・・).»</w:t>
        <w:br/>
        <w:br/>
        <w:t>Томагавк. Чем больше Дипслотер смотрела на этого дракона, тем сильнее он её раздражал. Если бы её спросили, что именно её бесит, она бы ответила: «Почти всё».</w:t>
        <w:br/>
        <w:t>Причина в том, что Дипслотер обладала некоторыми знаниями об «истинных видах драконов», и сам факт существования «истинного вида дракона из металла» её раздражал.</w:t>
        <w:br/>
        <w:t>То, как Томагавк выдерживал шквал атак и контратаковал, было неприятно.</w:t>
        <w:br/>
        <w:t>То, как Томагавк во всей красе демонстрировал свою мощь, вызывало тошноту.</w:t>
        <w:br/>
        <w:br/>
        <w:t>Именно поэтому.</w:t>
        <w:br/>
        <w:t>Именно поэтому больше всех в этой пати радовалась тому, что пламенный меч Санраку разрубил Томагавка, именно Дипслотер. Вид того, как он разрубает неприятную тень, которую Дипслотер наложила на Томагавка, был поистине героическим.</w:t>
        <w:br/>
        <w:br/>
        <w:t>«Фу-фу-фу, фу-фу-фу-фу! Санраку-куун…… Ты действительно спасёшь меня (・)… Ради тебя я (・) сделаю всё, что угодно…»</w:t>
        <w:br/>
        <w:br/>
        <w:t>Посох Воплощения «Желание». Единственный посох, удваивающий мощность неатакующих заклинаний, не даёт свои блага просто так. Одно из условий использования — после активации способности нельзя менять снаряжение, и сам «Желание» не может использовать атакующую магию.</w:t>
        <w:br/>
        <w:t>Эту проблему Дипслотер частично решила с помощью «Руки Алчности (Хэнд оф Грэйв)», полученной за убийство Пожирающей Великой Красной Зависимости, но из-за расхода МР и характеристик оружия, которое можно носить в одной руке, «Желание» нельзя использовать легкомысленно. Но Дипслотер наплевала на это и активировала Посох Воплощения «Желание» (Исполняющий все желания).</w:t>
        <w:br/>
        <w:br/>
        <w:t>«Хе-хе, сейчас я бы с радостью сгорела от твоего меча. А, так это же обычно… значит, надо сделать его ещё сильнее……… Этим мечом, этим пламенем разруби тень… реальность (тень), пожирающую меня, разруби, разруби, разруби………!»</w:t>
        <w:br/>
        <w:br/>
        <w:t>Фигура, падавшая в небо, остановилась на пределе видимости невооружённым глазом. Мгновение зависания в воздухе, и тело, наконец подчинившееся правильной гравитации, начало падать вниз.</w:t>
        <w:br/>
        <w:br/>
        <w:t>Тело Санраку почти всегда отражает магию. Это потому, что на большей части его тела — торсе, ногах, за исключением рук и поясницы — высечено «проклятие» Лукаорна, его развитая форма.</w:t>
        <w:br/>
        <w:t>То есть, чтобы воздействовать на Санраку магией, нельзя использовать заклинания, действующие по площади. Нужно использовать магию, которая летит к цели, как снаряд.</w:t>
        <w:br/>
        <w:br/>
        <w:t>Учитывая это, мастерство Каросиса, который умудрялся точно попадать магической поддержкой в затылок стремительно движущегося Санраку, заслуживало оценки «умеет» даже от Дипслотер……… А значит.</w:t>
        <w:br/>
        <w:br/>
        <w:t>«Нужно превзойти его, иначе ты не будешь удовлетворён, да?»</w:t>
        <w:br/>
        <w:br/>
        <w:t>Дипслотер построила своего персонажа так, чтобы конвертировать ХП и СТМ (стамину) в МР для использования сверхмощной магии.</w:t>
        <w:br/>
        <w:t>«Желание» поглощает жизнь и энергию Дипслотер, чтобы исполнить её непомерные желания.</w:t>
        <w:br/>
        <w:br/>
        <w:t>«Десятикратная мощность…… 【Стрела Ангельской Благодати (Энджел Гифт)】.»</w:t>
        <w:br/>
        <w:br/>
        <w:t>Удваивающая магия, превращающая следующее заклинание в одноцелевое (летящее к цели) и увеличивающая его дальность — своего рода магия поддержки для укрепляющей магии (・・・・・・・・). Но само по себе это лишь лук. Лук обретает истинную силу, когда выпускает стрелу.</w:t>
        <w:br/>
        <w:br/>
        <w:t>«Хе-хе-хе…… Ангел, надо же.»</w:t>
        <w:br/>
        <w:br/>
        <w:t>Рука Алчности, выросшая из спины Дипслотер, движется. Короткий жезл (ванд), зажатый в красной руке, активирует укрепляющую магию. Сжимая светящийся жезл, она подносит его к «Желанию»……… и натягивает (・・・・).</w:t>
        <w:br/>
        <w:br/>
        <w:t>Это была извращённая стрельба из лука: держать большой лук обеими руками и натягивать тетиву третьей рукой. Магическое сияние придало «Желанию» очертания лука. Взгляд Дипслотер, сверкающий острым светом, нацелился… на Санраку, падающего теперь с естественной скоростью.</w:t>
        <w:br/>
        <w:br/>
        <w:t>«Прими стрелу ангела (любовь), Санраку-куун.»</w:t>
        <w:br/>
        <w:br/>
        <w:t>─── Выстрел.</w:t>
        <w:br/>
        <w:t>Расстояние — 246 метров. Стрела поддержки, выпущенная с высочайшей сложностью для индивидуального мага, рассекла воздух и устремилась к цели.</w:t>
        <w:br/>
        <w:br/>
        <w:t>*Стрела ангела не может пронзить торс (сердце).*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