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805</w:t>
        <w:br/>
        <w:br/>
        <w:t>: Когда не знаешь, что делать – молись богам**</w:t>
        <w:br/>
        <w:t>◇</w:t>
        <w:br/>
        <w:br/>
        <w:t>Уничтожение первой волны штурмующих "Тлеющую Багряницу". Эта новость вызвала в Садреме... да нихуя она не вызвала.</w:t>
        <w:br/>
        <w:br/>
        <w:t>«А, ну да, так и думал,» - сказал Катсу.</w:t>
        <w:br/>
        <w:t>«Ты знал?» - удивилась Пенсилгон.</w:t>
        <w:br/>
        <w:t>«Ну да. Но и другие игроки, кто уже дрался с Багряницей, наверняка тоже примерно этого ожидали.»</w:t>
        <w:br/>
        <w:br/>
        <w:t>Рейдовый монстр "Тлеющая Багряница", хоть и классифицируется как Рейд, на самом деле был (точнее, был(・・・)) одним из тех рейд-боссов, с которыми можно было сразиться ещё до начала полноценного рейда, хоть такие случаи и были редки даже на Новом континенте.</w:t>
        <w:br/>
        <w:t>Информация, которую один игрок слил своему знакомому – "рейд-босс на дне кратерного озера может усилить Геройское Оружие своим мощным пламенем, хотя условия непонятны" – стала настоящим спасением для тех, кто получил Геройское Оружие с условием типа "подвергнуть великому огню" и безуспешно пытался подставить его под дыхание драконов.</w:t>
        <w:br/>
        <w:t>Прогресс мирового сюжета, из-за которого вода в кратерном озере испарилась, упростил спуск – больше не нужно было нырять – и добраться до Багряницы стало проще.</w:t>
        <w:br/>
        <w:br/>
        <w:t>Но игроков, с энтузиазмом бросившихся на Багряницу, ждал монстр, который стрелял лазером, пробивающим и броню, и тело, спамил АоЕ-атаками и плевать хотел на любые потоки воды.</w:t>
        <w:br/>
        <w:t>Но всё же, если можно бросить вызов – надо бросать. Если нельзя победить – надо анализировать. Такова природа геймера, блядь.</w:t>
        <w:br/>
        <w:br/>
        <w:t>«Я несколько раз дрался с неактивной Багряницей, её паттерны атаки уже более-менее известны. Непонятно было только, насколько она изменится в полноценном боевом режиме... но, судя по всему, кроме того ваншотного лазера, почти ничего не поменялось. Мне тут написал один из тех, кто был в первой волне,» - пояснил Катсу.</w:t>
        <w:br/>
        <w:br/>
        <w:t>Именно Катсу, получив информацию от первого открывателя (Санраку), распространил её дальше.</w:t>
        <w:br/>
        <w:t>Естественно, по количеству попыток завалить Багряницу он был одним из лидеров среди игроков, и информация, которой обменивались штурмующие, уже на несколько процентов раскрыла тайну рейдового монстра "Тлеющая Багряница".</w:t>
        <w:br/>
        <w:br/>
        <w:t>«Эта бабочка, если вкратце, – это установленный объект, типа турели, которую можно сломать,» - заявил Катсу.</w:t>
        <w:br/>
        <w:br/>
        <w:t>«Чего?» - не поняла Пенсилгон.</w:t>
        <w:br/>
        <w:br/>
        <w:t>«Похоже, для тебя это слишком сложный уровень, Пенсилгон...»</w:t>
        <w:br/>
        <w:br/>
        <w:t>«Такие фразы будешь говорить, когда тебе разрешат пить алкоголь, мальчик. Продолжай,» - холодно ответила она.</w:t>
        <w:br/>
        <w:br/>
        <w:t>«Ну, короче, как бы сказать... это типа живая зона урона(・・・・・・・・・)? Как огненный шар-призрак – просто кусок атакующей зоны с ХП, который наносит урон при касании.»</w:t>
        <w:br/>
        <w:br/>
        <w:t>Тлеющая Багряница, какова бы ни была её суть, как монстр представляла собой "огромный сгусток жара". Значит, использовать всё возможное – снаряжение с сопротивлением жару, предметы, аксессуары, магию, скиллы – и проверить, сколько можно выдержать, могли только игроки, которые могли умирать и возрождаться снова и снова.</w:t>
        <w:br/>
        <w:t>В результате выяснилось:</w:t>
        <w:br/>
        <w:br/>
        <w:t>«У этой бабочки как бы нет материального тела... Можно просто рукой ей в тушу залезть.»</w:t>
        <w:br/>
        <w:br/>
        <w:t>Правда, засунутая рука мгновенно расплавлялась, а атаковавший игрок взрывался изнутри.</w:t>
        <w:br/>
        <w:t>После таких жутких инцидентов Катсу сделал определённые выводы о сущности рейдового монстра "Тлеющая Багряница".</w:t>
        <w:br/>
        <w:br/>
        <w:t>«Думаю, её нельзя просто так забить обычными атаками.»</w:t>
        <w:br/>
        <w:br/>
        <w:t>«...И это, блядь, рейдовый монстр?» - усомнилась Пенсилгон.</w:t>
        <w:br/>
        <w:br/>
        <w:t>«А ты можешь сказать то же самое перед Уникальным Монстром?» - парировал Катсу.</w:t>
        <w:br/>
        <w:br/>
        <w:t>Пенсилгон замолчала. Насколько она знала: Механический Труп требовал выдержать бой на принудительном 50-м уровне, переживая шквал ваншотных атак; Гигантский Осьминог накладывал уникальные статусные эффекты, отличные от существующих; Золотой Дракон заставлял прорываться через хаос битвы с несколькими сильными монстрами, чтобы сразиться с ним лоб в лоб. Уникальные Монстры всегда имели какие-то ебанутые гиммики, заставляющие задуматься: "Уникальный – это в этом смысле?".</w:t>
        <w:br/>
        <w:t>Но всё же,</w:t>
        <w:br/>
        <w:br/>
        <w:t>«Уникальные Монстры – это гиммиковые боссы, ладно. Но чтобы и рейдовый монстр был чисто гиммиковым – это вряд ли?»</w:t>
        <w:br/>
        <w:br/>
        <w:t>«Хм, думаю, мы просто ещё не готовы с ней драться, вот и всё,» - предположил Катсу.</w:t>
        <w:br/>
        <w:br/>
        <w:t>То есть, нужно выполнить какое-то условие, чтобы начался нормальный бой. Таков был вывод Катсу.</w:t>
        <w:br/>
        <w:br/>
        <w:t>«Если просто так на неё лезть – это всё равно что самому в костёр прыгать. Поэтому сначала нужно сделать что-то, чтобы её ослабить, а уже потом начнётся настоящий бой...»</w:t>
        <w:br/>
        <w:br/>
        <w:t>Стратегию, когда большая группа игроков должна действовать строго по плану, чтобы победить, иногда насмешливо называют "прыжками через большую скакалку". Но сама по себе такая тактика не является ошибкой в игре. Когда сражаешься с врагом, которого в одиночку не одолеть, бессмысленно одному танцевать в стороне. Поэтому нет ничего странного в том, что для победы над боссом, рассчитанным на мультиплеер, нужно выполнить какие-то "условия перед началом махача".</w:t>
        <w:br/>
        <w:br/>
        <w:t>А эта игра – Рубеж Шангри-Ла. Игра, где для победы над своей копией нужно разгадывать загадку музыкального плеера. Смотреть только на врага перед собой, сужая кругозор(・・・・・・), – это первый шаг к провалу.</w:t>
        <w:br/>
        <w:br/>
        <w:t>«И у тебя есть какая-нибудь гениальная идея?» - спросила Пенсилгон.</w:t>
        <w:br/>
        <w:br/>
        <w:t>«Молитва богам(・・・), наверное,» - ответил Катсу с вызывающей ухмылкой и озвучил план, который мог стать ключом к победе над рейдовым монстром "Тлеющая Багряница".</w:t>
        <w:br/>
        <w:br/>
        <w:t>«Знаешь, Пенсилгон? В дождь костёр не разведёшь.»</w:t>
        <w:br/>
        <w:br/>
        <w:t>*   Вызвать дождь (амэкои)</w:t>
        <w:br/>
        <w:t>*   Любовь слепа</w:t>
        <w:br/>
        <w:t>*   Горячий взгляд</w:t>
        <w:br/>
        <w:br/>
        <w:t>Кстати, по росту:</w:t>
        <w:br/>
        <w:t>Пенсилгон &gt;&gt; Катсу &gt;&gt; Санраку (в женском аватаре)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