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815</w:t>
        <w:br/>
        <w:br/>
        <w:t>: 17 декабря: Месилово с Огоньком, Часть 2**</w:t>
        <w:br/>
        <w:t>◇</w:t>
        <w:br/>
        <w:br/>
        <w:t>В команде пятнадцать человек. Условие участия в группе: хотя бы один раз столкнуться с рейдовым монстром "Тлеющая Багряница"... То есть, хотя бы раз сгореть от неё дотла.</w:t>
        <w:br/>
        <w:t>Это были люди, которые хотя бы понимали, что нельзя просто так лезть на Багряницу, и помнили её атаки. Собравшиеся – не совсем случайные люди, но и не сыгранная команда – рассчитывали хотя бы на минимальную координацию. Пробиваясь сквозь ливень, они увидели на вершине Мёртвого Вулкана сияющий жар.</w:t>
        <w:br/>
        <w:br/>
        <w:t>«Вижу цель! Она какая-то... ну, горит, конечно, но явно меньше, чем вначале!» - крикнул кто-то.</w:t>
        <w:br/>
        <w:br/>
        <w:t>«Если бы такой ливень не помог, я бы точно написал разрабам гневное письмо! Ладно, все по плану!» - скомандовал Катсу.</w:t>
        <w:br/>
        <w:br/>
        <w:t>По команде Катсу, инициатора и лидера (скорее, заводилы) этой группы, пятнадцать истребителей разделились на пять отрядов по три человека.</w:t>
        <w:br/>
        <w:br/>
        <w:t>«Ке... то есть, Катсу! Дождь пиздец какой сильный, мы точно справимся?!» - прокричала сквозь шум ливня Пеппер Кардамон, одна из напарниц Катсу по тройке. Её аватар был женщиной лет на пять-шесть старше, чем она сама в реале (по мнению Катсу).</w:t>
        <w:br/>
        <w:br/>
        <w:t>«Это необходимое условие(・・), Пеппер! Без этого дождя к Багрянице никто даже подойти не сможет!!» - перекрикивая стихию, ответил Катсу.</w:t>
        <w:br/>
        <w:br/>
        <w:t>Дождь лил так, что земля на склоне Мёртвого Вулкана превратилась в грязевой поток, в котором легко можно было поскользнуться. Пять команд, меся грязь и поднимая брызги, окружили Багряницу.</w:t>
        <w:br/>
        <w:t>Конечно, кроме группы Катсу были и другие игроки, которые, хоть и охуевали от внезапного локального ливня, решили попытать счастья и атаковать Багряницу. Но ники членов группы Катсу подсвечивались иначе, и они, используя это, приготовили "то самое"(・・), что было оговорено заранее, и ждали момента.</w:t>
        <w:br/>
        <w:br/>
        <w:t>『Воооооооооооооооооб………!』</w:t>
        <w:br/>
        <w:br/>
        <w:t>Тело Тлеющей Багряницы явно отличалось от тел людей или других монстров. Оно было нематериальным. Живое пламя, мыслящая энергия – вот её суть. "Красные" частицы маны, кровь белого бога, были самой её плотью, поэтому она, как ни парадоксально, была подвержена влиянию физических законов даже больше, чем существа с плотью.</w:t>
        <w:br/>
        <w:t>Название атаки: Волна Парового Расширения(Вторжение Тумана).</w:t>
        <w:br/>
        <w:t>Это контратака типа "ёбаная подстава для всех"(・・・・・), срабатывающая на атаки, понижающие температуру Багряницы – воду или лёд. Она превращает часть своего тела (энергии) в раскалённый пар и выбрасывает вокруг себя ударную волну пара, сила которой равна суммарному полученному урону.</w:t>
        <w:br/>
        <w:t>Но этот контрудар, сука, не автоматический, а активируется по желанию. Весь процесс – от реакции на урон до выброса пара куполом – контролируется самой Багряницей. Проще говоря, суть Волны Парового Расширения – это трансформация тела Багряницы и последующее расширение, которое разбрасывает всё вокруг.</w:t>
        <w:br/>
        <w:t>Если совсем на пальцах... это как если бы "Багряница очень быстро сбросила кожу, и всех вокруг разбросало ударной волной от слетевшей шкуры".</w:t>
        <w:br/>
        <w:br/>
        <w:t>То есть, если Волна Парового Расширения будет срабатывать снова и снова... например, под непрерывным ливнем, который постоянно понижает её температуру огромной массой жидкости... то в конце концов всё тело Багряницы превратится в пар, и она исчезнет.</w:t>
        <w:br/>
        <w:t>Если бы целью Багряницы был только самоподрыв, она могла бы, наоборот, взорваться с такой силой, что вычерпала(・・・・・) бы Мёртвый Вулкан, как ложкой. Но её задача – производство энергии и восполнение недостатка. Будучи мыслящей энергетической формой, она решила, что "самоподрыв – это хуйня".</w:t>
        <w:br/>
        <w:br/>
        <w:t>В итоге, под ливнем, вызванным действиями людей, Тлеющая Багряница своим собственным решением прекратила превращаться в пар и приняла "защитную форму" от дождя.</w:t>
        <w:br/>
        <w:br/>
        <w:t>«Она какая-то... скользкая(・・・・)?» - заметил кто-то.</w:t>
        <w:br/>
        <w:br/>
        <w:t>В дожде не должно быть никакой злобы, но казалось, что на Багряницу обрушивается настоящий водопад. Однако капли дождя вели себя странно.</w:t>
        <w:br/>
        <w:t>Они не испарялись и не касались Багряницы... Они стекали по её поверхности, как по стеклу. Алые крылья, ставшие гораздо меньше, чем во время дальнобойного обстрела Садремы, но всё ещё заметные даже сквозь ливень, были покрыты чем-то, по чему вода просто скатывалась.</w:t>
        <w:br/>
        <w:br/>
        <w:t>«Что делать?! Начинаем уже?!»</w:t>
        <w:br/>
        <w:br/>
        <w:t>«Нет... Надо ударить чем-нибудь другим один раз. Эта 'плёнка' меня напрягает.»</w:t>
        <w:br/>
        <w:br/>
        <w:t>"Контрмеры", которые принесла группа Катсу, основывались на том, что Багряница – это "сгусток раскалённой энергии". Если предположение Катсу верно, то "плёнка" на её поверхности... нет, это──────</w:t>
        <w:br/>
        <w:br/>
        <w:t>«Всем внимание! Поверхность Багряницы подозрительная, бьём один раз обычной атакой. Общую атаку отставить, повторяю, общую атаку отставить...» - передавал Катсу по рации, полученной на Бегемоте.</w:t>
        <w:br/>
        <w:br/>
        <w:t>«───Предоставьте это мне,» - раздался голос.</w:t>
        <w:br/>
        <w:t>Третий член тройки Катсу и Пеппер Кардамон шагнул вперёд.</w:t>
        <w:br/>
        <w:br/>
        <w:t>«Эй, погоди!»</w:t>
        <w:br/>
        <w:br/>
        <w:t>«Ну, я довольно нагло напросился в группу... Надо же хоть какую-то пользу принести. Да не ссыте, я ж не настолько безбашенный, чтобы бить её в упор.»</w:t>
        <w:br/>
        <w:br/>
        <w:t>Он достал из инвентаря метательный камень(предмет) и замахнулся изо всех сил. Фигура его была... до смешного маленькой и хрупкой. Но Катсу и остальные знали этого человека, встреченного во время покорения Бегемота──────</w:t>
        <w:br/>
        <w:t>Этот тип, представившийся знакомым знакомого (того полуголого извращенца) (того, кто орёт "мама"), выглядел как пятилетний ребёнок, но обладал силой, обратной его внешности – силой мускулистого воина.</w:t>
        <w:br/>
        <w:br/>
        <w:t>«ОРРРРРУУУАААААА!!»</w:t>
        <w:br/>
        <w:br/>
        <w:t>Последняя стадия безумия от недостатка материнской любви. Предел, достигнутый путём постоянного снижения возраста тела.</w:t>
        <w:br/>
        <w:t>Мужчина, заявивший об участии в рейде на монстра ради "сыновней почтительности", чтобы избавить маму от тревог... ЭТЕРНАЛ ЗЕРО.</w:t>
        <w:br/>
        <w:t>Камень, брошенный им, полетел с невообразимой для его вида скоростью к зловеще изменившейся Тлеющей Багрянице.</w:t>
        <w:br/>
        <w:t>Я избавлю маму от тревог.</w:t>
        <w:br/>
        <w:br/>
        <w:t>*   Катсу сомневался в адекватности Санраку. Но Санраку, хоть и осуждает извращённые поступки, редко осуждает саму извращённость, поэтому к нему и липнут всякие извращенцы...</w:t>
        <w:br/>
        <w:t>*   Комбо СабаГан → СпеКри → Бакумацу → прочие долбоёбы выработало у него странную терпимость.</w:t>
        <w:br/>
        <w:br/>
        <w:t>*   *Опять реклама манги, с намёком на жару и кондиционеры.*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