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823</w:t>
        <w:br/>
        <w:br/>
        <w:t>: 17 декабря: Месилово с Огоньком, Часть 6**</w:t>
        <w:br/>
        <w:t>◇</w:t>
        <w:br/>
        <w:br/>
        <w:t>Система каналов. Это разделение или, наоборот, объединение восприятия.</w:t>
        <w:br/>
        <w:t>Игра Рубеж Шангри-Ла позволяет огромному числу активных пользователей находиться в одном мире (сервере). Но вы не задумывались? Новые игроки всё прибывают, а те, кто играет с самого начала, не все ушли на Новый континент. Почему же не такой уж и большой Старый континент до сих пор не переполнен игроками?</w:t>
        <w:br/>
        <w:t>По крайней мере, нет сообщений о том, что Лес Бродячих Теней был забит игроками на старте, или что к Пожирающему Великому Змею выстраивались огромные очереди. В таком большом городе, как Садрема, НПС не десять и не двадцать. Если сложить огромное количество игроков и НПС, то в городе должно было бы находиться не просто несколько тысяч, а гораздо больше людей. Так почему же это не так?</w:t>
        <w:br/>
        <w:br/>
        <w:t>Именно из-за системы каналов. Игроки распределены по определённым каналам и просто не могут воспринимать пользователей с других каналов. Проще говоря, это как если бы обычная для ММО система с разделением на несколько серверов работала в рамках одного сервера.</w:t>
        <w:br/>
        <w:t>Зачем такие сложности? Чтобы объяснить это, придётся упомянуть Администратора Мира, который свято верит, что "ШанФро – это единый мир", и заставляет других с этим соглашаться. Так что пока опустим это.</w:t>
        <w:br/>
        <w:br/>
        <w:t>Важно то, что система каналов – это лишь разделение восприятия в рамках одного сервера. И даже если кто-то видит лишь десяток человек, на самом деле их там могут быть сотни. А также то, что при выполнении "условий для меж-канального восприятия" отдельный игрок может стать видимым для всех игроков... Вот и всё, что нужно понять.</w:t>
        <w:br/>
        <w:br/>
        <w:t>Важно то...</w:t>
        <w:br/>
        <w:br/>
        <w:t>«Сработало!!»</w:t>
        <w:br/>
        <w:t>«То есть, в этой форме её тело полностью беззащитно?!»</w:t>
        <w:br/>
        <w:t>«Глаза погасли! Дави, дави, дави!!»</w:t>
        <w:br/>
        <w:br/>
        <w:t>Весть о том, что они нанесли явный "эффективный удар" по Тлеющей Багрянице, их вид, голоса игроков, ставших свидетелями этого, и обнаруженная "уязвимость" Багряницы преодолели барьеры каналов и донеслись до всех игроков, сражавшихся в этом месте.</w:t>
        <w:br/>
        <w:br/>
        <w:t>«Кьяяяяяяяяяяяяяя!!»</w:t>
        <w:br/>
        <w:br/>
        <w:t>Багряница, лишившаяся большей части своих символичных огненных крыльев, взвизгнула, но тут же начала генерировать энергию и восстанавливать крылья. Но если добыча показала слабость, то на неё тут же набрасываются голодные хищники – это закон.</w:t>
        <w:br/>
        <w:br/>
        <w:t>«Когда она выпускает глаза – она без защиты!»</w:t>
        <w:br/>
        <w:t>«Катсу, добиваем?»</w:t>
        <w:br/>
        <w:t>«Нет, раз есть защитная и атакующая формы, значит, сейчас начнётся та самая 'скакалка'!»</w:t>
        <w:br/>
        <w:br/>
        <w:t>Сразу после того, как Катсу ответил отказом на вопрос Этернала Зеро, державшего наготове Пожиратель Энтальпии, бесчисленные Горящие Глаза, висевшие в небе, разом исчезли.</w:t>
        <w:br/>
        <w:br/>
        <w:t>«Она перешла в защиту!!»</w:t>
        <w:br/>
        <w:t>«Ломай её!»</w:t>
        <w:br/>
        <w:t>«Идиот! Физически коснёшься – тебе пизда!!»</w:t>
        <w:br/>
        <w:br/>
        <w:t>На поле боя, охваченном внезапной суматохой, воцарился хаос. Несколько игроков превратились в ледяные статуи. Видя это, Катсу заорал:</w:t>
        <w:br/>
        <w:br/>
        <w:t>«Когда она защищается льдом – бьём ледяной магией, чтобы сломать защиту! Когда выпускает глаза – бьём по телу! Физики пока ждут! Маги, напряглись!!»</w:t>
        <w:br/>
        <w:br/>
        <w:t>У Катсу не было хитроумного плана, как у Пенсилгон, с заранее подготовленными ходами.</w:t>
        <w:br/>
        <w:t>У Катсу не было и той силы, как у Санраку, который на чистом энтузиазме увлекал за собой других.</w:t>
        <w:br/>
        <w:t>Поэтому Катсу объединял людей, показывая результат. Не обращаясь с жизнями игроков и НПС, как с шахматными фигурами, не ведя всех за собой по единственно верному (или неверному) пути, а показывая: "Вот так можно победить", и завоёвывая доверие.</w:t>
        <w:br/>
        <w:t>Именно поэтому маги, находившиеся здесь, услышали Катсу, увидевшего результат, и его приказ, разнёсшийся по каналам, был исполнен. Магические заклинания обрушились на Тлеющую Багряницу. Сначала хаотичные, они со временем превратились в оптимальную комбинацию, и фигура Багряницы начала постепенно уменьшаться.</w:t>
        <w:br/>
        <w:br/>
        <w:t>«Может, физики тут вообще не нужны?» - пробормотал кто-то.</w:t>
        <w:br/>
        <w:br/>
        <w:t>«───Нет, нужны,» - возразил Этернал Зеро.</w:t>
        <w:br/>
        <w:t>Этот игрок, выглядевший как пятилетний ребёнок – один из самых нелепых аватаров в Шангри-Ла – обладал информацией о Бегемоте, сравнимой с целой библиотекой.</w:t>
        <w:br/>
        <w:t>Потому что Этернал Зеро, достигший некоего просветления через "учёбу с мамой" (нормальным людям этого не понять), постоянно просматривал базы данных и активно участвовал в дебатах с обитателями 【Библиотеки】 на Бегемоте. Он знал многое... в том числе и об угрозах Изначальных, с которыми столкнулась Эпоха Богов.</w:t>
        <w:br/>
        <w:br/>
        <w:t>«Тлеющая Багряница во времена Эпохи Богов считалась угрозой низкого уровня. Потому что, пока она была занята производством энергии, она почти не проявляла враждебности... Но когда цивилизация Эпохи Богов попыталась использовать её как источник энергии, она начала сопротивляться – так сказано в данных Бегемота.»</w:t>
        <w:br/>
        <w:br/>
        <w:t>«Короче?»</w:t>
        <w:br/>
        <w:br/>
        <w:t>«Тепло – это лишь побочный эффект. Её суть... 'сгусток неиссякаемой силы(энергии)'. Не только тепловой энергии. Она может использовать любую 'силу'!»</w:t>
        <w:br/>
        <w:br/>
        <w:t>Знание. Вот главный принцип мира Шангри-Ла. Осознание ведёт к пониманию, понимание – к контрмерам.</w:t>
        <w:br/>
        <w:t>У Катсу был опыт боя с Блуждающей Лазурной Чумой. Конечно, Тлеющая Багряница и Блуждающая Лазурная Чума – совершенно разные монстры... но они оба – "Изначальные Родня(Рейд-боссы)".</w:t>
        <w:br/>
        <w:br/>
        <w:t>А значит, когда она начнёт делать то, чего ещё не делала?</w:t>
        <w:br/>
        <w:br/>
        <w:t>Ответ один.</w:t>
        <w:br/>
        <w:br/>
        <w:t>«Бооооооооооооооооомммммм…………!!»</w:t>
        <w:br/>
        <w:br/>
        <w:t>───Она – самое верное богу отродье.</w:t>
        <w:br/>
        <w:br/>
        <w:t>───Желая лишь вечности для своего вида, эта бабочка безропотно стала частью великого белого бога и преданно выполняла возложенную на неё роль.</w:t>
        <w:br/>
        <w:br/>
        <w:t>───Но вечность – это стабильность. Если её нарушают, бабочка должна защитить себя сама.</w:t>
        <w:br/>
        <w:br/>
        <w:t>───Поэтому бабочка... существо(ОНО), некогда летавшее как полноценная жизнь в далёкой древности, обращается с мольбой к белому богу.</w:t>
        <w:br/>
        <w:br/>
        <w:t>───Даруй мне краткий миг свободы. Позволь мне по своей воле использовать всю силу, рождённую во мне, все дары, принесённые богу.</w:t>
        <w:br/>
        <w:br/>
        <w:t>───Мёртвое тело ответило.</w:t>
        <w:br/>
        <w:br/>
        <w:t>『Договор, сковывавший Тлеющую Багряницу, расторгнут───』</w:t>
        <w:br/>
        <w:t>『Красное гигантское тело возрождается───』</w:t>
        <w:br/>
        <w:t>『Изначальное(Primal) Возвращение(Revolve)!』</w:t>
        <w:br/>
        <w:br/>
        <w:t>───Буйствуй вволю, о великое(ИДАИ) существо, некогда шагавшее через горы и реки.</w:t>
        <w:br/>
        <w:br/>
        <w:t>*   Красный = огонь – это современное(・・・・・) заблуждение.</w:t>
        <w:br/>
        <w:t>*   Ещё до Эпохи Богов, в Изначальные времена, некий вид, ставший предком Багряницы, был более примитивным и первобытным сгустком силы.</w:t>
        <w:br/>
        <w:t>*   У него было мало ответственности, поэтому он особо не сопротивлялся вербовке белым богом.</w:t>
        <w:br/>
        <w:t>*   Багряница: "Если кормить будете, то похуй, можете меня поглощать".</w:t>
        <w:br/>
        <w:br/>
        <w:t>*   А система каналов, кстати, не такая уж и новая фишка. Я её ещё со времён Войны Драконьей Катастрофы подразумевал. Просто тогда не описал, а потом момента подходящего не было...</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