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846</w:t>
        <w:br/>
        <w:br/>
        <w:t>: 19 декабря: Встреча лицом к лицу, Метеор приближается спереди**</w:t>
        <w:br/>
        <w:t>◇</w:t>
        <w:br/>
        <w:br/>
        <w:t>Почему Арджент Аул оказалась не на передовой, а в таком месте… по крайней мере, не в стане Нового Короля, а в Фифтишии, куда нужно было еще добраться через их "территорию"?</w:t>
        <w:br/>
        <w:t>Потому что она все это время проходила один уникальный сценарий.</w:t>
        <w:br/>
        <w:br/>
        <w:t>Уникальный сценарий «Великое Паломничество».</w:t>
        <w:br/>
        <w:t>Условие: иметь основной джоб из ветки "Священник" (Priest) – "Епископ" (Bishop), "Креститель" (Cleric), "Благодатник" (Enchanter) или "Пилигрим" (Pilgrim) – и совершить паломничество во все города…</w:t>
        <w:br/>
        <w:t>Однако почти никто не достиг скрытого высшего джоба, который открывается после завершения этого сценария. Нет, можно сказать, вообще никто.</w:t>
        <w:br/>
        <w:t>Потому что для завершения этого сценария нужно выполнить несколько условий.</w:t>
        <w:br/>
        <w:br/>
        <w:t>Во-первых, ни разу не умереть. Логаут, конечно, не проблема, но смерть от монстров, игроков или даже от отравления тухлой едой – недопустима. Нужно продолжать идти, сохраняя одну-единственную жизнь… Само собой, системы быстрого перемещения типа телепорта – вне обсуждения.</w:t>
        <w:br/>
        <w:t>Во-вторых, не допускать, чтобы карма опустилась ниже нуля. Этот параметр кармы – штука очень тонкая… и легко меняющаяся. Убийство, само собой, повышает карму, все человеческие пороки – тоже исключены. Более того… даже еда (・・・・・): употребление продуктов животного происхождения слегка повышает карму. Даже жизни, которые приходится отнимать ради выживания, повышают карму.</w:t>
        <w:br/>
        <w:t>В условиях ограничений даже на базовую человеческую жизнедеятельность нужно обойти все города… все церкви. Условие, кажущееся на первый взгляд невыполнимым, но его нужно преодолеть, доказать, что это возможно.</w:t>
        <w:br/>
        <w:t>И наконец… все эти условия нужно выполнить, теряя 1/15 максимального ХП и получая 1/15 максимального МП за каждый посещенный и помолившийся город.</w:t>
        <w:br/>
        <w:br/>
        <w:t>Чем дальше идешь, тем больше истощается жизнь. Чем больше молишься, тем ближе к великому подвигу. Именно поэтому такой образ жизни становится легендой.</w:t>
        <w:br/>
        <w:br/>
        <w:t>Когда последнее паломничество завершено, и жизнь полностью иссякает… происходит великое чудо. Возрождение с помощью ультимативной магии воскрешения 【Мученическое Рождество (Алма-Резерекшн)】, доступной только тем, кто достиг этого джоба, единственным в мире.</w:t>
        <w:br/>
        <w:t>За этот подвиг, за благоговение, и главное – за веру, даруется имя.</w:t>
        <w:br/>
        <w:t>Скрытый высший джоб ветки Священников – «Великий Святой (The Saint)». Таково имя джоба, которого достигла и получила Арджент Аул.</w:t>
        <w:br/>
        <w:br/>
        <w:t>«Что случилось, претендент! Раунд всего один, ясно? Нужно выкладываться на полную с самого начала… да!»</w:t>
        <w:br/>
        <w:br/>
        <w:t>«Неизвестная атака… тц!»</w:t>
        <w:br/>
        <w:br/>
        <w:t>К счастью, после получения джоба "Великий Святой" охота на монстров и поедание мяса уже не были проблемой. (Хотя нестабильность оставалась – совершение греха могло привести к лишению джоба).</w:t>
        <w:br/>
        <w:t>*Изначально* (・・・・・・), если бы игрок с джобом Великого Святого присоединился к одной из фракций, он мог бы участвовать в PvP. Иногда святыми называли и за боевые заслуги, особенно в этом мире, где человечество не является венцом творения. Поскольку обе королевские власти допустили войну между людьми, а церковь не осудила это, сохраняя нейтралитет, *изначально*… да, если бы она присоединилась к одной из фракций, Великий Святой мог бы убивать игроков.</w:t>
        <w:br/>
        <w:br/>
        <w:t>«Хааа!»</w:t>
        <w:br/>
        <w:br/>
        <w:t>«Этот удар… прямо как Дуэспада. Но я не твой заклятый враг (виллан) Скалган, извини, что не встречаю тебя пулями, да?»</w:t>
        <w:br/>
        <w:br/>
        <w:t>Удар мечом, нанесенный Кайсоку, мастером меча, Арджент Аул, сражающаяся голыми руками, легко отводит в сторону простым движением руки. Хоть ее тело и окутано светом усиления скиллов, Кайсоку таращит глаза от того, что она парирует (・・・・・) удар меча сверху вниз, просто отбив его голыми руками.</w:t>
        <w:br/>
        <w:t>Но именно потому, что она *может* это делать, эта личность и носит свое легендарное имя. Отбросив удивление, Кайсоку немедленно переходит к следующей атаке.</w:t>
        <w:br/>
        <w:br/>
        <w:t>Персонаж «Кайсоку», которого он прокачивал специально для этого момента, был "почти" чистым физическим мечником. Он был максимально приближен к его сигнатурному персонажу из серии Galaxia Heroes, Дуэспаде… и это позволяло Кайсоку использовать весь свой опыт файтера, обрушивая на Арджент Аул шквал атак двумя мечами.</w:t>
        <w:br/>
        <w:t>Но если сигнатурный персонаж Кайсоку – мечник с двумя клинками (Дуэспада), то сигнатурный персонаж Арджент Аул – мастер рукопашного боя (Митиас). То есть наличие оружия не давало никакого преимущества.</w:t>
        <w:br/>
        <w:br/>
        <w:t>(Сильна, реально сильна…! Наблюдая со стороны, я не мог понять всей этой мощи…!)</w:t>
        <w:br/>
        <w:br/>
        <w:t>Взмахнешь мечом – она уклоняется минимальным движением. Выпад – отбивает. Но ее собственные удары, наносимые из яростных, не заботящихся о получении урона рывков, тяжело отдавались в теле Кайсоку. Бьешь по ней – словно бьешь по туману, но удары, вылетающие из тумана, – тяжелые, как камни. Однако Кайсоку едва удавалось выдерживать этот натиск благодаря стратегии против Сильвии, которую он разрабатывал годами… да, с того самого дня, когда Сильвия Голдберг выиграла свой первый мировой чемпионат.</w:t>
        <w:br/>
        <w:br/>
        <w:t>«Вот!»</w:t>
        <w:br/>
        <w:br/>
        <w:t>«…!»</w:t>
        <w:br/>
        <w:br/>
        <w:t>Прочитав "привычку" Арджент Аул уклоняться, Кайсоку нанес выпад туда, куда она должна была отпрыгнуть. Острие меча слегка порезало щеку Арджент Аул. Не останавливаясь, он тут же, используя инерцию шага, ударил левым мечом. Удар пришелся в блок рукой, но это был первый чистый хит за весь бой.</w:t>
        <w:br/>
        <w:br/>
        <w:t>«О… оооо…!»</w:t>
        <w:br/>
        <w:br/>
        <w:t>Он вложил всю силу в левую руку, пытаясь разрубить руку Арджент Аул… но не мог. Нет, не так. Рука рубилась. Но…</w:t>
        <w:br/>
        <w:br/>
        <w:t>«Регенерация…!?»</w:t>
        <w:br/>
        <w:br/>
        <w:t>«Верно. Магия называется 【Далекий Путь (Фар Джорни)】. Она дает регенерацию тела в объеме, равном полученному урону (дамагу)».</w:t>
        <w:br/>
        <w:br/>
        <w:t>Это была не хилка ХП, а магия регенерации, исцеляющая сами физические повреждения. Мудрость пилигримов, позволяющая преодолевать любые трудности, оставаясь целым и невредимым. Вот в чем был секрет того, что кожа, плоть, кровь и кости Арджент Аул противостояли клинку.</w:t>
        <w:br/>
        <w:br/>
        <w:t>«И, конечно, у меня есть и ХП-хил, но… его я использовать не буду (・・・・・・・・)».</w:t>
        <w:br/>
        <w:br/>
        <w:t>«Понятно… Спасибо, наверное!»</w:t>
        <w:br/>
        <w:br/>
        <w:t>Кайсоку поблагодарил, не поняв истинного смысла слов Арджент Аул. Он неправильно истолковал ее слова, решив, что она отказывается от хила, чтобы придерживаться формата файтинга.</w:t>
        <w:br/>
        <w:t>Именно потому, что он не понял смысла… Кайсоку не заметил, почему Арджент Аул прищурилась.</w:t>
        <w:br/>
        <w:t>"Не хилиться" – звучит благородно, но когда персонаж с самохилом отказывается от него, это означает───</w:t>
        <w:br/>
        <w:br/>
        <w:t>---</w:t>
        <w:br/>
        <w:t>*Кстати, народ, 15 апреля выходит 8-й том манги "Рубеж Шангри-Ла".*</w:t>
        <w:br/>
        <w:t>*Восемь томов – это значит восемь книг. Понимаете, что это значит? Это значит, что я пиздец как рад.*</w:t>
        <w:br/>
        <w:br/>
        <w:t>*Сверхъестественная рисовка Фудзи-сенсея, Великого Мага, без проблем справляется и с битвами стальных громовых роботов, так что у РуШа больше нет врагов. Иногда я лишь робко прошу: "Можно этого персонажа примерно вот так…". Фудзи-сенсей выдает на 120% то, что соответствует моим охуенно расплывчатым образам, так что я могу только ответить: "Вот оно! Это идеал!".*</w:t>
        <w:br/>
        <w:t>*На обложке красуется ходячее противоречие, Кёдзю, который начал получать больше удовольствия от гарнира, чем от самого сашими. Какой же он ужасный человек, Кёдзю… Новые читатели, привлеченные этой обложкой, услышат низкий серебряный голос.*</w:t>
        <w:br/>
        <w:t>*А вообще, сцена битвы с Кристальной Группой Скорпионов просто божественна. Когда анонсировали мангу, я думал: "Даже если просто нарисуют эту сцену, я буду безмерно благодарен, но возможно ли вообще нарисовать *эту* сцену?". Как же я ошибался. Выдали нечто в 100 раз круче, чем я ожидал, я сам был в шоке. Сцены битв превзошли мои самые смелые фантазии. Нет, я не то чтобы фанат скорпионов, но я вложил в эту часть много сил, и она действительно важна для сюжета РуШа. И то, что ее нарисовали с таким мастерством… А Золотой Кристальный Одиночный Скорпион – я мог только сказать: "Блядь, как же он охуенно круто выглядит!!!!!". Вы только посмотрите на эту мощь, он выглядит как уникальный монстр (далее неразборчиво).*</w:t>
        <w:br/>
        <w:br/>
        <w:t>*В общем, спасибо вам всем, уже восемь томов. Серия продолжается в Weekly Shonen Magazine, а для тех, кому лень таскать бумагу… можно читать в Magapoke. Продолжайте поддерживать мою скромную работу.*</w:t>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