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894</w:t>
        <w:br/>
        <w:br/>
        <w:t>: 12月20日: Великий путь, его подвиг в руках**</w:t>
        <w:br/>
        <w:br/>
        <w:t>*Поднялось настроение, плюс проценты по долгам.*</w:t>
        <w:br/>
        <w:t>◇</w:t>
        <w:br/>
        <w:br/>
        <w:t>Игрок "Санраку", известный как Цучиноко-сан, один из самых знаменитых в РуШа.</w:t>
        <w:br/>
        <w:t>Его примерный билд, стиль игры и характер игрока… Гаруносэ начал улавливать общие "очертания", но даже поняв это, вывод оставался прежним: "Лучше перебдеть, чем недобдеть".</w:t>
        <w:br/>
        <w:br/>
        <w:t>(Раз уж его приемы непредсказуемы… нельзя исключать ничего. Нужно реагировать не на то, *что* он сделает, а на то, *как* он атакует… да.)</w:t>
        <w:br/>
        <w:br/>
        <w:t>Билд, заточенный под мобильность за счет ВИТ, усиленный скиллами. Агрессивный стиль игры. И… при этом осторожность, попытка разгадать противника. Гаруносэ интуитивно понял: игрок Санраку – его полная противоположность… но в то же время такой же тип.</w:t>
        <w:br/>
        <w:br/>
        <w:t>(Победа – не главное… Главное – победа *с первого раза* (・・・・・). Такой ты игрок, да?)</w:t>
        <w:br/>
        <w:br/>
        <w:t>Он выжидает, но не готов проиграть ради разведки. Победа с первой попытки – вот высшая оценка (S-ранк). Гаруносэ слишком хорошо это понимал, поэтому был уверен, что Санраку – его двойник. Разница лишь в том, что один "уклоняется и проходит", а другой – "танкует и проходит".</w:t>
        <w:br/>
        <w:br/>
        <w:t>Предыдущее столкновение. Оба использовали последний шанс (стойкость на 1 ХП), Гаруносэ даже пришлось активировать свой козырь "Утрата Образа Памяти". Но раз его атака тоже пробила стойкость противника… Опыт подсказывал единственное верное решение.</w:t>
        <w:br/>
        <w:br/>
        <w:t>(Только "сильные стороны". Навязать свои лучшие приемы для первого боя и задавить, пока он не успел среагировать… Только так.)</w:t>
        <w:br/>
        <w:br/>
        <w:t>───Прежде чем что-то сделают тебе, задави имеющейся огневой мощью.</w:t>
        <w:br/>
        <w:br/>
        <w:t>По иронии судьбы, это была та же "стратегия", которую Санраку решил применить против Гаруносэ.</w:t>
        <w:br/>
        <w:t>То есть, здесь и сейчас начиналось *лобовое столкновение* (・・・・) Гаруносэ и Санраку.</w:t>
        <w:br/>
        <w:br/>
        <w:t>◆</w:t>
        <w:br/>
        <w:br/>
        <w:t>«Императорский Золотой Меч (Антиарес)!!»</w:t>
        <w:br/>
        <w:br/>
        <w:t>«Дробящий Поступь Дракона (Галивастомп)!!»</w:t>
        <w:br/>
        <w:br/>
        <w:t>Я достал из инвентаря кусок металла одновременно с тем, как Гаруносэ сменил снаряжение.</w:t>
        <w:br/>
        <w:t>Я успел скормить металл Императорскому Золотому Мечу раньше, чем Гаруносэ облачился в черный полный доспех.</w:t>
        <w:br/>
        <w:t>Металл, который съел Императорский Золотой Меч… козырь для "использования" этого оружия, сплав (ингот), который я заказал у Биирак, поставив ее в пиздец какие условия!</w:t>
        <w:br/>
        <w:t>Название предмета – Смешанный Сплав Адамантия (Адамас Ингот). Смесь Амурсидианского Кварца, Лазуритового Кристалла Алонкарес, панциря Кристальной Группы Скорпионов… короче, химерный суперсплав из всего подряд.</w:t>
        <w:br/>
        <w:t>Когда я сказал Биирак: "Ну, я не оружие из этого делать буду, а так, одноразовые лезвия (смех)", она чуть меня реально не убила… Блядь, урон тогда был такой, что если бы не стойкость, я бы точно сдох.</w:t>
        <w:br/>
        <w:br/>
        <w:t>Позже эксперименты показали, что если не соблюдать пропорции, то сплав (ингот) как материал очень сложен в обработке, точнее, бесполезен. Так что несколько получившихся слитков, на которые Биирак смотрела с крайним недовольством, стали *боезапасом* (・・) для Императорского Золотого Меча.</w:t>
        <w:br/>
        <w:t>Императорский Золотой Меч, вкусивший этот "неудачный" шедевр, породил лезвие из Смешанного Сплава Адамантия. Императорский Золотой Меч формирует лезвие разной формы в зависимости от съеденного материала, и на этот раз… толстое одностороннее лезвие, неплохо. Какая бы форма ни была, длина и размер всегда остаются в категории длинного меча, так что со скиллами проблем нет.</w:t>
        <w:br/>
        <w:br/>
        <w:t>И пока я создавал и поднимал меч, Гаруносэ завершил свое перевоплощение.</w:t>
        <w:br/>
        <w:t>Черная… броня, явно не серийного производства. В этой игре по сильному снаряжению сразу видно, сколько труда и ресурсов в него вложено. Дешевые материалы не позволяют сделать мелкие детали, поэтому чем выше ранг снаряжения, тем сложнее его дизайн.</w:t>
        <w:br/>
        <w:t>А голова, которая раньше была открыта, теперь закрыта шлемом с гребнем или рогами… А, вот оно что. Жук-геркулес. Шлем с тремя рогами, как у него, полностью закрывающий лицо, без единой щели. Он сменил броню… вероятно, ради эффектов, которые она дает.</w:t>
        <w:br/>
        <w:br/>
        <w:t>И в руке – черный большой щит, словно он изначально должен был быть "вместе" с этой броней. А также… черная булава, которую он держал и раньше. Теперь понятно, что он просто достал ее первой из этого *комплекта* (・・・・・).</w:t>
        <w:br/>
        <w:br/>
        <w:t>Знакомо. Очень знакомо. Словно детали от разных моделей пластмассовых роботов смешали вместе и покрасили в один цвет, чтобы выдать за "один набор"… *дооснащение до комплекта* (серии).</w:t>
        <w:br/>
        <w:t>Знакомо, да, очень знакомо. Я и сам мог бы сделать то же самое. Но тогда… да, *оружие* (・・) подвело. Оно было исключением.</w:t>
        <w:br/>
        <w:br/>
        <w:t>Но, возможно… да, возможно. Если то, что носил Гаруносэ, когда он *сделал* (・・・) *это*, было особенным, но не исключением.</w:t>
        <w:br/>
        <w:t>Если он получил награду за подвиг – победу над "Ним" – и правильно ее принял.</w:t>
        <w:br/>
        <w:br/>
        <w:t>«Это уже слишком неожиданно, Гаруносэ, ты───!»</w:t>
        <w:br/>
        <w:br/>
        <w:t>Булава в руках Гаруносэ. Оружие удобного размера для одной руки, но сейчас…</w:t>
        <w:br/>
        <w:br/>
        <w:t>«…【Масштаб Лилипута (Бробдиннаг)】!!»</w:t>
        <w:br/>
        <w:br/>
        <w:t>Она на моих глазах… *увеличилась* (・・・・・) и была *замахнута* (・・・・・・).</w:t>
        <w:br/>
        <w:br/>
        <w:t>*Как герой, омытый кровью дракона, становился бессмертным в местах омовения,*</w:t>
        <w:br/>
        <w:t>*Так оружие и броня, сразившие дракона, возвышаются до "Орудий Драконоборца".*</w:t>
        <w:br/>
        <w:t>*Оружие, впитавшее эту силу и преодолевшее ее, эволюционирует в "Орудие, Несущее Силу Дракона".*</w:t>
        <w:br/>
        <w:t>*Но просто махать им – это все еще просто оружие.*</w:t>
        <w:br/>
        <w:t>*Только тот, кто совершил подвиг, достойный этого оружия, не по *званию* (・・・), а по *сути* (・・・), может раскрыть его истинную силу.*</w:t>
        <w:br/>
        <w:t>*Оружие и его владелец. Только когда эти двое едины, проявляется истинная мощь…*</w:t>
        <w:br/>
        <w:br/>
        <w:t>*Кстати, оружие, которое пиздец как увеличивается в размерах, да еще и с двумя фантомными копиями, наносит 3 удара.*</w:t>
        <w:br/>
        <w:br/>
        <w:t>*17 октября выходит 15-й том манги "Рубеж Шангри-Ла"!*</w:t>
        <w:br/>
        <w:t>*Манга – 17-го! Аниме – каждое воскресенье в 17:00! Посмотрите обязательно, многие стриминговые сервисы уже показывают.*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