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241</w:t>
        <w:br/>
        <w:br/>
        <w:br/>
        <w:br/>
        <w:t>Золотая луна, синяя и холодная</w:t>
        <w:br/>
        <w:br/>
        <w:t>*Гипотеза о том, что Планета Ёкаев на самом деле была SCP, и Фонд скрыл её от общественности под прикрытием «прекращения обслуживания», мне очень нравится.*</w:t>
        <w:br/>
        <w:br/>
        <w:t>Тот факт, что я обнаружил, как сильно меня раздражает невозможность сражаться самому, означает, что потраченное до сих пор время было не зря… хочется верить.</w:t>
        <w:br/>
        <w:br/>
        <w:t>— У… ура! Получилось, Санраку-сан! Сикру-сан, вы видели?!</w:t>
        <w:br/>
        <w:br/>
        <w:t>Мгновенный захват с телепортацией и смертельным исходом, если коснёшься тени.</w:t>
        <w:br/>
        <w:t>Телепортационная атака, когда он перемещается в место, где находится его отделённая тень.</w:t>
        <w:br/>
        <w:t>Получение статусного эффекта приводит к быстрому снижению ХП и аду дебаффов.</w:t>
        <w:br/>
        <w:t>И вообще, атаки совершенно не проходят, даже Извиняющийся Выстрел, похоже, не наносит урона.</w:t>
        <w:br/>
        <w:br/>
        <w:t>Это был чертовски грёбаный монстр, но стоило мне применить внезапно придуманный способ… как Дух Чёрной Смерти (Тру Квайет) исчез на удивление легко.</w:t>
        <w:br/>
        <w:br/>
        <w:t>— Правильным было не снижать 100 ХП до 0, а увеличивать минус 100 до 0…</w:t>
        <w:br/>
        <w:br/>
        <w:t>Всё-таки в этой игре основа — это определение слабых мест исходя из лора и сеттинга, а не просто по параметрам.</w:t>
        <w:br/>
        <w:t>Баланс этого монстра был сломан так, как редко встретишь даже в игрошлаке, но в то же время он был и невероятно слабым монстром, какого тоже редко встретишь в игрошлаке. Говорят, этот монстр рождается из смешения атрибутов, высвобождаемых в момент смерти — «смерти», предшествующей ей «боли», вызвавших её «болезней» или «насилия» и прочих негативных атрибутов.</w:t>
        <w:br/>
        <w:br/>
        <w:t>Следовательно, с точки зрения игры, он состоит из «ХП 0», «урона» и «дебаффов». То есть, он находится в состоянии, когда значение ушло за ноль в минус. Если продолжать складывать минус с минусом, то число будет только расти в отрицательную сторону.</w:t>
        <w:br/>
        <w:t>Тогда применим обратное мышление: нужно добавить плюс к минусу, чтобы вернуть его к нулю (уничтожить). Принцип тот же, что и в бою с Ктарнидом. Там была инверсия системы, а здесь — применение расчёта урона в соответствии с системой.</w:t>
        <w:br/>
        <w:br/>
        <w:t>Если урон не действует — лечим. Если дебаффы не проходят — накладываем баффы. Если он уже мёртв — воскрешаем.</w:t>
        <w:br/>
        <w:t>Так мы с Акицу Акане пришли к выводу — скупить все лечебные предметы в магазине предметов в Кроличьей Норе и закидать ими монстра. Вот такая вот странная тактика.</w:t>
        <w:br/>
        <w:br/>
        <w:t>— Ощущение такое же, как когда обливаешь нежить святой водой, но чувство, что зря потратил предметы, сильнее, чем с нежитью.</w:t>
        <w:br/>
        <w:br/>
        <w:t>Когда используешь световые предметы против тёмных существ, есть ощущение очищения противоположными атрибутами. Но в случае с Духом Чёрной Смерти такое чувство, будто долг возвращаешь. Раз уж даже я, смотрящий с трибун, так чувствовал, то что уж говорить об Акицу Акане, швырявшей дорогие предметы… Ну, она вроде рада, так что ладно.</w:t>
        <w:br/>
        <w:br/>
        <w:t>— Вот это и есть «Деньги — это сила»!</w:t>
        <w:br/>
        <w:br/>
        <w:t>— Что-то мне кажется, это немного не то… Ну да ладно.</w:t>
        <w:br/>
        <w:br/>
        <w:t>— Ой! Что-то вроде косы выпало!</w:t>
        <w:br/>
        <w:br/>
        <w:t>— Х-хм… Повезло.</w:t>
        <w:br/>
        <w:br/>
        <w:t>А-а-а?! Как круто! Коса Смерти — это же воплощение крутости!! Хочу-у-у-у!!</w:t>
        <w:br/>
        <w:t>Но сдержать себя и не закатывать истерику — вот признак взрослого человека………………………</w:t>
        <w:br/>
        <w:br/>
        <w:t>— Санраку-сан, у вас кулаки так трясутся.</w:t>
        <w:br/>
        <w:br/>
        <w:t>Я ещё в самом расцвете юности, чёрт возьми-и-и-и-и-и!!</w:t>
        <w:br/>
        <w:br/>
        <w:t>* * *</w:t>
        <w:br/>
        <w:br/>
        <w:t>Увидев второго противника — призрачного воина с чертовски сильным копьём, — и поняв, что я могу только смотреть, а также понаблюдав, как Акицу Акане пронзают копьями-цукумогами, появляющимися каждые пять секунд, я решил, что на сегодня «Испытание Акицу Акане» закончено.</w:t>
        <w:br/>
        <w:t>Хотя реальной боли и нет, но многократное отрубание головы или пронзание копьями вряд ли полезно для психического здоровья… Хотя в её характере и чувствуется склонность к тёмной стороне (дарксайд), нельзя насильно тащить существо светлой стороны (лайтсайд) на тёмную сторону. Это неписаное правило игровых задротов.</w:t>
        <w:br/>
        <w:br/>
        <w:t>Игры… Система онлайн-сражений с анонимными противниками с момента своего появления в этом мире стала историей оскорблений и провокаций с использованием анонимности.</w:t>
        <w:br/>
        <w:t>Вставлять оскорбления в поле сообщения при запросе в друзья — это только начало. В худших случаях бывали примеры организованного преследования с участием членов гильдии. Но с развитием технологий развивается и разработка игр. Со временем выходит множество игр.</w:t>
        <w:br/>
        <w:t>Если упустить новичков, то ждёт лишь забвение под волной новых игр… Поэтому у «задротов», вкладывающих душу в одну игру, независимо от её категории, есть общее неписаное правило.</w:t>
        <w:br/>
        <w:br/>
        <w:t>А именно: «Не относиться к светлой стороне (новым пользователям) так, как принято на тёмной стороне (среди задротов)».</w:t>
        <w:br/>
        <w:t>Честно говоря, мы с Катсу и Пенсилгон беззастенчиво подкалываем друг друга только потому, что мы свои. Если бы мы так обращались с незнакомцами, то дело бы дошло до драки. Мы ведь и личность задеваем.</w:t>
        <w:br/>
        <w:br/>
        <w:t>— Вообще, умирать и запоминать в играх с полным погружением не очень рекомендуется. Поэтому лучше за один раз собрать как можно больше информации.</w:t>
        <w:br/>
        <w:br/>
        <w:t>— Поняла!</w:t>
        <w:br/>
        <w:br/>
        <w:t>Действительно ли поняла?.. На её месте я бы точно ломился вперёд с криком «Ещё десять раз!».</w:t>
        <w:br/>
        <w:t>Ну да ладно, в конце концов, стиль игры — это личное дело каждого. Другие могут советовать, но не должны навязывать.</w:t>
        <w:br/>
        <w:br/>
        <w:t>* * *</w:t>
        <w:br/>
        <w:br/>
        <w:t>Хотя я и получил неожиданный моральный урон, по времени уже скоро (····), так что, сходив в туалет и немного приведя себя в порядок, я снова зашёл в игру. Идя по Кроличьему Дворцу в сторону кузницы, я встретил Биирак с очень довольным выражением лица.</w:t>
        <w:br/>
        <w:br/>
        <w:t>— А, сестричка Биирак!</w:t>
        <w:br/>
        <w:br/>
        <w:t>— О, отец зовёт тебя.</w:t>
        <w:br/>
        <w:br/>
        <w:t>— О, неужели готово?</w:t>
        <w:br/>
        <w:br/>
        <w:t>— Да… Воистину прекрасно. Жаль, что я могу выразить величие отца лишь пятью иероглифами!..</w:t>
        <w:br/>
        <w:br/>
        <w:t>Отлично! Раз уж Биирак так впечатлена, то можно ожидать хорошего результата.</w:t>
        <w:br/>
        <w:t>Лёгкой походкой я направился в кузницу, где, вероятно, находился Ваш. Белый кролик, покуривающий трубку, перевёл на меня взгляд.</w:t>
        <w:br/>
        <w:br/>
        <w:t>— Пришёл… Отличная работа получилась.</w:t>
        <w:br/>
        <w:br/>
        <w:t>— Хо-о!..</w:t>
        <w:br/>
        <w:br/>
        <w:t>Некогда Смертельный Нож (Ворпал Чоппер), выкованный из панциря Квадрожука, превратился в Заячью Луну (Тогэцу) 【Верхнюю Луну】 и 【Нижнюю Луну】… объединяющиеся в 【Парную Луну】. А теперь Заячья Луна, вобравшая в себя материалы Золотого Скорпиона-Одиночки и Атлантикс Лепнорка, обрела новую форму.</w:t>
        <w:br/>
        <w:br/>
        <w:t>— «Заячья Луна Кита (Исана Тогэцу)»… Это — 【Золотое Сияние (Консё)】, а это — 【Тёмное Сияние (Мэйки)】.</w:t>
        <w:br/>
        <w:br/>
        <w:t>К-К-РУТО!!</w:t>
        <w:br/>
        <w:t>Возможно, из-за того, что оба монстра-источника имели общую черту — кристалл, — парные клинки с таким крутым названием имели разную форму, но общую черту — лезвие из кристалла. Беспокоило то, что 【Золотое Сияние】 было размером с одноручный меч, а 【Тёмное Сияние】 — всего лишь с нож…</w:t>
        <w:br/>
        <w:t>Судя по названиям, в золотом кристалле использованы материалы Золотого Скорпиона-Одиночки, а в тёмно-синем — Атлантикс Лепнорка. Внешний вид — сто баллов. Посмотрим на характеристики.</w:t>
        <w:br/>
        <w:br/>
        <w:t>* * *</w:t>
        <w:br/>
        <w:br/>
        <w:t>**Заячья Луна Кита【Золотое Сияние】**</w:t>
        <w:br/>
        <w:t>Парный клинок</w:t>
        <w:br/>
        <w:t>Имя парного клинка — Тёмное Сияние. Меч с лезвием, хранящим золотой лунный свет в кристалле. Заряженный магией Ворпального Кролика, он испускает истинное лунное сияние при соприкосновении с холодом преисподней.</w:t>
        <w:br/>
        <w:br/>
        <w:t>*   При сражении с противником выше уровнем, успешная критическая атака накладывает на цель эффект кристаллизации.</w:t>
        <w:br/>
        <w:t>*   Потребляет ХП пользователя или получает лунный свет для быстрого восстановления прочности оружия.</w:t>
        <w:br/>
        <w:t>*   Определённое количество критических атак накапливает шкалу слияния.</w:t>
        <w:br/>
        <w:t>*   Требуемые характеристики: STR 80, DEX 100, TEC 80, Душа Ворпала 200.</w:t>
        <w:br/>
        <w:br/>
        <w:t>**Заячья Луна Кита【Тёмное Сияние】**</w:t>
        <w:br/>
        <w:t>Парный клинок</w:t>
        <w:br/>
        <w:t>Имя парного клинка — Золотое Сияние. Меч с лезвием, хранящим тёмную ауру духа в кристалле. Заряженный магией Ворпального Кролика, он испускает истинное лунное сияние при соприкосновении с золотым блеском.</w:t>
        <w:br/>
        <w:br/>
        <w:t>*   При сражении с противником выше уровнем, успешная критическая атака накладывает на пользователя эффект тёмной ауры.</w:t>
        <w:br/>
        <w:t>*   Потребляет МП или ХП пользователя для изменения формы оружия.</w:t>
        <w:br/>
        <w:t>*   Определённое количество критических атак накапливает шкалу слияния.</w:t>
        <w:br/>
        <w:t>*   Требуемые характеристики: STR 100, DEX 80, TEC 80, Душа Ворпала 200.</w:t>
        <w:br/>
        <w:br/>
        <w:t>* * *</w:t>
        <w:br/>
        <w:br/>
        <w:t>Душа Ворпала… даже не скрывают уже…</w:t>
        <w:br/>
        <w:t>*При слиянии образуется «Лазурная Сияющая Луна».*</w:t>
        <w:br/>
        <w:t>*Смертельное оружие — это своего рода паспорт для этого уникального сценария EX. Оружие, истинно эволюционировавшее под рукой Ваша, станет ключом к сценарию.*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