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717</w:t>
        <w:br/>
        <w:br/>
        <w:br/>
        <w:br/>
        <w:t>Сильный ест слабого</w:t>
        <w:br/>
        <w:t>Честно говоря, меня, у которого здоровье такое, что даже после лечения я тут же оказываюсь при смерти, можно не считать. Но госпожа Рей, которая может держать фронт благодаря огневой мощи и неплохому VIT, при поддержке сильнейшего хилера — такая команда вряд ли проиграет большинству врагов.</w:t>
        <w:br/>
        <w:t>Краб, которому переломали все ноги и в конце размозжили лоб кувалдой, рухнул. Краб-кун хорошо сражался, просто ему не повезло нарваться на нас: на разрушительное оружие — госпожу Рей, и на меня, специалиста по ракообразным и многоногим существам. Отрасти себе хвост с жалом и приходи снова.</w:t>
        <w:br/>
        <w:br/>
        <w:t>— А-а, опыт не идёт.</w:t>
        <w:br/>
        <w:br/>
        <w:t>На 99-м уровне он накапливался в «Продлении», так что опыт как таковой шёл. Но даже когда краб исчез, опыта +0. Чувствую, меня скоро призраки неиспользованных возможностей замучают.</w:t>
        <w:br/>
        <w:br/>
        <w:t>— Кстати, этот Святой… Посох? Он полностью хилерский?</w:t>
        <w:br/>
        <w:t>— Ага. Святой Посох Асклепий. Любая магия, применённая с помощью этого посоха, будь то атака, защита, усиление или ослабление, превращается в «Исцеление Храбреца».</w:t>
        <w:br/>
        <w:t>— Серьёзно?</w:t>
        <w:br/>
        <w:br/>
        <w:t>Не «может использовать только лечащую магию», а «превращает всё в лечащую магию», вот как. Теперь я знаю подробности обо всех Оружиях Героев, кроме Святого Лука.</w:t>
        <w:br/>
        <w:t>Святой Меч — та самая высокая вероятность выжить на 1 ХП.</w:t>
        <w:br/>
        <w:t>Святое Копьё — полное игнорирование защиты.</w:t>
        <w:br/>
        <w:t>Святой Молот — бонус при кузнечном производстве и создание одноразового оружия.</w:t>
        <w:br/>
        <w:t>И Святой Посох — превращение в лечащую магию.</w:t>
        <w:br/>
        <w:br/>
        <w:t>Теперь стало интересно, каковы способности Святого Лука, но если неосторожно спросить у сестры Сайги, то она может сказать что-то вроде: «Тогда в обмен на информацию пойдём убивать Лукаорна!», и придётся участвовать в её хардкорном марафоне. Да и вообще, где этот Лукаорн находится, неизвестно, так что это бессмысленно.</w:t>
        <w:br/>
        <w:br/>
        <w:t>— А, точно, госпожа Рей.</w:t>
        <w:br/>
        <w:t>— Да, что такое?</w:t>
        <w:br/>
        <w:t>— А что за оружие Святой Лук?</w:t>
        <w:br/>
        <w:br/>
        <w:t>Вот же она, бывший член Чёрных Волков высокого ранга.</w:t>
        <w:br/>
        <w:t>Итак, по словам госпожи Рей, Святой Лук — это оружие, способное стрелять как магическими, так и физическими стрелами из одного лука. Он может не только переключаться между типами, но и заключать магию в физическую стрелу для взрыва, или наоборот, покрывать физическую стрелу магией для увеличения силы и скорости… какая-то универсальная способность, однако.</w:t>
        <w:br/>
        <w:br/>
        <w:t>Поскольку это болото, то и монстры здесь в основном соответствующие(・・・). Среди них тот краб, который атаковал, не испугавшись Шрамов, был, видимо, существом высокого ранга. А вот вьюн на ножках, с которым я сейчас встретился взглядом, тут же удрал со всех ног. Похоже, проклятие ненавистного Лукаорна (усиленное) и сегодня исправно пассивно привлекает сильных противников.</w:t>
        <w:br/>
        <w:t>Кстати, этот вьюн на ножках — не родственник ли Грязекопа (Маддиг)? Тот был сомом-акулой на ножках.</w:t>
        <w:br/>
        <w:br/>
        <w:t>— Однако, странно. Учитывая, что Новарлинд здесь базировалась, драконизированных монстров не так уж и много.</w:t>
        <w:br/>
        <w:t>— Новарлинд, часто охотиться. Чёрных монстров, охотиться.</w:t>
        <w:br/>
        <w:br/>
        <w:t>Ясно? Изначально драконизация — это явление, возникающее при заражении бактериями или клетками цветного дракона. Значит ли это, что, охотясь на драконизированных монстров, можно собрать вирус цветного дракона?.. Это предположение без каких-либо доказательств, но если спросить у самой Новарлинд, то всё станет ясно.</w:t>
        <w:br/>
        <w:br/>
        <w:t>— Что делать? Может, отдохнём в руинах поселения ящеролюдов или драконидов?</w:t>
        <w:br/>
        <w:t>— Я… эм, думаю, лучше продолжать идти.</w:t>
        <w:br/>
        <w:t>— Может, отдохнём в поселении гномов(дварфов) у вулкана?</w:t>
        <w:br/>
        <w:t>— У нас трое с бесконечным инвентарём. Если поделитесь предметами на МП, я восстановлю всё, кроме сытости и МП.</w:t>
        <w:br/>
        <w:br/>
        <w:t>Да, незаметно для всех, Имрон, которая упорно трудилась на Левиафане ради получения блока магического управления, оказывается, накупила кучу всего, помимо своей цели.</w:t>
        <w:br/>
        <w:t>И среди этих покупок был и Ключ-Хранилище Инвентория. По её словам, он был в списке обмена на предметы, сделанные в «Мастерской» внутри Левиафана. Скрывает его «Кит», как только может…</w:t>
        <w:br/>
        <w:br/>
        <w:t>— Блин, реально удобная штука. Можно чуть ли не «Мастерскую» с собой таскать.</w:t>
        <w:br/>
        <w:t>— Я тоже хочу… Цучиноко-сан, дайте один.</w:t>
        <w:br/>
        <w:t>— Он занимает слот снаряжения и его нельзя снять после экипировки.</w:t>
        <w:br/>
        <w:br/>
        <w:t>В любом случае, я не могу его отдать. Судя по случаю Имрон, его можно получить в ограниченном количестве, если постараться, так что могу только пожелать удачи. К тому же, я наконец привык к управлению тремя окнами — инвентарь и две Инвентории, — и расставаться с этим уже немного жаль, такова человеческая природа…</w:t>
        <w:br/>
        <w:br/>
        <w:t>Итак, тур к вулкану продолжается. Полностью игнорируя покинутые поселения ящеролюдов, которые всем племенем последовали за Новарлинд, мы, под руководством господина Ладдера, продвигаемся к вулкану.</w:t>
        <w:br/>
        <w:br/>
        <w:t>— О, что это за зелёный свет был?</w:t>
        <w:br/>
        <w:t>— Луч Императорских Кристальных Двух Скорпионов (Александ-Скорпион), наверное. Выстрелили вверх — значит, сбили какую-то птицу, наверное?</w:t>
        <w:br/>
        <w:t>— Алекс… что?</w:t>
        <w:br/>
        <w:br/>
        <w:t>Ночью кристальная корона Сигмонии действительно заметна. Даже если не видно самого места, свет, окрашивающий ночное небо в красный, виден издалека, а если скорпионы, живущие в короне, стреляют лучами ПВО, как сейчас, то можно увидеть сияющие линии света, похожие на падающие звёзды.</w:t>
        <w:br/>
        <w:t>Фантастично? Тогда, думаю, стоит подойти поближе и посмотреть. Можно будет насладиться этим светом с лучших мест!!</w:t>
        <w:br/>
        <w:br/>
        <w:t>— …Кстати, кто-то говорил, что собирается долететь до самого западного края континента на тактической машине.</w:t>
        <w:br/>
        <w:t>— — — «…………»</w:t>
        <w:br/>
        <w:br/>
        <w:t>Кстати, пока свет поднимался в небо, я вроде бы мельком видел какой-то странный огонёк. Нет, наверное, показалось.</w:t>
        <w:br/>
        <w:t>В отличие от Кристальных Скорпионов, которые швыряются только физическими объектами, Императорские Кристальные Два Скорпиона обладают отличным дальнобойным оружием против воздушных и наземных целей. Даже с тактической машиной воздушный бой там опасен… Хм, упокойся с миром.</w:t>
        <w:br/>
        <w:br/>
        <w:t>— Человек-птица, поймал рыбу. Человек-птица, это вкусно.</w:t>
        <w:br/>
        <w:t>— Хм.</w:t>
        <w:br/>
        <w:br/>
        <w:t>Живут прямо на болоте, так что еду можно ловить прямо у порога… Интересно, по какому принципу стоит тот дом?</w:t>
        <w:br/>
        <w:t>Кстати, рыба… похожа на довольно крупного вьюна. Ног… нет. Ну что ж, попробуем.</w:t>
        <w:br/>
        <w:br/>
        <w:t>— О, танец поедания…! В этом секрет силы Цучиноко-сана…!?</w:t>
        <w:br/>
        <w:t>— Именно так. Можешь распространить на форуме.</w:t>
        <w:br/>
        <w:t>— …Э, серьёзно?</w:t>
        <w:br/>
        <w:br/>
        <w:t>Правда. Цучиноко-сан не врёт. Но я не Цучиноко-сан, так что на меня это не распространяется…</w:t>
        <w:br/>
        <w:t>・Исцеление Храбреца</w:t>
        <w:br/>
        <w:t>Вся магия, применённая через Святой Посох, преобразуется в эту магию. По эффекту она частично наследует свойства исходной магии, поэтому существует множество вариаций: летящая стрелой лечащая магия, исцеляющая огнём обширную область и т.д.</w:t>
        <w:br/>
        <w:t>Дополнительный эффект: при активации Исцеления Храбреца на заклинателя накладывается эффект лечения и снижения ненависти, поэтому пока используется Исцеление Храбреца, ни Герой со Святым Посохом, ни те, кто стоит впереди, не падут.</w:t>
        <w:br/>
        <w:br/>
        <w:t>Однако расход МП увеличивается пропорционально силе лечения, поэтому расход лечебных предметов ужасающе возрастает.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