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723</w:t>
        <w:br/>
        <w:br/>
        <w:br/>
        <w:br/>
        <w:t>Сдержанно, скромно, угрожающе</w:t>
        <w:br/>
        <w:t>◇</w:t>
        <w:br/>
        <w:br/>
        <w:t>«Довольно забавный человек», — Кашу Натс пересмотрела свою оценку игрока по имени Санраку.</w:t>
        <w:br/>
        <w:t>Во время Великой Драконьей Катастрофы она опоздала к участию из-за пьянки в реале и в итоге смогла отличиться лишь тем, что под конец спамила беспорядочным АоЕ-лечением. Поэтому встретиться с «Цучиноко-сан», который блистал на передовой, ей не удалось.</w:t>
        <w:br/>
        <w:br/>
        <w:t>После этого — по рассказам лидера клана, который, по слухам (правда или нет — неизвестно), встретил «Цучиноко-сан» в другой игре, по доходившим обрывкам информации… и по утёкшему видео прохождения канонического пути Резонирующего Оркестра. Учитывая всё это, Кашу Натс предполагала, что «Цучиноко-сан» — это тип игрока, упивающийся своей ролью.</w:t>
        <w:br/>
        <w:br/>
        <w:t>— …У него коммуникабельность выше, чем я думала.</w:t>
        <w:br/>
        <w:br/>
        <w:t>Когда через Имрон договорились о создании группы с Санраку, она удивилась такому повороту судьбы. Но, поиграв вместе, поняла, что игрок Санраку — не из так называемых «героев».</w:t>
        <w:br/>
        <w:t>И что он ужасающе надёжен.</w:t>
        <w:br/>
        <w:br/>
        <w:t>Во-первых, уже то, что к нему не лезут мелкие монстры, делает его желанным напарником для любого игрока, исследующего Новый Континент.</w:t>
        <w:br/>
        <w:t>Ведь, в отличие от Старого Континента, где после продвижения и убийства босса появляется следующий город — то есть база для пополнения припасов, — исследование Нового Континента — это место, где приходится бороться с расходом припасов и поиском безопасных зон.</w:t>
        <w:br/>
        <w:br/>
        <w:t>Почти все случаи смерти при исследовании Нового Континента сводятся к золотой комбинации: ресурсы истощаются мелкими монстрами, а затем следует растаптывание сильным монстром. Поэтому уже сама возможность избежать наплыва мелочи ужасающе полезна.</w:t>
        <w:br/>
        <w:t>Сам он, похоже, этим недоволен… но, с точки зрения члена одного из топовых магических кланов, если бы удалось найти способ, то немало членов клана намеренно стали бы навешивать на себя «Шрамы».</w:t>
        <w:br/>
        <w:br/>
        <w:t>Кроме того, как и ожидалось, его личные характеристики тоже ужасающе надёжны.</w:t>
        <w:br/>
        <w:t>По слухам, его уровень — 150, потолок, которого, насколько помнила Кашу Натс, не достиг никто, кроме Санраку. Даже если закрыть глаза на то, что плюсы и минусы Шрамов стали ещё больше, сейчас Санраку, чисто по уровню, является сильнейшим игроком во всём ШанФро.</w:t>
        <w:br/>
        <w:br/>
        <w:t>Когда она услышала, что его VIT такой же или ниже, чем у новичка, она подумала: «Серьёзно?». Но удача, позволяющая почти гарантированно наносить критические удары, и AGI, обеспечивающая титул быстрейшего игрока, — эта крайняя специализация на атаке и уклонении является вершиной билда лёгкого воина, совмещающего функции уклоняющегося танка и вносящего урон.</w:t>
        <w:br/>
        <w:br/>
        <w:t>— Уклоняющийся танк, которому почти не нужна опека, да…</w:t>
        <w:br/>
        <w:br/>
        <w:t>Кашу Натс — хилер. А значит, она разбирается в движениях бойцов передней и средней линии лучше, чем обычные маги. Именно поэтому она так хорошо понимает полезность «фигуры» по имени Санраку.</w:t>
        <w:br/>
        <w:br/>
        <w:t>(Я и не думала, что так легко доберусь до всего, что связано с Оружием Героев. Всё-таки хочется подружиться поближе(・・), да…)</w:t>
        <w:br/>
        <w:br/>
        <w:t>— …Эм.</w:t>
        <w:br/>
        <w:t>— Да, что такое?</w:t>
        <w:br/>
        <w:br/>
        <w:t>Кто-то положил руку на плечо задумавшейся Кашу Натс и заговорил. Это была Псайгер-0, ставшая значительно милее(・・・・・・・・), чем та, какой её помнила Кашу Натс.</w:t>
        <w:br/>
        <w:br/>
        <w:t>— Эм… Оставлять его — нехорошо, я думаю…</w:t>
        <w:br/>
        <w:t>— Правда? Он, похоже, привык к такому, и догонит, даже если оставить…</w:t>
        <w:br/>
        <w:t>— Дело не в этом.</w:t>
        <w:br/>
        <w:br/>
        <w:t>Голос Псайгер-0 был ровным, как скольжение по льду, но в нём слышалось несогласие.</w:t>
        <w:br/>
        <w:t>Главный дамагер топового клана, перешедший в новый клан почти без скандалов — довольно редкая история. Выражение лица этой женщины-воина-они, сильнейшей по огневой мощи среди игроков, скрыто под маской они.</w:t>
        <w:br/>
        <w:t>Но рука, ужасающе мягко касающаяся её плеча, наоборот, вызывала жуткое ощущение.</w:t>
        <w:br/>
        <w:br/>
        <w:t>— Использовать кого-то в своих целях… нехорошо.</w:t>
        <w:br/>
        <w:t>— …………Не то чтобы я собиралась использовать, но, может, и правда невежливо. Подождём? Имрон-тян, ты не против?</w:t>
        <w:br/>
        <w:t>— Не называй меня «тян». Я придерживаюсь принципа не вмешиваться в такое(・・・・・), так что можешь не обращать внимания.</w:t>
        <w:br/>
        <w:t>— Вот как~</w:t>
        <w:br/>
        <w:br/>
        <w:t>Итак, подождав минут пятнадцать, они увидели Санраку, догнавшего их, почему-то бегом по потолку. Встретив его слегка обиженный взгляд, группа в полном составе снова отправилась на поиски места, где, вероятно, находился глава гномов.</w:t>
        <w:br/>
        <w:br/>
        <w:t>◆</w:t>
        <w:br/>
        <w:br/>
        <w:t>Причин идти к главе гномов (дварфов) было две.</w:t>
        <w:br/>
        <w:t>Первая — получить связанную с Оружием Героев «Золотую магму». Из информации, полученной через Бирак, уже было известно, что король гномов владеет информацией о золотой магме.</w:t>
        <w:br/>
        <w:br/>
        <w:t>Вторая — дело господина Ладдера. Ладдер изначально активировал сценарий с целью «встретиться с драконидами красного типа». Дракониды красного типа фактически находились в услужении у Ду Редхаула и, по слухам, жили в его (ныне покойного) логове.</w:t>
        <w:br/>
        <w:t>А поскольку Ду Редхаул преследовал их из-за того, что считал «уродливыми», они общались с гномами, жившими под землёй. Следовательно, через связи гномов можно было выйти на драконидов красного типа… Хм, этот водомерка оказался большим подонком, чем я думал. Надо было его посильнее отлупить.</w:t>
        <w:br/>
        <w:br/>
        <w:t>Но всё это уже в прошлом. Красный дракон мёртв, так что ни о какой мести и речи быть не может. Да и если бы он сейчас воскрес, стоит только сообщить игрокам, жаждущим материалов, о его местонахождении, и его ждёт либо резня, либо рескилл…</w:t>
        <w:br/>
        <w:br/>
        <w:t>— Здесь?</w:t>
        <w:br/>
        <w:t>— Центр города был обычным жилым районом, так что остаётся только это место.</w:t>
        <w:br/>
        <w:br/>
        <w:t>Странный город. Важные объекты расположены не в центре, а на окраине. Карта больше похожа не на западное фэнтези, а на Японию эпохи Хэйан. Или на RPG с вертикальной прокруткой, нет, скорее на рельсовый шутер?</w:t>
        <w:br/>
        <w:br/>
        <w:t>Похоже, нашёлся гном с относительно здравым умом, не поддавшийся всеобщему безумию. Вход в странное здание на краю города, его ворота открыты. Похоже, нас приглашают войти.</w:t>
        <w:br/>
        <w:br/>
        <w:t>…Я раньше думал, что выделялся из-за Арадвара. Но, возможно, всё было наоборот.</w:t>
        <w:br/>
        <w:br/>
        <w:t>— Из-за того, что с нами были Имрон и Кашу Натс, нас пропустили?</w:t>
        <w:br/>
        <w:br/>
        <w:t>Ведь тот, кто владеет информацией о золотом оружии, которое они носят на поясе и за спиной, находится внутри.</w:t>
        <w:br/>
        <w:br/>
        <w:t>Пройдя через ворота, похожие на храмовые(・・・・・・・・・), мы двинулись дальше.</w:t>
        <w:br/>
        <w:br/>
        <w:t>Хироин-тян: «Так нехорошо (в следующий раз не пройдёт)».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