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805</w:t>
        <w:br/>
        <w:br/>
        <w:br/>
        <w:br/>
        <w:t>15 декабря: В беде полагайся на Бога</w:t>
        <w:br/>
        <w:t>◇</w:t>
        <w:br/>
        <w:br/>
        <w:t>Первый отряд штурма «Тлеющей Великой Краснокрылки» уничтожен. Эта информация вызвала в Сардреме шок… хотя нет, не вызвала.</w:t>
        <w:br/>
        <w:br/>
        <w:t>«А, ну да, так и думал».</w:t>
        <w:br/>
        <w:br/>
        <w:t>«Катсу, ты знал?»</w:t>
        <w:br/>
        <w:br/>
        <w:t>«Ага. Но и другие игроки, которые уже сталкивались с Тлеющей Великой Краснокрылкой, наверное, примерно этого и ожидали».</w:t>
        <w:br/>
        <w:br/>
        <w:t>Рейд-монстр «Тлеющая Великая Краснокрылка», хоть и классифицируется как рейдовый(強襲), является одним из тех рейд-монстров, с которыми можно сразиться ещё до начала полноценного рейда, хоть таких и немного даже на Новом Континенте (точнее, являлся(・・・)).</w:t>
        <w:br/>
        <w:t>Информация, просочившаяся от одного игрока к его знакомым — «рейд-монстр на дне Мёртвого Кратерного Озера при неизвестных условиях усиливает Геройское оружие своим мощным пламенем» — стала настоящим спасением для тех игроков, кто получил Геройское оружие с условиями вроде «подвергнуть великому огню», но не видел никаких изменений, даже подставляя его под дыхание дракона.</w:t>
        <w:br/>
        <w:t>Прогресс мирового сюжета, испаривший воду в кратерном озере, значительно облегчил доступ к Тлеющей Великой Краснокрылке: хоть спуск и требовал некоторых усилий, необходимость погружаться под воду отпала.</w:t>
        <w:br/>
        <w:br/>
        <w:t>Однако игроков, с энтузиазмом бросившихся на Тлеющую Великую Краснокрылку, ждал монстр, пробивающий броню и тело лазером, само собой разумеющимся образом разбрасывающий атаки по площади и не обращающий внимания на любое количество вылитой на него воды.</w:t>
        <w:br/>
        <w:t>Но даже так, если можно бросить вызов — они бросают. Анализировать действия врага, даже если победить не удаётся, — это в крови геймера(сага).</w:t>
        <w:br/>
        <w:br/>
        <w:t>«С неактивной Великой Краснокрылкой я сражался несколько раз, её боевые паттерны уже довольно хорошо изучены. Неизвестным было то, насколько она изменится при переходе в полноценное боевое состояние… но, судя по сообщению от человека из первого отряда, кроме того смертельного луча, почти ничего не изменилось».</w:t>
        <w:br/>
        <w:br/>
        <w:t>Ойкаццо был тем, кто услышал информацию от первого открывателя(Санраку) и распространил её.</w:t>
        <w:br/>
        <w:t>Естественно, по количеству попыток сразиться с Тлеющей Великой Краснокрылкой он был одним из лидеров среди игроков, и передовая информация, которой обменивались претенденты, уже раскрыла некоторые аспекты этого рейд-монстра.</w:t>
        <w:br/>
        <w:br/>
        <w:t>«Эта бабочка, по сути, — размещаемая техника, которую можно уничтожить».</w:t>
        <w:br/>
        <w:br/>
        <w:t>«А?»</w:t>
        <w:br/>
        <w:br/>
        <w:t>«Похоже, для Пенсилгон этот уровень разговора ещё рановат…»</w:t>
        <w:br/>
        <w:br/>
        <w:t>«Такие фразы будешь говорить, когда тебе разрешат пить алкоголь, мальчик. Продолжай».</w:t>
        <w:br/>
        <w:br/>
        <w:t>«Ну, как бы сказать… живой хитбокс(・・・・・・・・・), что ли? Как будто это сгусток огня, который наносит урон прикосновением, и у этого сгустка есть HP».</w:t>
        <w:br/>
        <w:br/>
        <w:t>Тлеющая Великая Краснокрылка, какова бы ни была её истинная природа, как монстр является «огромным сгустком жара». Поэтому вполне естественно, что игроки, способные умирать и возрождаться бесчисленное количество раз, пытались проверить, насколько можно выдержать её атаки, используя всё возможное: снаряжение с усилением сопротивления жару, предметы, аксессуары, магию и навыки.</w:t>
        <w:br/>
        <w:t>В результате выяснилось, что:</w:t>
        <w:br/>
        <w:br/>
        <w:t>«У этой бабочки как будто нет материального тела… рука просто проходит сквозь неё при ударе».</w:t>
        <w:br/>
        <w:br/>
        <w:t>Правда, пронзившая рука мгновенно расплавлялась, а атаковавший игрок взрывался изнутри.</w:t>
        <w:br/>
        <w:t>После таких жутких событий Ойкаццо смог сделать некоторые предположения о сущности рейд-монстра «Тлеющая Великая Краснокрылка».</w:t>
        <w:br/>
        <w:br/>
        <w:t>«Думаю, это не тот монстр, которого можно победить обычными ударами».</w:t>
        <w:br/>
        <w:br/>
        <w:t>«…И это как, нормально для рейд-монстра?»</w:t>
        <w:br/>
        <w:br/>
        <w:t>«Ты можешь сказать то же самое перед уникальным монстром?»</w:t>
        <w:br/>
        <w:br/>
        <w:t>На замечание Ойкаццо Пенсилгон поджала губы. Насколько она знала, уникальные монстры обладали странными механиками, заставляющими задуматься: «Уникальный — это в каком смысле?». Механический Труп требовал выдержать бой на принудительном 50-м уровне и справиться с серией смертельных атак в лоб. Гигантский Осьминог требовал преодолеть изменения статуса, отличные от существующих негативных эффектов. Золотой Дракон требовал прорваться сквозь хаос битвы с несколькими монстрами уровня мультиплеерного рейда и одолеть его выдающиеся характеристики в лоб.</w:t>
        <w:br/>
        <w:t>Но всё же,</w:t>
        <w:br/>
        <w:br/>
        <w:t>«Даже если уникальные монстры основаны на механиках, неужели и рейд-монстры тоже полностью построены на них?»</w:t>
        <w:br/>
        <w:br/>
        <w:t>«Хм, думаю, он просто ещё не в том состоянии, чтобы с ним можно было сражаться».</w:t>
        <w:br/>
        <w:br/>
        <w:t>То есть, нужно выполнить какое-то условие, чтобы начался нормальный бой. Таков был вывод Ойкаццо.</w:t>
        <w:br/>
        <w:br/>
        <w:t>«Если сейчас на него наброситься, это всё равно что самому прыгнуть в костёр. Думаю, настоящее сражение начнётся после того, как мы сделаем что-то, чтобы его ослабить…»</w:t>
        <w:br/>
        <w:br/>
        <w:t>Скоординированные действия большого числа людей для достижения определённой цели иногда иронично называют «прыжками через большую скакалку», но сама по себе такая тактика не является ошибкой в игре. Когда сталкиваешься с врагом, которого невозможно победить в одиночку, нет смысла танцевать в стороне, глядя в другую сторону. Поэтому нет ничего странного в том, что для боя с боссом, рассчитанным на мультиплеер, существуют «условия, которые нужно выполнить до того, как взмахнуть оружием».</w:t>
        <w:br/>
        <w:br/>
        <w:t>А эта игра — Рубеж Шангри-Ла. Игра, где для победы над собственной копией нужно разгадать загадку музыкального плеера. Смотреть только на врага перед собой и сужать кругозор(・・・・・・) — это первый шаг к отдалению от победы.</w:t>
        <w:br/>
        <w:br/>
        <w:t>«Кстати, есть какие-нибудь блестящие идеи?»</w:t>
        <w:br/>
        <w:br/>
        <w:t>«На Бога надейся(・・・), а сам не плошай».</w:t>
        <w:br/>
        <w:br/>
        <w:t>«Пенсилгон, знаешь?» — Ойкаццо с вызывающей улыбкой озвучил план, который мог стать решающим для победы над рейд-монстром «Тлеющая Великая Краснокрылка».</w:t>
        <w:br/>
        <w:br/>
        <w:t>«В дождливый день костёр не разведёшь».</w:t>
        <w:br/>
        <w:t>Молитва о дожде(амэгои)</w:t>
        <w:br/>
        <w:t>Любовь слепа</w:t>
        <w:br/>
        <w:t>Горячий взгляд</w:t>
        <w:br/>
        <w:br/>
        <w:t>Кстати, по росту:</w:t>
        <w:br/>
        <w:t>Пенсилгон &gt;&gt; Ойкаццо &gt;&gt; Санраку (девушка)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